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2E22" w14:textId="77777777" w:rsidR="00746913" w:rsidRPr="00DC74B5" w:rsidRDefault="00746913" w:rsidP="00746913">
      <w:pPr>
        <w:jc w:val="center"/>
        <w:rPr>
          <w:b/>
          <w:sz w:val="32"/>
          <w:szCs w:val="32"/>
        </w:rPr>
      </w:pPr>
      <w:r w:rsidRPr="00DC74B5">
        <w:rPr>
          <w:b/>
          <w:sz w:val="32"/>
          <w:szCs w:val="32"/>
        </w:rPr>
        <w:t>CONTRAT A DUREE INDETERMINEE</w:t>
      </w:r>
    </w:p>
    <w:p w14:paraId="6854BEBE" w14:textId="77777777" w:rsidR="00746913" w:rsidRDefault="00746913" w:rsidP="00746913">
      <w:pPr>
        <w:pStyle w:val="intituldelarrt"/>
        <w:rPr>
          <w:rFonts w:ascii="Times New Roman" w:hAnsi="Times New Roman" w:cs="Times New Roman"/>
          <w:sz w:val="32"/>
          <w:szCs w:val="32"/>
        </w:rPr>
      </w:pPr>
      <w:r w:rsidRPr="00DC74B5">
        <w:rPr>
          <w:rFonts w:ascii="Times New Roman" w:hAnsi="Times New Roman" w:cs="Times New Roman"/>
          <w:caps/>
          <w:sz w:val="32"/>
          <w:szCs w:val="32"/>
        </w:rPr>
        <w:t>Établi</w:t>
      </w:r>
      <w:r w:rsidRPr="00DC74B5">
        <w:rPr>
          <w:rFonts w:ascii="Times New Roman" w:hAnsi="Times New Roman" w:cs="Times New Roman"/>
          <w:sz w:val="32"/>
          <w:szCs w:val="32"/>
        </w:rPr>
        <w:t xml:space="preserve"> EN APPLICATION DES DISPOSITIONS DE L'ARTICLE </w:t>
      </w:r>
    </w:p>
    <w:p w14:paraId="16266A8C" w14:textId="6E170FA0" w:rsidR="00746913" w:rsidRPr="00DC74B5" w:rsidRDefault="00746913" w:rsidP="00746913">
      <w:pPr>
        <w:pStyle w:val="intituldelarrt"/>
        <w:rPr>
          <w:rFonts w:ascii="Times New Roman" w:hAnsi="Times New Roman" w:cs="Times New Roman"/>
          <w:sz w:val="32"/>
          <w:szCs w:val="32"/>
        </w:rPr>
      </w:pPr>
      <w:r>
        <w:rPr>
          <w:rFonts w:ascii="Times New Roman" w:hAnsi="Times New Roman" w:cs="Times New Roman"/>
          <w:sz w:val="32"/>
          <w:szCs w:val="32"/>
        </w:rPr>
        <w:t>L.332-10 DU CODE GENERAL DE LA FONCTION PUBLIQUE</w:t>
      </w:r>
    </w:p>
    <w:p w14:paraId="5AD2496F" w14:textId="5F2D22AB" w:rsidR="00746913" w:rsidRPr="00746913" w:rsidRDefault="00746913" w:rsidP="00746913">
      <w:pPr>
        <w:adjustRightInd w:val="0"/>
        <w:jc w:val="center"/>
        <w:rPr>
          <w:b/>
          <w:bCs/>
          <w:i/>
          <w:color w:val="FF0000"/>
          <w:sz w:val="24"/>
          <w:szCs w:val="24"/>
        </w:rPr>
      </w:pPr>
      <w:r w:rsidRPr="00746913">
        <w:rPr>
          <w:b/>
          <w:bCs/>
          <w:i/>
          <w:color w:val="FF0000"/>
          <w:sz w:val="24"/>
          <w:szCs w:val="24"/>
        </w:rPr>
        <w:t xml:space="preserve">Uniquement pour pourvoir un emploi permanent en application de l’article </w:t>
      </w:r>
      <w:r>
        <w:rPr>
          <w:b/>
          <w:bCs/>
          <w:i/>
          <w:color w:val="FF0000"/>
          <w:sz w:val="24"/>
          <w:szCs w:val="24"/>
        </w:rPr>
        <w:t>L.332-8 du CGFP</w:t>
      </w:r>
      <w:r w:rsidRPr="00746913">
        <w:rPr>
          <w:b/>
          <w:bCs/>
          <w:i/>
          <w:color w:val="FF0000"/>
          <w:sz w:val="24"/>
          <w:szCs w:val="24"/>
        </w:rPr>
        <w:t xml:space="preserve"> lorsque l’agent justifie d’une durée de services publics effectifs de 6 ans au moins sur des fonctions relevant de la même catégorie hiérarchique (A – B ou C)</w:t>
      </w:r>
    </w:p>
    <w:p w14:paraId="50581997" w14:textId="77777777" w:rsidR="00746913" w:rsidRDefault="00746913" w:rsidP="00746913">
      <w:pPr>
        <w:pStyle w:val="intituldelarrt"/>
        <w:rPr>
          <w:rFonts w:ascii="Trebuchet MS" w:hAnsi="Trebuchet MS"/>
          <w:sz w:val="20"/>
          <w:szCs w:val="20"/>
        </w:rPr>
      </w:pPr>
    </w:p>
    <w:p w14:paraId="5EDA8FC5" w14:textId="6197E3B1" w:rsidR="00746913" w:rsidRPr="00A8680F" w:rsidRDefault="00746913" w:rsidP="00746913">
      <w:pPr>
        <w:tabs>
          <w:tab w:val="left" w:pos="284"/>
          <w:tab w:val="left" w:pos="2552"/>
        </w:tabs>
        <w:jc w:val="center"/>
        <w:rPr>
          <w:rStyle w:val="lev"/>
          <w:sz w:val="24"/>
          <w:szCs w:val="24"/>
        </w:rPr>
      </w:pPr>
      <w:r w:rsidRPr="00A8680F">
        <w:rPr>
          <w:b/>
          <w:i/>
          <w:iCs/>
          <w:sz w:val="24"/>
          <w:szCs w:val="24"/>
        </w:rPr>
        <w:t>Les mentions en italique constituent des commentaires destinés à faciliter la rédaction du contrat. Ils doivent être supprimés du contrat définitif.</w:t>
      </w:r>
    </w:p>
    <w:p w14:paraId="01CA5136" w14:textId="77777777" w:rsidR="00746913" w:rsidRPr="00A8680F" w:rsidRDefault="00746913" w:rsidP="00746913">
      <w:pPr>
        <w:pStyle w:val="intituldelarrt"/>
        <w:rPr>
          <w:rFonts w:ascii="Trebuchet MS" w:hAnsi="Trebuchet MS"/>
          <w:sz w:val="24"/>
          <w:szCs w:val="24"/>
        </w:rPr>
      </w:pPr>
    </w:p>
    <w:tbl>
      <w:tblPr>
        <w:tblStyle w:val="Grilledutableau"/>
        <w:tblW w:w="0" w:type="auto"/>
        <w:tblLook w:val="04A0" w:firstRow="1" w:lastRow="0" w:firstColumn="1" w:lastColumn="0" w:noHBand="0" w:noVBand="1"/>
      </w:tblPr>
      <w:tblGrid>
        <w:gridCol w:w="9911"/>
      </w:tblGrid>
      <w:tr w:rsidR="00746913" w14:paraId="7A6B68E0" w14:textId="77777777" w:rsidTr="00BA62DC">
        <w:tc>
          <w:tcPr>
            <w:tcW w:w="10061" w:type="dxa"/>
            <w:shd w:val="clear" w:color="auto" w:fill="8EAADB" w:themeFill="accent1" w:themeFillTint="99"/>
          </w:tcPr>
          <w:p w14:paraId="499A3386" w14:textId="77777777" w:rsidR="00746913" w:rsidRDefault="00746913" w:rsidP="00BA62DC">
            <w:pPr>
              <w:pStyle w:val="VuConsidrant"/>
              <w:spacing w:after="0"/>
              <w:jc w:val="center"/>
              <w:rPr>
                <w:rFonts w:ascii="Times New Roman" w:hAnsi="Times New Roman" w:cs="Times New Roman"/>
                <w:i/>
                <w:sz w:val="24"/>
                <w:szCs w:val="24"/>
              </w:rPr>
            </w:pPr>
            <w:r w:rsidRPr="00A8680F">
              <w:rPr>
                <w:rFonts w:ascii="Times New Roman" w:hAnsi="Times New Roman" w:cs="Times New Roman"/>
                <w:b/>
                <w:i/>
                <w:sz w:val="24"/>
                <w:szCs w:val="24"/>
                <w:u w:val="single"/>
              </w:rPr>
              <w:t>Rappel</w:t>
            </w:r>
          </w:p>
          <w:p w14:paraId="3BB76A48" w14:textId="77777777" w:rsidR="00746913" w:rsidRDefault="00746913" w:rsidP="00BA62DC">
            <w:pPr>
              <w:pStyle w:val="VuConsidrant"/>
              <w:spacing w:after="0"/>
              <w:rPr>
                <w:rFonts w:ascii="Times New Roman" w:hAnsi="Times New Roman" w:cs="Times New Roman"/>
                <w:i/>
                <w:sz w:val="24"/>
                <w:szCs w:val="24"/>
              </w:rPr>
            </w:pPr>
          </w:p>
          <w:p w14:paraId="06752B65" w14:textId="50C0798F" w:rsidR="00746913" w:rsidRPr="00A8680F" w:rsidRDefault="00746913" w:rsidP="00BA62DC">
            <w:pPr>
              <w:pStyle w:val="VuConsidrant"/>
              <w:spacing w:after="0"/>
              <w:rPr>
                <w:rFonts w:ascii="Times New Roman" w:hAnsi="Times New Roman" w:cs="Times New Roman"/>
                <w:i/>
                <w:sz w:val="24"/>
                <w:szCs w:val="24"/>
              </w:rPr>
            </w:pPr>
            <w:r w:rsidRPr="00A8680F">
              <w:rPr>
                <w:rFonts w:ascii="Times New Roman" w:hAnsi="Times New Roman" w:cs="Times New Roman"/>
                <w:i/>
                <w:sz w:val="24"/>
                <w:szCs w:val="24"/>
              </w:rPr>
              <w:t>Lorsque l’autorité territoriale doit pourvoir un emploi permanent en application de l’article</w:t>
            </w:r>
            <w:r>
              <w:rPr>
                <w:rFonts w:ascii="Times New Roman" w:hAnsi="Times New Roman" w:cs="Times New Roman"/>
                <w:i/>
                <w:sz w:val="24"/>
                <w:szCs w:val="24"/>
              </w:rPr>
              <w:t xml:space="preserve"> L332-8 du CGFP</w:t>
            </w:r>
            <w:r w:rsidRPr="00A8680F">
              <w:rPr>
                <w:rFonts w:ascii="Times New Roman" w:hAnsi="Times New Roman" w:cs="Times New Roman"/>
                <w:i/>
                <w:sz w:val="24"/>
                <w:szCs w:val="24"/>
              </w:rPr>
              <w:t xml:space="preserve"> </w:t>
            </w:r>
            <w:r>
              <w:rPr>
                <w:rFonts w:ascii="Times New Roman" w:hAnsi="Times New Roman" w:cs="Times New Roman"/>
                <w:i/>
                <w:sz w:val="24"/>
                <w:szCs w:val="24"/>
              </w:rPr>
              <w:t xml:space="preserve">(ancien </w:t>
            </w:r>
            <w:r w:rsidRPr="00A8680F">
              <w:rPr>
                <w:rFonts w:ascii="Times New Roman" w:hAnsi="Times New Roman" w:cs="Times New Roman"/>
                <w:i/>
                <w:sz w:val="24"/>
                <w:szCs w:val="24"/>
              </w:rPr>
              <w:t>3-3 de la loi du 26/01/1984</w:t>
            </w:r>
            <w:r>
              <w:rPr>
                <w:rFonts w:ascii="Times New Roman" w:hAnsi="Times New Roman" w:cs="Times New Roman"/>
                <w:i/>
                <w:sz w:val="24"/>
                <w:szCs w:val="24"/>
              </w:rPr>
              <w:t>)</w:t>
            </w:r>
            <w:r w:rsidRPr="00A8680F">
              <w:rPr>
                <w:rFonts w:ascii="Times New Roman" w:hAnsi="Times New Roman" w:cs="Times New Roman"/>
                <w:i/>
                <w:sz w:val="24"/>
                <w:szCs w:val="24"/>
              </w:rPr>
              <w:t xml:space="preserve">, elle proposera à l’agent </w:t>
            </w:r>
            <w:r>
              <w:rPr>
                <w:rFonts w:ascii="Times New Roman" w:hAnsi="Times New Roman" w:cs="Times New Roman"/>
                <w:i/>
                <w:sz w:val="24"/>
                <w:szCs w:val="24"/>
              </w:rPr>
              <w:t>contractuel</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un contrat à durée indéterminée</w:t>
            </w:r>
            <w:r w:rsidRPr="00A8680F">
              <w:rPr>
                <w:rFonts w:ascii="Times New Roman" w:hAnsi="Times New Roman" w:cs="Times New Roman"/>
                <w:i/>
                <w:sz w:val="24"/>
                <w:szCs w:val="24"/>
              </w:rPr>
              <w:t xml:space="preserve"> </w:t>
            </w:r>
            <w:r w:rsidRPr="00A8680F">
              <w:rPr>
                <w:rFonts w:ascii="Times New Roman" w:hAnsi="Times New Roman" w:cs="Times New Roman"/>
                <w:b/>
                <w:i/>
                <w:sz w:val="24"/>
                <w:szCs w:val="24"/>
              </w:rPr>
              <w:t>lorsqu’il justifiera d’une durée de services publics effectifs de six ans</w:t>
            </w:r>
            <w:r w:rsidRPr="00A8680F">
              <w:rPr>
                <w:rFonts w:ascii="Times New Roman" w:hAnsi="Times New Roman" w:cs="Times New Roman"/>
                <w:i/>
                <w:sz w:val="24"/>
                <w:szCs w:val="24"/>
              </w:rPr>
              <w:t xml:space="preserve"> au moins pris en compte dans les conditions suivantes : </w:t>
            </w:r>
          </w:p>
          <w:p w14:paraId="580E6FFF" w14:textId="7777777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L’agent devra justifier auprès du même employeur de six années de services publics dans des fonctions de même catégorie hiérarchique (A, B ou C).</w:t>
            </w:r>
          </w:p>
          <w:p w14:paraId="3CEB6D38" w14:textId="6641AE2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 xml:space="preserve">L’ensemble des services accomplis auprès de la même collectivité dans des emplois </w:t>
            </w:r>
            <w:r>
              <w:rPr>
                <w:rFonts w:ascii="Times New Roman" w:hAnsi="Times New Roman" w:cs="Times New Roman"/>
                <w:i/>
                <w:sz w:val="24"/>
                <w:szCs w:val="24"/>
              </w:rPr>
              <w:t xml:space="preserve">permanents </w:t>
            </w:r>
            <w:r w:rsidR="00890DD1">
              <w:rPr>
                <w:rFonts w:ascii="Times New Roman" w:hAnsi="Times New Roman" w:cs="Times New Roman"/>
                <w:i/>
                <w:sz w:val="24"/>
                <w:szCs w:val="24"/>
              </w:rPr>
              <w:t>ou temporaires</w:t>
            </w:r>
            <w:r w:rsidRPr="00A8680F">
              <w:rPr>
                <w:rFonts w:ascii="Times New Roman" w:hAnsi="Times New Roman" w:cs="Times New Roman"/>
                <w:i/>
                <w:sz w:val="24"/>
                <w:szCs w:val="24"/>
              </w:rPr>
              <w:t xml:space="preserve"> (besoin temporaire, remplacement d’agents, vacance temporaire d’emploi, emploi permanent) sera pris en compte dans le décompte de l’ancienneté de services. Les services effectués au titre du deuxième alinéa de l’article 25 de ladite loi</w:t>
            </w:r>
            <w:r>
              <w:rPr>
                <w:rFonts w:ascii="Times New Roman" w:hAnsi="Times New Roman" w:cs="Times New Roman"/>
                <w:i/>
                <w:sz w:val="24"/>
                <w:szCs w:val="24"/>
              </w:rPr>
              <w:t xml:space="preserve"> (mise à disposition du CDG)</w:t>
            </w:r>
            <w:r w:rsidRPr="00A8680F">
              <w:rPr>
                <w:rFonts w:ascii="Times New Roman" w:hAnsi="Times New Roman" w:cs="Times New Roman"/>
                <w:i/>
                <w:sz w:val="24"/>
                <w:szCs w:val="24"/>
              </w:rPr>
              <w:t xml:space="preserve"> s’ils l’ont été auprès de la collectivité ou de l’établissement l’ayant ensuite recruté par contrat seront comptabilisés dans l’ancienneté.</w:t>
            </w:r>
          </w:p>
          <w:p w14:paraId="2EC9C02E" w14:textId="77777777" w:rsidR="00746913" w:rsidRDefault="00746913" w:rsidP="00746913">
            <w:pPr>
              <w:pStyle w:val="VuConsidrant"/>
              <w:numPr>
                <w:ilvl w:val="0"/>
                <w:numId w:val="2"/>
              </w:numPr>
              <w:spacing w:after="0"/>
              <w:rPr>
                <w:rFonts w:ascii="Times New Roman" w:hAnsi="Times New Roman" w:cs="Times New Roman"/>
                <w:i/>
                <w:sz w:val="24"/>
                <w:szCs w:val="24"/>
              </w:rPr>
            </w:pPr>
            <w:r w:rsidRPr="00A8680F">
              <w:rPr>
                <w:rFonts w:ascii="Times New Roman" w:hAnsi="Times New Roman" w:cs="Times New Roman"/>
                <w:i/>
                <w:sz w:val="24"/>
                <w:szCs w:val="24"/>
              </w:rPr>
              <w:t>Pour l’appréciation de cette durée, les services accomplis à temps non complet et à temps partiel sont assimilés à des services effectués à temps complet.</w:t>
            </w:r>
          </w:p>
          <w:p w14:paraId="0CDE7F74" w14:textId="77777777" w:rsidR="00746913" w:rsidRDefault="00746913" w:rsidP="00BA62DC">
            <w:pPr>
              <w:pStyle w:val="intituldelarrt"/>
              <w:jc w:val="both"/>
              <w:rPr>
                <w:rFonts w:ascii="Times New Roman" w:hAnsi="Times New Roman" w:cs="Times New Roman"/>
                <w:i/>
                <w:sz w:val="24"/>
                <w:szCs w:val="24"/>
              </w:rPr>
            </w:pPr>
            <w:r w:rsidRPr="00A8680F">
              <w:rPr>
                <w:rFonts w:ascii="Times New Roman" w:hAnsi="Times New Roman" w:cs="Times New Roman"/>
                <w:i/>
                <w:sz w:val="24"/>
                <w:szCs w:val="24"/>
              </w:rPr>
              <w:t>Les services accomplis de manière discontinue sont pris en compte, sous réserve que la durée des interruptions entre deux contrats n’excède pas quatre mois</w:t>
            </w:r>
            <w:r>
              <w:rPr>
                <w:rFonts w:ascii="Times New Roman" w:hAnsi="Times New Roman" w:cs="Times New Roman"/>
                <w:i/>
                <w:sz w:val="24"/>
                <w:szCs w:val="24"/>
              </w:rPr>
              <w:t>.</w:t>
            </w:r>
          </w:p>
          <w:p w14:paraId="4ECC3758" w14:textId="77777777" w:rsidR="00746913" w:rsidRDefault="00746913" w:rsidP="00BA62DC">
            <w:pPr>
              <w:pStyle w:val="intituldelarrt"/>
              <w:jc w:val="left"/>
              <w:rPr>
                <w:rFonts w:ascii="Trebuchet MS" w:hAnsi="Trebuchet MS"/>
                <w:sz w:val="24"/>
                <w:szCs w:val="24"/>
              </w:rPr>
            </w:pPr>
          </w:p>
          <w:p w14:paraId="0B73F946" w14:textId="77777777" w:rsidR="00746913" w:rsidRDefault="00746913" w:rsidP="00BA62DC">
            <w:pPr>
              <w:pStyle w:val="intituldelarrt"/>
              <w:jc w:val="both"/>
              <w:rPr>
                <w:rFonts w:ascii="Times New Roman" w:hAnsi="Times New Roman" w:cs="Times New Roman"/>
                <w:b w:val="0"/>
                <w:bCs w:val="0"/>
                <w:i/>
                <w:iCs/>
                <w:sz w:val="24"/>
                <w:szCs w:val="24"/>
              </w:rPr>
            </w:pPr>
            <w:r w:rsidRPr="00D773BE">
              <w:rPr>
                <w:rFonts w:ascii="Times New Roman" w:hAnsi="Times New Roman" w:cs="Times New Roman"/>
                <w:b w:val="0"/>
                <w:bCs w:val="0"/>
                <w:i/>
                <w:iCs/>
                <w:sz w:val="24"/>
                <w:szCs w:val="24"/>
              </w:rPr>
              <w:t>Lorsqu'un agent remplit les conditions d'ancienneté avant l'échéance de son contrat en cours, les parties peuvent conclure d'un commun accord un nouveau contrat, qui ne peut être qu'à durée indéterminée. En cas de refus de l'agent de conclure un nouveau contrat, l'agent est maintenu en fonctions jusqu'au terme du contrat à durée déterminée en cours.</w:t>
            </w:r>
          </w:p>
          <w:p w14:paraId="7B2E9EC9" w14:textId="77777777" w:rsidR="00746913" w:rsidRDefault="00746913" w:rsidP="00BA62DC">
            <w:pPr>
              <w:pStyle w:val="intituldelarrt"/>
              <w:jc w:val="both"/>
              <w:rPr>
                <w:rFonts w:ascii="Times New Roman" w:hAnsi="Times New Roman" w:cs="Times New Roman"/>
                <w:b w:val="0"/>
                <w:bCs w:val="0"/>
                <w:i/>
                <w:iCs/>
                <w:sz w:val="24"/>
                <w:szCs w:val="24"/>
              </w:rPr>
            </w:pPr>
          </w:p>
          <w:p w14:paraId="468E733D" w14:textId="77777777" w:rsidR="00746913" w:rsidRPr="005B7A80" w:rsidRDefault="00746913" w:rsidP="00BA62DC">
            <w:pPr>
              <w:autoSpaceDE/>
              <w:autoSpaceDN/>
              <w:jc w:val="center"/>
              <w:rPr>
                <w:b/>
                <w:bCs/>
                <w:i/>
                <w:iCs/>
                <w:sz w:val="24"/>
                <w:szCs w:val="24"/>
              </w:rPr>
            </w:pPr>
            <w:r w:rsidRPr="005B7A80">
              <w:rPr>
                <w:b/>
                <w:bCs/>
                <w:i/>
                <w:iCs/>
                <w:sz w:val="24"/>
                <w:szCs w:val="24"/>
              </w:rPr>
              <w:t>***</w:t>
            </w:r>
          </w:p>
          <w:p w14:paraId="61E7CC7E" w14:textId="77777777" w:rsidR="00746913" w:rsidRPr="005B7A80" w:rsidRDefault="00746913" w:rsidP="00BA62DC">
            <w:pPr>
              <w:autoSpaceDE/>
              <w:autoSpaceDN/>
              <w:jc w:val="both"/>
              <w:rPr>
                <w:b/>
                <w:bCs/>
                <w:i/>
                <w:iCs/>
                <w:sz w:val="24"/>
                <w:szCs w:val="24"/>
                <w:u w:val="single"/>
              </w:rPr>
            </w:pPr>
          </w:p>
          <w:p w14:paraId="149CD5BE" w14:textId="77777777" w:rsidR="00746913" w:rsidRPr="005B7A80" w:rsidRDefault="00746913" w:rsidP="00BA62DC">
            <w:pPr>
              <w:autoSpaceDE/>
              <w:autoSpaceDN/>
              <w:jc w:val="both"/>
              <w:rPr>
                <w:i/>
                <w:iCs/>
                <w:sz w:val="24"/>
                <w:szCs w:val="24"/>
              </w:rPr>
            </w:pPr>
            <w:r w:rsidRPr="005B7A80">
              <w:rPr>
                <w:b/>
                <w:bCs/>
                <w:i/>
                <w:iCs/>
                <w:sz w:val="24"/>
                <w:szCs w:val="24"/>
                <w:u w:val="single"/>
              </w:rPr>
              <w:t>Pour rappel</w:t>
            </w:r>
            <w:r w:rsidRPr="005B7A80">
              <w:rPr>
                <w:b/>
                <w:bCs/>
                <w:i/>
                <w:iCs/>
                <w:sz w:val="24"/>
                <w:szCs w:val="24"/>
              </w:rPr>
              <w:t> :</w:t>
            </w:r>
            <w:r w:rsidRPr="005B7A80">
              <w:rPr>
                <w:i/>
                <w:iCs/>
                <w:sz w:val="24"/>
                <w:szCs w:val="24"/>
              </w:rPr>
              <w:t xml:space="preserve"> tout recrutement d’un agent contractuel pour pourvoir un emploi permanent dont l'avis de création ou de vacance est publié à compter du 1</w:t>
            </w:r>
            <w:r w:rsidRPr="005B7A80">
              <w:rPr>
                <w:i/>
                <w:iCs/>
                <w:sz w:val="24"/>
                <w:szCs w:val="24"/>
                <w:vertAlign w:val="superscript"/>
              </w:rPr>
              <w:t>er</w:t>
            </w:r>
            <w:r w:rsidRPr="005B7A80">
              <w:rPr>
                <w:i/>
                <w:iCs/>
                <w:sz w:val="24"/>
                <w:szCs w:val="24"/>
              </w:rPr>
              <w:t xml:space="preserve"> janvier 2020 est soumis aux nouvelles dispositions des articles 2-2 et suivants du décret 88-145 et donc au respect d’une procédure de recrutement spécifique afin de garantir l'égal accès aux emplois publics</w:t>
            </w:r>
            <w:r>
              <w:rPr>
                <w:i/>
                <w:iCs/>
                <w:sz w:val="24"/>
                <w:szCs w:val="24"/>
              </w:rPr>
              <w:t>.</w:t>
            </w:r>
          </w:p>
          <w:p w14:paraId="5FC096F0" w14:textId="77777777" w:rsidR="00746913" w:rsidRDefault="00746913" w:rsidP="00BA62DC">
            <w:pPr>
              <w:pStyle w:val="intituldelarrt"/>
              <w:jc w:val="left"/>
              <w:rPr>
                <w:rFonts w:ascii="Trebuchet MS" w:hAnsi="Trebuchet MS"/>
                <w:sz w:val="24"/>
                <w:szCs w:val="24"/>
              </w:rPr>
            </w:pPr>
          </w:p>
        </w:tc>
      </w:tr>
    </w:tbl>
    <w:p w14:paraId="05A3449A" w14:textId="77777777" w:rsidR="00746913" w:rsidRPr="00A8680F" w:rsidRDefault="00746913" w:rsidP="00746913">
      <w:pPr>
        <w:pStyle w:val="VuConsidrant"/>
        <w:spacing w:after="0"/>
        <w:rPr>
          <w:rFonts w:ascii="Times New Roman" w:hAnsi="Times New Roman" w:cs="Times New Roman"/>
          <w:sz w:val="24"/>
          <w:szCs w:val="24"/>
        </w:rPr>
      </w:pPr>
    </w:p>
    <w:p w14:paraId="638B78B9" w14:textId="77777777" w:rsidR="00746913" w:rsidRPr="00144272" w:rsidRDefault="00746913" w:rsidP="00746913">
      <w:pPr>
        <w:jc w:val="both"/>
      </w:pPr>
    </w:p>
    <w:p w14:paraId="78A3348F" w14:textId="77777777" w:rsidR="00746913" w:rsidRPr="00E35AEE" w:rsidRDefault="00746913" w:rsidP="00746913">
      <w:pPr>
        <w:jc w:val="both"/>
        <w:rPr>
          <w:b/>
          <w:sz w:val="24"/>
          <w:szCs w:val="24"/>
        </w:rPr>
      </w:pPr>
      <w:r w:rsidRPr="00E35AEE">
        <w:rPr>
          <w:b/>
          <w:sz w:val="24"/>
          <w:szCs w:val="24"/>
        </w:rPr>
        <w:t>Entre les soussignés,</w:t>
      </w:r>
    </w:p>
    <w:p w14:paraId="28244C9C" w14:textId="77777777" w:rsidR="00746913" w:rsidRPr="00E35AEE" w:rsidRDefault="00746913" w:rsidP="00746913">
      <w:pPr>
        <w:jc w:val="both"/>
        <w:rPr>
          <w:sz w:val="24"/>
          <w:szCs w:val="24"/>
        </w:rPr>
      </w:pPr>
    </w:p>
    <w:p w14:paraId="139BBD7D" w14:textId="77777777" w:rsidR="00746913" w:rsidRPr="00E35AEE" w:rsidRDefault="00746913" w:rsidP="00746913">
      <w:pPr>
        <w:jc w:val="both"/>
        <w:rPr>
          <w:i/>
          <w:iCs/>
          <w:sz w:val="24"/>
          <w:szCs w:val="24"/>
        </w:rPr>
      </w:pPr>
      <w:r w:rsidRPr="00E35AEE">
        <w:rPr>
          <w:bCs/>
          <w:sz w:val="24"/>
          <w:szCs w:val="24"/>
        </w:rPr>
        <w:t xml:space="preserve">Monsieur </w:t>
      </w:r>
      <w:r w:rsidRPr="00E35AEE">
        <w:rPr>
          <w:bCs/>
          <w:i/>
          <w:sz w:val="24"/>
          <w:szCs w:val="24"/>
        </w:rPr>
        <w:t>(ou Madame) …</w:t>
      </w:r>
      <w:r w:rsidRPr="00E35AEE">
        <w:rPr>
          <w:sz w:val="24"/>
          <w:szCs w:val="24"/>
        </w:rPr>
        <w:t>, Maire (</w:t>
      </w:r>
      <w:r w:rsidRPr="00E35AEE">
        <w:rPr>
          <w:i/>
          <w:sz w:val="24"/>
          <w:szCs w:val="24"/>
        </w:rPr>
        <w:t>ou Président</w:t>
      </w:r>
      <w:r w:rsidRPr="00E35AEE">
        <w:rPr>
          <w:sz w:val="24"/>
          <w:szCs w:val="24"/>
        </w:rPr>
        <w:t>) de la commune de… et dûment habilité</w:t>
      </w:r>
      <w:r w:rsidRPr="00E35AEE">
        <w:rPr>
          <w:i/>
          <w:iCs/>
          <w:sz w:val="24"/>
          <w:szCs w:val="24"/>
        </w:rPr>
        <w:t>(e)</w:t>
      </w:r>
      <w:r w:rsidRPr="00E35AEE">
        <w:rPr>
          <w:sz w:val="24"/>
          <w:szCs w:val="24"/>
        </w:rPr>
        <w:t xml:space="preserve"> par délibération du  conseil municipal en date du…,</w:t>
      </w:r>
    </w:p>
    <w:p w14:paraId="58C11C75" w14:textId="77777777" w:rsidR="00746913" w:rsidRPr="00E35AEE" w:rsidRDefault="00746913" w:rsidP="00746913">
      <w:pPr>
        <w:jc w:val="both"/>
        <w:rPr>
          <w:sz w:val="24"/>
          <w:szCs w:val="24"/>
        </w:rPr>
      </w:pPr>
      <w:r w:rsidRPr="00E35AEE">
        <w:rPr>
          <w:sz w:val="24"/>
          <w:szCs w:val="24"/>
        </w:rPr>
        <w:t>Désigné(</w:t>
      </w:r>
      <w:r w:rsidRPr="00E35AEE">
        <w:rPr>
          <w:i/>
          <w:iCs/>
          <w:sz w:val="24"/>
          <w:szCs w:val="24"/>
        </w:rPr>
        <w:t xml:space="preserve">e) </w:t>
      </w:r>
      <w:r w:rsidRPr="00E35AEE">
        <w:rPr>
          <w:iCs/>
          <w:sz w:val="24"/>
          <w:szCs w:val="24"/>
        </w:rPr>
        <w:t>ci-après</w:t>
      </w:r>
      <w:r w:rsidRPr="00E35AEE">
        <w:rPr>
          <w:i/>
          <w:iCs/>
          <w:sz w:val="24"/>
          <w:szCs w:val="24"/>
        </w:rPr>
        <w:t xml:space="preserve"> </w:t>
      </w:r>
      <w:r w:rsidRPr="00E35AEE">
        <w:rPr>
          <w:sz w:val="24"/>
          <w:szCs w:val="24"/>
        </w:rPr>
        <w:t xml:space="preserve">« la collectivité </w:t>
      </w:r>
      <w:r w:rsidRPr="00E35AEE">
        <w:rPr>
          <w:i/>
          <w:iCs/>
          <w:sz w:val="24"/>
          <w:szCs w:val="24"/>
        </w:rPr>
        <w:t xml:space="preserve">(ou l'établissement)  </w:t>
      </w:r>
      <w:r w:rsidRPr="00E35AEE">
        <w:rPr>
          <w:sz w:val="24"/>
          <w:szCs w:val="24"/>
        </w:rPr>
        <w:t>employeur »,</w:t>
      </w:r>
    </w:p>
    <w:p w14:paraId="036D8940" w14:textId="77777777" w:rsidR="00746913" w:rsidRPr="00E35AEE" w:rsidRDefault="00746913" w:rsidP="00746913">
      <w:pPr>
        <w:jc w:val="both"/>
        <w:rPr>
          <w:sz w:val="24"/>
          <w:szCs w:val="24"/>
        </w:rPr>
      </w:pPr>
    </w:p>
    <w:p w14:paraId="1C372070" w14:textId="77777777" w:rsidR="00746913" w:rsidRPr="00D318EE" w:rsidRDefault="00746913" w:rsidP="00746913">
      <w:pPr>
        <w:jc w:val="both"/>
        <w:rPr>
          <w:b/>
          <w:sz w:val="24"/>
          <w:szCs w:val="24"/>
        </w:rPr>
      </w:pPr>
      <w:r w:rsidRPr="00D318EE">
        <w:rPr>
          <w:b/>
          <w:sz w:val="24"/>
          <w:szCs w:val="24"/>
        </w:rPr>
        <w:t>D’une part,</w:t>
      </w:r>
    </w:p>
    <w:p w14:paraId="09E42768" w14:textId="77777777" w:rsidR="00746913" w:rsidRPr="00E35AEE" w:rsidRDefault="00746913" w:rsidP="00746913">
      <w:pPr>
        <w:jc w:val="both"/>
        <w:rPr>
          <w:sz w:val="24"/>
          <w:szCs w:val="24"/>
        </w:rPr>
      </w:pPr>
    </w:p>
    <w:p w14:paraId="10C87589" w14:textId="77777777" w:rsidR="00746913" w:rsidRPr="00E35AEE" w:rsidRDefault="00746913" w:rsidP="00746913">
      <w:pPr>
        <w:jc w:val="both"/>
        <w:rPr>
          <w:b/>
          <w:sz w:val="24"/>
          <w:szCs w:val="24"/>
        </w:rPr>
      </w:pPr>
      <w:r w:rsidRPr="00E35AEE">
        <w:rPr>
          <w:b/>
          <w:sz w:val="24"/>
          <w:szCs w:val="24"/>
        </w:rPr>
        <w:t>Et</w:t>
      </w:r>
    </w:p>
    <w:p w14:paraId="7551B772" w14:textId="77777777" w:rsidR="00746913" w:rsidRPr="00E35AEE" w:rsidRDefault="00746913" w:rsidP="00746913">
      <w:pPr>
        <w:jc w:val="both"/>
        <w:rPr>
          <w:sz w:val="24"/>
          <w:szCs w:val="24"/>
        </w:rPr>
      </w:pPr>
    </w:p>
    <w:p w14:paraId="5AF796D6" w14:textId="77777777" w:rsidR="00746913" w:rsidRPr="00E35AEE" w:rsidRDefault="00746913" w:rsidP="00746913">
      <w:pPr>
        <w:tabs>
          <w:tab w:val="left" w:pos="5580"/>
        </w:tabs>
        <w:jc w:val="both"/>
        <w:rPr>
          <w:sz w:val="24"/>
          <w:szCs w:val="24"/>
        </w:rPr>
      </w:pPr>
      <w:r w:rsidRPr="00E35AEE">
        <w:rPr>
          <w:bCs/>
          <w:sz w:val="24"/>
          <w:szCs w:val="24"/>
        </w:rPr>
        <w:t xml:space="preserve">Monsieur </w:t>
      </w:r>
      <w:r w:rsidRPr="00E35AEE">
        <w:rPr>
          <w:bCs/>
          <w:i/>
          <w:sz w:val="24"/>
          <w:szCs w:val="24"/>
        </w:rPr>
        <w:t xml:space="preserve">(ou Madame) </w:t>
      </w:r>
      <w:r w:rsidRPr="00E35AEE">
        <w:rPr>
          <w:bCs/>
          <w:sz w:val="24"/>
          <w:szCs w:val="24"/>
        </w:rPr>
        <w:t>…,</w:t>
      </w:r>
      <w:r w:rsidRPr="00E35AEE">
        <w:rPr>
          <w:bCs/>
          <w:i/>
          <w:sz w:val="24"/>
          <w:szCs w:val="24"/>
        </w:rPr>
        <w:t xml:space="preserve"> </w:t>
      </w:r>
      <w:r w:rsidRPr="00E35AEE">
        <w:rPr>
          <w:b/>
          <w:bCs/>
          <w:sz w:val="24"/>
          <w:szCs w:val="24"/>
        </w:rPr>
        <w:t xml:space="preserve"> </w:t>
      </w:r>
      <w:r w:rsidRPr="00E35AEE">
        <w:rPr>
          <w:sz w:val="24"/>
          <w:szCs w:val="24"/>
        </w:rPr>
        <w:t>né(</w:t>
      </w:r>
      <w:r w:rsidRPr="00E35AEE">
        <w:rPr>
          <w:i/>
          <w:sz w:val="24"/>
          <w:szCs w:val="24"/>
        </w:rPr>
        <w:t>e</w:t>
      </w:r>
      <w:r w:rsidRPr="00E35AEE">
        <w:rPr>
          <w:sz w:val="24"/>
          <w:szCs w:val="24"/>
        </w:rPr>
        <w:t>) le…, domicilié(e) à …</w:t>
      </w:r>
    </w:p>
    <w:p w14:paraId="6762647C" w14:textId="77777777" w:rsidR="00746913" w:rsidRPr="00E35AEE" w:rsidRDefault="00746913" w:rsidP="00746913">
      <w:pPr>
        <w:jc w:val="both"/>
        <w:rPr>
          <w:sz w:val="24"/>
          <w:szCs w:val="24"/>
        </w:rPr>
      </w:pPr>
      <w:r w:rsidRPr="00E35AEE">
        <w:rPr>
          <w:sz w:val="24"/>
          <w:szCs w:val="24"/>
        </w:rPr>
        <w:t>Désigné ci-après « le cocontractant »,</w:t>
      </w:r>
    </w:p>
    <w:p w14:paraId="44B5D398" w14:textId="77777777" w:rsidR="00746913" w:rsidRPr="00E35AEE" w:rsidRDefault="00746913" w:rsidP="00746913">
      <w:pPr>
        <w:jc w:val="both"/>
        <w:rPr>
          <w:sz w:val="24"/>
          <w:szCs w:val="24"/>
        </w:rPr>
      </w:pPr>
    </w:p>
    <w:p w14:paraId="0E83534D" w14:textId="77777777" w:rsidR="00746913" w:rsidRPr="00D318EE" w:rsidRDefault="00746913" w:rsidP="00746913">
      <w:pPr>
        <w:jc w:val="both"/>
        <w:rPr>
          <w:b/>
          <w:sz w:val="24"/>
          <w:szCs w:val="24"/>
        </w:rPr>
      </w:pPr>
      <w:r w:rsidRPr="00D318EE">
        <w:rPr>
          <w:b/>
          <w:sz w:val="24"/>
          <w:szCs w:val="24"/>
        </w:rPr>
        <w:t>D’autre part,</w:t>
      </w:r>
    </w:p>
    <w:p w14:paraId="5F1F65B8" w14:textId="77777777" w:rsidR="00746913" w:rsidRPr="00E35AEE" w:rsidRDefault="00746913" w:rsidP="00746913">
      <w:pPr>
        <w:jc w:val="both"/>
        <w:rPr>
          <w:sz w:val="24"/>
          <w:szCs w:val="24"/>
        </w:rPr>
      </w:pPr>
    </w:p>
    <w:p w14:paraId="528E3F40" w14:textId="77777777" w:rsidR="00746913" w:rsidRPr="006D6655" w:rsidRDefault="00746913" w:rsidP="00746913">
      <w:pPr>
        <w:jc w:val="both"/>
        <w:rPr>
          <w:sz w:val="24"/>
          <w:szCs w:val="24"/>
        </w:rPr>
      </w:pPr>
    </w:p>
    <w:p w14:paraId="273B0881" w14:textId="43EDF25D" w:rsidR="00890DD1" w:rsidRPr="00890DD1" w:rsidRDefault="00890DD1" w:rsidP="00890DD1">
      <w:pPr>
        <w:jc w:val="both"/>
        <w:rPr>
          <w:sz w:val="24"/>
          <w:szCs w:val="24"/>
        </w:rPr>
      </w:pPr>
      <w:bookmarkStart w:id="0" w:name="_Hlk99376763"/>
      <w:r w:rsidRPr="00890DD1">
        <w:rPr>
          <w:sz w:val="24"/>
          <w:szCs w:val="24"/>
        </w:rPr>
        <w:t xml:space="preserve">Vu le </w:t>
      </w:r>
      <w:r w:rsidR="005B3D7B">
        <w:rPr>
          <w:sz w:val="24"/>
          <w:szCs w:val="24"/>
        </w:rPr>
        <w:t>C</w:t>
      </w:r>
      <w:r w:rsidRPr="00890DD1">
        <w:rPr>
          <w:sz w:val="24"/>
          <w:szCs w:val="24"/>
        </w:rPr>
        <w:t xml:space="preserve">ode </w:t>
      </w:r>
      <w:r w:rsidR="005B3D7B">
        <w:rPr>
          <w:sz w:val="24"/>
          <w:szCs w:val="24"/>
        </w:rPr>
        <w:t>G</w:t>
      </w:r>
      <w:r w:rsidRPr="00890DD1">
        <w:rPr>
          <w:sz w:val="24"/>
          <w:szCs w:val="24"/>
        </w:rPr>
        <w:t xml:space="preserve">énéral de la </w:t>
      </w:r>
      <w:r w:rsidR="005B3D7B">
        <w:rPr>
          <w:sz w:val="24"/>
          <w:szCs w:val="24"/>
        </w:rPr>
        <w:t>F</w:t>
      </w:r>
      <w:r w:rsidRPr="00890DD1">
        <w:rPr>
          <w:sz w:val="24"/>
          <w:szCs w:val="24"/>
        </w:rPr>
        <w:t xml:space="preserve">onction </w:t>
      </w:r>
      <w:r w:rsidR="005B3D7B">
        <w:rPr>
          <w:sz w:val="24"/>
          <w:szCs w:val="24"/>
        </w:rPr>
        <w:t>P</w:t>
      </w:r>
      <w:r w:rsidRPr="00890DD1">
        <w:rPr>
          <w:sz w:val="24"/>
          <w:szCs w:val="24"/>
        </w:rPr>
        <w:t>ublique</w:t>
      </w:r>
      <w:r w:rsidR="005B3D7B">
        <w:rPr>
          <w:sz w:val="24"/>
          <w:szCs w:val="24"/>
        </w:rPr>
        <w:t>,</w:t>
      </w:r>
      <w:r w:rsidRPr="00890DD1">
        <w:rPr>
          <w:sz w:val="24"/>
          <w:szCs w:val="24"/>
        </w:rPr>
        <w:t xml:space="preserve"> et notamment ses articles L.2, L.332-</w:t>
      </w:r>
      <w:r w:rsidR="008C565D">
        <w:rPr>
          <w:sz w:val="24"/>
          <w:szCs w:val="24"/>
        </w:rPr>
        <w:t>8 à</w:t>
      </w:r>
      <w:r w:rsidRPr="00890DD1">
        <w:rPr>
          <w:sz w:val="24"/>
          <w:szCs w:val="24"/>
        </w:rPr>
        <w:t xml:space="preserve"> L.</w:t>
      </w:r>
      <w:r>
        <w:rPr>
          <w:sz w:val="24"/>
          <w:szCs w:val="24"/>
        </w:rPr>
        <w:t>332-11</w:t>
      </w:r>
      <w:r w:rsidRPr="00890DD1">
        <w:rPr>
          <w:sz w:val="24"/>
          <w:szCs w:val="24"/>
        </w:rPr>
        <w:t xml:space="preserve"> ;</w:t>
      </w:r>
    </w:p>
    <w:bookmarkEnd w:id="0"/>
    <w:p w14:paraId="4324D8E1" w14:textId="77777777" w:rsidR="00746913" w:rsidRPr="006D6655" w:rsidRDefault="00746913" w:rsidP="00746913">
      <w:pPr>
        <w:jc w:val="both"/>
        <w:rPr>
          <w:sz w:val="24"/>
          <w:szCs w:val="24"/>
        </w:rPr>
      </w:pPr>
    </w:p>
    <w:p w14:paraId="77A10A2C" w14:textId="77777777" w:rsidR="00746913" w:rsidRDefault="00746913" w:rsidP="00746913">
      <w:pPr>
        <w:pStyle w:val="VuConsidrant"/>
        <w:spacing w:after="0"/>
        <w:rPr>
          <w:rFonts w:ascii="Times New Roman" w:hAnsi="Times New Roman" w:cs="Times New Roman"/>
          <w:sz w:val="24"/>
          <w:szCs w:val="24"/>
        </w:rPr>
      </w:pPr>
      <w:r w:rsidRPr="006D6655">
        <w:rPr>
          <w:rFonts w:ascii="Times New Roman" w:hAnsi="Times New Roman" w:cs="Times New Roman"/>
          <w:sz w:val="24"/>
          <w:szCs w:val="24"/>
        </w:rPr>
        <w:t xml:space="preserve">Vu le décret </w:t>
      </w:r>
      <w:r w:rsidRPr="006D6655">
        <w:rPr>
          <w:rStyle w:val="lev"/>
          <w:rFonts w:ascii="Times New Roman" w:hAnsi="Times New Roman" w:cs="Times New Roman"/>
          <w:b w:val="0"/>
          <w:sz w:val="24"/>
          <w:szCs w:val="24"/>
        </w:rPr>
        <w:t>n°88-145 du 15 février 1988 pris pour l'application de l'article 136 de la loi du 26 janvier 1984 modifiée portant dispositions statutaires relatives à la fonction publique territoriale et relatif aux agents contractuels de la fonction publique territoriale</w:t>
      </w:r>
      <w:r>
        <w:rPr>
          <w:rStyle w:val="lev"/>
          <w:rFonts w:ascii="Times New Roman" w:hAnsi="Times New Roman" w:cs="Times New Roman"/>
          <w:b w:val="0"/>
          <w:sz w:val="24"/>
          <w:szCs w:val="24"/>
        </w:rPr>
        <w:t> </w:t>
      </w:r>
      <w:r>
        <w:rPr>
          <w:rFonts w:ascii="Times New Roman" w:hAnsi="Times New Roman" w:cs="Times New Roman"/>
          <w:b/>
          <w:sz w:val="24"/>
          <w:szCs w:val="24"/>
        </w:rPr>
        <w:t>;</w:t>
      </w:r>
    </w:p>
    <w:p w14:paraId="78104366" w14:textId="77777777" w:rsidR="00746913" w:rsidRPr="006D6655" w:rsidRDefault="00746913" w:rsidP="00746913">
      <w:pPr>
        <w:pStyle w:val="VuConsidrant"/>
        <w:spacing w:after="0"/>
        <w:rPr>
          <w:rFonts w:ascii="Times New Roman" w:hAnsi="Times New Roman" w:cs="Times New Roman"/>
          <w:sz w:val="24"/>
          <w:szCs w:val="24"/>
        </w:rPr>
      </w:pPr>
    </w:p>
    <w:p w14:paraId="22F6A55B" w14:textId="77777777" w:rsidR="00746913" w:rsidRDefault="00746913" w:rsidP="00746913">
      <w:pPr>
        <w:jc w:val="both"/>
        <w:rPr>
          <w:sz w:val="24"/>
          <w:szCs w:val="24"/>
        </w:rPr>
      </w:pPr>
      <w:r w:rsidRPr="006D6655">
        <w:rPr>
          <w:sz w:val="24"/>
          <w:szCs w:val="24"/>
        </w:rPr>
        <w:t xml:space="preserve">Vu la délibération créant l'emploi </w:t>
      </w:r>
      <w:r>
        <w:rPr>
          <w:sz w:val="24"/>
          <w:szCs w:val="24"/>
        </w:rPr>
        <w:t xml:space="preserve">permanent à temps complet </w:t>
      </w:r>
      <w:r w:rsidRPr="00F02392">
        <w:rPr>
          <w:i/>
          <w:sz w:val="24"/>
          <w:szCs w:val="24"/>
        </w:rPr>
        <w:t>(</w:t>
      </w:r>
      <w:r w:rsidRPr="00F02392">
        <w:rPr>
          <w:b/>
          <w:i/>
          <w:sz w:val="24"/>
          <w:szCs w:val="24"/>
        </w:rPr>
        <w:t>ou</w:t>
      </w:r>
      <w:r w:rsidRPr="00F02392">
        <w:rPr>
          <w:i/>
          <w:sz w:val="24"/>
          <w:szCs w:val="24"/>
        </w:rPr>
        <w:t xml:space="preserve"> non complet)</w:t>
      </w:r>
      <w:r>
        <w:rPr>
          <w:sz w:val="24"/>
          <w:szCs w:val="24"/>
        </w:rPr>
        <w:t xml:space="preserve"> </w:t>
      </w:r>
      <w:r w:rsidRPr="006D6655">
        <w:rPr>
          <w:sz w:val="24"/>
          <w:szCs w:val="24"/>
        </w:rPr>
        <w:t>de ... comprenan</w:t>
      </w:r>
      <w:r>
        <w:rPr>
          <w:sz w:val="24"/>
          <w:szCs w:val="24"/>
        </w:rPr>
        <w:t>t les fonctions suivantes ...</w:t>
      </w:r>
      <w:r w:rsidRPr="006D6655">
        <w:rPr>
          <w:sz w:val="24"/>
          <w:szCs w:val="24"/>
        </w:rPr>
        <w:t xml:space="preserve"> (</w:t>
      </w:r>
      <w:r w:rsidRPr="008276F2">
        <w:rPr>
          <w:i/>
          <w:sz w:val="24"/>
          <w:szCs w:val="24"/>
        </w:rPr>
        <w:t>à définir précisément</w:t>
      </w:r>
      <w:r w:rsidRPr="006D6655">
        <w:rPr>
          <w:sz w:val="24"/>
          <w:szCs w:val="24"/>
        </w:rPr>
        <w:t>) et fixant le niveau de</w:t>
      </w:r>
      <w:r>
        <w:rPr>
          <w:sz w:val="24"/>
          <w:szCs w:val="24"/>
        </w:rPr>
        <w:t xml:space="preserve"> recrutement et la rémunération ;</w:t>
      </w:r>
    </w:p>
    <w:p w14:paraId="6B324CED" w14:textId="77777777" w:rsidR="00746913" w:rsidRDefault="00746913" w:rsidP="00746913">
      <w:pPr>
        <w:jc w:val="both"/>
        <w:rPr>
          <w:sz w:val="24"/>
          <w:szCs w:val="24"/>
        </w:rPr>
      </w:pPr>
    </w:p>
    <w:p w14:paraId="03BE1B22" w14:textId="156CC633" w:rsidR="00746913" w:rsidRPr="00D85B3E" w:rsidRDefault="00746913" w:rsidP="00746913">
      <w:pPr>
        <w:jc w:val="both"/>
        <w:rPr>
          <w:i/>
          <w:sz w:val="24"/>
          <w:szCs w:val="24"/>
        </w:rPr>
      </w:pPr>
      <w:r w:rsidRPr="00D85B3E">
        <w:rPr>
          <w:i/>
          <w:sz w:val="24"/>
          <w:szCs w:val="24"/>
        </w:rPr>
        <w:t>Considérant l’absence de cadre d'emplois de fonctionnaires susceptibles d'assurer les fonctions correspondantes (catégories A, B ou C) (</w:t>
      </w:r>
      <w:bookmarkStart w:id="1" w:name="_Hlk99376829"/>
      <w:r w:rsidR="00890DD1">
        <w:rPr>
          <w:i/>
          <w:sz w:val="24"/>
          <w:szCs w:val="24"/>
        </w:rPr>
        <w:t>L.332 -8 1° du CGFP ancien </w:t>
      </w:r>
      <w:bookmarkEnd w:id="1"/>
      <w:r w:rsidR="00890DD1">
        <w:rPr>
          <w:i/>
          <w:sz w:val="24"/>
          <w:szCs w:val="24"/>
        </w:rPr>
        <w:t xml:space="preserve">: </w:t>
      </w:r>
      <w:r w:rsidRPr="00D85B3E">
        <w:rPr>
          <w:i/>
          <w:sz w:val="24"/>
          <w:szCs w:val="24"/>
        </w:rPr>
        <w:t xml:space="preserve">article 3-3, 1° de la loi du 26 janvier 1984 </w:t>
      </w:r>
      <w:r w:rsidR="00890DD1">
        <w:rPr>
          <w:i/>
          <w:sz w:val="24"/>
          <w:szCs w:val="24"/>
        </w:rPr>
        <w:t>abrog</w:t>
      </w:r>
      <w:r w:rsidRPr="00D85B3E">
        <w:rPr>
          <w:i/>
          <w:sz w:val="24"/>
          <w:szCs w:val="24"/>
        </w:rPr>
        <w:t>ée)</w:t>
      </w:r>
      <w:r>
        <w:rPr>
          <w:i/>
          <w:sz w:val="24"/>
          <w:szCs w:val="24"/>
        </w:rPr>
        <w:t> ;</w:t>
      </w:r>
    </w:p>
    <w:p w14:paraId="2F23A4B8" w14:textId="77777777" w:rsidR="00746913" w:rsidRPr="00D85B3E" w:rsidRDefault="00746913" w:rsidP="00746913">
      <w:pPr>
        <w:jc w:val="both"/>
        <w:rPr>
          <w:b/>
          <w:i/>
          <w:sz w:val="24"/>
          <w:szCs w:val="24"/>
        </w:rPr>
      </w:pPr>
    </w:p>
    <w:p w14:paraId="0572F79F" w14:textId="42375EFF" w:rsidR="00746913" w:rsidRPr="00D85B3E" w:rsidRDefault="00746913" w:rsidP="00746913">
      <w:pPr>
        <w:jc w:val="both"/>
        <w:rPr>
          <w:i/>
          <w:sz w:val="24"/>
          <w:szCs w:val="24"/>
        </w:rPr>
      </w:pPr>
      <w:r w:rsidRPr="00D85B3E">
        <w:rPr>
          <w:b/>
          <w:i/>
          <w:sz w:val="24"/>
          <w:szCs w:val="24"/>
        </w:rPr>
        <w:t>Ou</w:t>
      </w:r>
      <w:r w:rsidRPr="00D85B3E">
        <w:rPr>
          <w:i/>
          <w:sz w:val="24"/>
          <w:szCs w:val="24"/>
        </w:rPr>
        <w:t xml:space="preserve"> considérant que la nature des fonctions ou les besoins des services justifient le recrutement d’un agent de catégorie A</w:t>
      </w:r>
      <w:r>
        <w:rPr>
          <w:i/>
          <w:sz w:val="24"/>
          <w:szCs w:val="24"/>
        </w:rPr>
        <w:t>, B ou C</w:t>
      </w:r>
      <w:r w:rsidRPr="00D85B3E">
        <w:rPr>
          <w:i/>
          <w:sz w:val="24"/>
          <w:szCs w:val="24"/>
        </w:rPr>
        <w:t xml:space="preserve"> et qu’aucun fonctionnaire n’a pu être recruté pour le poste (</w:t>
      </w:r>
      <w:r w:rsidR="00890DD1">
        <w:rPr>
          <w:i/>
          <w:sz w:val="24"/>
          <w:szCs w:val="24"/>
        </w:rPr>
        <w:t xml:space="preserve">article L.332-8 2° du CGFP : ancien </w:t>
      </w:r>
      <w:r w:rsidRPr="00D85B3E">
        <w:rPr>
          <w:i/>
          <w:sz w:val="24"/>
          <w:szCs w:val="24"/>
        </w:rPr>
        <w:t>article 3-3, 2° de la loi du 26 janvier 198</w:t>
      </w:r>
      <w:r>
        <w:rPr>
          <w:i/>
          <w:sz w:val="24"/>
          <w:szCs w:val="24"/>
        </w:rPr>
        <w:t xml:space="preserve">4 </w:t>
      </w:r>
      <w:r w:rsidR="00890DD1">
        <w:rPr>
          <w:i/>
          <w:sz w:val="24"/>
          <w:szCs w:val="24"/>
        </w:rPr>
        <w:t>abrog</w:t>
      </w:r>
      <w:r>
        <w:rPr>
          <w:i/>
          <w:sz w:val="24"/>
          <w:szCs w:val="24"/>
        </w:rPr>
        <w:t>ée) ;</w:t>
      </w:r>
    </w:p>
    <w:p w14:paraId="26923AE5" w14:textId="77777777" w:rsidR="00746913" w:rsidRPr="00D85B3E" w:rsidRDefault="00746913" w:rsidP="00746913">
      <w:pPr>
        <w:pStyle w:val="VuConsidrant"/>
        <w:spacing w:after="0"/>
        <w:rPr>
          <w:rFonts w:ascii="Times New Roman" w:hAnsi="Times New Roman" w:cs="Times New Roman"/>
          <w:b/>
          <w:i/>
          <w:sz w:val="24"/>
          <w:szCs w:val="24"/>
        </w:rPr>
      </w:pPr>
    </w:p>
    <w:p w14:paraId="52EA3C81" w14:textId="0DE29128" w:rsidR="00746913"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1 000 habitants tel qu'en atteste le dernier recensement (OU considérant que l’établissement employeur </w:t>
      </w:r>
      <w:r w:rsidRPr="00D773BE">
        <w:rPr>
          <w:rFonts w:ascii="Times New Roman" w:hAnsi="Times New Roman" w:cs="Times New Roman"/>
          <w:i/>
          <w:sz w:val="24"/>
          <w:szCs w:val="24"/>
        </w:rPr>
        <w:t>regroup</w:t>
      </w:r>
      <w:r>
        <w:rPr>
          <w:rFonts w:ascii="Times New Roman" w:hAnsi="Times New Roman" w:cs="Times New Roman"/>
          <w:i/>
          <w:sz w:val="24"/>
          <w:szCs w:val="24"/>
        </w:rPr>
        <w:t>e</w:t>
      </w:r>
      <w:r w:rsidRPr="00D773BE">
        <w:rPr>
          <w:rFonts w:ascii="Times New Roman" w:hAnsi="Times New Roman" w:cs="Times New Roman"/>
          <w:i/>
          <w:sz w:val="24"/>
          <w:szCs w:val="24"/>
        </w:rPr>
        <w:t xml:space="preserve"> moins de 15 000 habitants</w:t>
      </w:r>
      <w:r w:rsidRPr="00D85B3E">
        <w:rPr>
          <w:rFonts w:ascii="Times New Roman" w:hAnsi="Times New Roman" w:cs="Times New Roman"/>
          <w:i/>
          <w:sz w:val="24"/>
          <w:szCs w:val="24"/>
        </w:rPr>
        <w:t xml:space="preserve">) et qu’il convient de procéder au recrutement </w:t>
      </w:r>
      <w:r>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w:t>
      </w:r>
      <w:r w:rsidR="00890DD1">
        <w:rPr>
          <w:rFonts w:ascii="Times New Roman" w:hAnsi="Times New Roman" w:cs="Times New Roman"/>
          <w:i/>
          <w:sz w:val="24"/>
          <w:szCs w:val="24"/>
        </w:rPr>
        <w:t xml:space="preserve">article L.322-8 3° du CGFP : ancien </w:t>
      </w:r>
      <w:r w:rsidRPr="00D85B3E">
        <w:rPr>
          <w:rFonts w:ascii="Times New Roman" w:hAnsi="Times New Roman" w:cs="Times New Roman"/>
          <w:i/>
          <w:sz w:val="24"/>
          <w:szCs w:val="24"/>
        </w:rPr>
        <w:t>article 3-3, 3° de la loi du 26 janvier 1984 modifiée)</w:t>
      </w:r>
      <w:r>
        <w:rPr>
          <w:rFonts w:ascii="Times New Roman" w:hAnsi="Times New Roman" w:cs="Times New Roman"/>
          <w:i/>
          <w:sz w:val="24"/>
          <w:szCs w:val="24"/>
        </w:rPr>
        <w:t> ;</w:t>
      </w:r>
    </w:p>
    <w:p w14:paraId="7F200E7B" w14:textId="77777777" w:rsidR="00746913" w:rsidRDefault="00746913" w:rsidP="00746913">
      <w:pPr>
        <w:pStyle w:val="VuConsidrant"/>
        <w:spacing w:after="0"/>
        <w:rPr>
          <w:rFonts w:ascii="Times New Roman" w:hAnsi="Times New Roman" w:cs="Times New Roman"/>
          <w:i/>
          <w:sz w:val="24"/>
          <w:szCs w:val="24"/>
        </w:rPr>
      </w:pPr>
    </w:p>
    <w:p w14:paraId="0BD87AED" w14:textId="47E29E3B" w:rsidR="00746913" w:rsidRPr="00D85B3E"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w:t>
      </w:r>
      <w:r w:rsidRPr="00AD6135">
        <w:rPr>
          <w:color w:val="3C3C3C"/>
          <w:sz w:val="21"/>
          <w:szCs w:val="21"/>
          <w:shd w:val="clear" w:color="auto" w:fill="FFFFFF"/>
        </w:rPr>
        <w:t xml:space="preserve"> </w:t>
      </w:r>
      <w:r>
        <w:rPr>
          <w:rFonts w:ascii="Times New Roman" w:hAnsi="Times New Roman" w:cs="Times New Roman"/>
          <w:i/>
          <w:sz w:val="24"/>
          <w:szCs w:val="24"/>
        </w:rPr>
        <w:t>la</w:t>
      </w:r>
      <w:r w:rsidRPr="00AD6135">
        <w:rPr>
          <w:rFonts w:ascii="Times New Roman" w:hAnsi="Times New Roman" w:cs="Times New Roman"/>
          <w:i/>
          <w:sz w:val="24"/>
          <w:szCs w:val="24"/>
        </w:rPr>
        <w:t xml:space="preserve"> commune nouvelle</w:t>
      </w:r>
      <w:r>
        <w:rPr>
          <w:rFonts w:ascii="Times New Roman" w:hAnsi="Times New Roman" w:cs="Times New Roman"/>
          <w:i/>
          <w:sz w:val="24"/>
          <w:szCs w:val="24"/>
        </w:rPr>
        <w:t xml:space="preserve"> employeur est</w:t>
      </w:r>
      <w:r w:rsidRPr="00AD6135">
        <w:rPr>
          <w:rFonts w:ascii="Times New Roman" w:hAnsi="Times New Roman" w:cs="Times New Roman"/>
          <w:i/>
          <w:sz w:val="24"/>
          <w:szCs w:val="24"/>
        </w:rPr>
        <w:t xml:space="preserve"> issue de la fusion de communes de moins de 1 000 habitants, </w:t>
      </w:r>
      <w:r w:rsidRPr="00D85B3E">
        <w:rPr>
          <w:rFonts w:ascii="Times New Roman" w:hAnsi="Times New Roman" w:cs="Times New Roman"/>
          <w:i/>
          <w:sz w:val="24"/>
          <w:szCs w:val="24"/>
        </w:rPr>
        <w:t xml:space="preserve">et qu’il convient de procéder au recrutement </w:t>
      </w:r>
      <w:r>
        <w:rPr>
          <w:rFonts w:ascii="Times New Roman" w:hAnsi="Times New Roman" w:cs="Times New Roman"/>
          <w:i/>
          <w:sz w:val="24"/>
          <w:szCs w:val="24"/>
        </w:rPr>
        <w:t>de … (préciser le poste : possible pour tous les emplois)</w:t>
      </w:r>
      <w:r w:rsidRPr="00D85B3E">
        <w:rPr>
          <w:rFonts w:ascii="Times New Roman" w:hAnsi="Times New Roman" w:cs="Times New Roman"/>
          <w:i/>
          <w:sz w:val="24"/>
          <w:szCs w:val="24"/>
        </w:rPr>
        <w:t>, (</w:t>
      </w:r>
      <w:r w:rsidR="00890DD1">
        <w:rPr>
          <w:rFonts w:ascii="Times New Roman" w:hAnsi="Times New Roman" w:cs="Times New Roman"/>
          <w:i/>
          <w:sz w:val="24"/>
          <w:szCs w:val="24"/>
        </w:rPr>
        <w:t xml:space="preserve">article L.332-8 4 °du CGFP : ancien </w:t>
      </w:r>
      <w:r w:rsidRPr="00D85B3E">
        <w:rPr>
          <w:rFonts w:ascii="Times New Roman" w:hAnsi="Times New Roman" w:cs="Times New Roman"/>
          <w:i/>
          <w:sz w:val="24"/>
          <w:szCs w:val="24"/>
        </w:rPr>
        <w:t>article 3-3, 3°</w:t>
      </w:r>
      <w:r>
        <w:rPr>
          <w:rFonts w:ascii="Times New Roman" w:hAnsi="Times New Roman" w:cs="Times New Roman"/>
          <w:i/>
          <w:sz w:val="24"/>
          <w:szCs w:val="24"/>
        </w:rPr>
        <w:t>bis</w:t>
      </w:r>
      <w:r w:rsidRPr="00D85B3E">
        <w:rPr>
          <w:rFonts w:ascii="Times New Roman" w:hAnsi="Times New Roman" w:cs="Times New Roman"/>
          <w:i/>
          <w:sz w:val="24"/>
          <w:szCs w:val="24"/>
        </w:rPr>
        <w:t xml:space="preserve"> de la loi du 26 janvier 1984 modifiée</w:t>
      </w:r>
      <w:r w:rsidRPr="00AD6135">
        <w:rPr>
          <w:rFonts w:ascii="Times New Roman" w:hAnsi="Times New Roman" w:cs="Times New Roman"/>
          <w:i/>
          <w:sz w:val="24"/>
          <w:szCs w:val="24"/>
        </w:rPr>
        <w:t xml:space="preserve"> </w:t>
      </w:r>
      <w:r w:rsidRPr="00AD6135">
        <w:rPr>
          <w:rFonts w:ascii="Times New Roman" w:hAnsi="Times New Roman" w:cs="Times New Roman"/>
          <w:i/>
          <w:sz w:val="24"/>
          <w:szCs w:val="24"/>
          <w:u w:val="single"/>
        </w:rPr>
        <w:t>pendant une période de trois années suivant la création de la commune nouvelle, prolongée, le cas échéant, jusqu'au premier renouvellement de leur conseil municipal suivant cette même création</w:t>
      </w:r>
      <w:r w:rsidRPr="00D85B3E">
        <w:rPr>
          <w:rFonts w:ascii="Times New Roman" w:hAnsi="Times New Roman" w:cs="Times New Roman"/>
          <w:i/>
          <w:sz w:val="24"/>
          <w:szCs w:val="24"/>
        </w:rPr>
        <w:t>)</w:t>
      </w:r>
      <w:r>
        <w:rPr>
          <w:rFonts w:ascii="Times New Roman" w:hAnsi="Times New Roman" w:cs="Times New Roman"/>
          <w:i/>
          <w:sz w:val="24"/>
          <w:szCs w:val="24"/>
        </w:rPr>
        <w:t> ;</w:t>
      </w:r>
    </w:p>
    <w:p w14:paraId="0AF07B7E" w14:textId="77777777" w:rsidR="00746913" w:rsidRPr="00D85B3E" w:rsidRDefault="00746913" w:rsidP="00746913">
      <w:pPr>
        <w:jc w:val="both"/>
        <w:rPr>
          <w:b/>
          <w:i/>
          <w:sz w:val="24"/>
          <w:szCs w:val="24"/>
        </w:rPr>
      </w:pPr>
    </w:p>
    <w:p w14:paraId="46BE3663" w14:textId="2F12C8EE" w:rsidR="00746913" w:rsidRPr="00D85B3E" w:rsidRDefault="00746913" w:rsidP="00746913">
      <w:pPr>
        <w:jc w:val="both"/>
        <w:rPr>
          <w:i/>
          <w:sz w:val="24"/>
          <w:szCs w:val="24"/>
        </w:rPr>
      </w:pPr>
      <w:r w:rsidRPr="00D85B3E">
        <w:rPr>
          <w:b/>
          <w:i/>
          <w:sz w:val="24"/>
          <w:szCs w:val="24"/>
        </w:rPr>
        <w:t>Ou</w:t>
      </w:r>
      <w:r w:rsidRPr="00D85B3E">
        <w:rPr>
          <w:i/>
          <w:sz w:val="24"/>
          <w:szCs w:val="24"/>
        </w:rPr>
        <w:t xml:space="preserve"> considérant que le bon fonctionnement des services implique le recrutement d'un agent contractuel à temps non complet pour une durée hebdomadaire de ... h (inférieur à 17 heures 30) (</w:t>
      </w:r>
      <w:r w:rsidR="00890DD1">
        <w:rPr>
          <w:i/>
          <w:sz w:val="24"/>
          <w:szCs w:val="24"/>
        </w:rPr>
        <w:t xml:space="preserve">article L.332-8 5° : </w:t>
      </w:r>
      <w:r w:rsidRPr="00D85B3E">
        <w:rPr>
          <w:i/>
          <w:sz w:val="24"/>
          <w:szCs w:val="24"/>
        </w:rPr>
        <w:t>article 3-3, 4° de la l</w:t>
      </w:r>
      <w:r>
        <w:rPr>
          <w:i/>
          <w:sz w:val="24"/>
          <w:szCs w:val="24"/>
        </w:rPr>
        <w:t>oi du 26 janvier 1984 modifiée) ;</w:t>
      </w:r>
    </w:p>
    <w:p w14:paraId="0A3954DA" w14:textId="77777777" w:rsidR="00746913" w:rsidRPr="00D85B3E" w:rsidRDefault="00746913" w:rsidP="00746913">
      <w:pPr>
        <w:pStyle w:val="VuConsidrant"/>
        <w:spacing w:after="0"/>
        <w:rPr>
          <w:rFonts w:ascii="Times New Roman" w:hAnsi="Times New Roman" w:cs="Times New Roman"/>
          <w:b/>
          <w:i/>
          <w:sz w:val="24"/>
          <w:szCs w:val="24"/>
        </w:rPr>
      </w:pPr>
    </w:p>
    <w:p w14:paraId="5478DD5A" w14:textId="269ED41F" w:rsidR="00746913" w:rsidRPr="00D85B3E" w:rsidRDefault="00746913" w:rsidP="00746913">
      <w:pPr>
        <w:pStyle w:val="VuConsidrant"/>
        <w:spacing w:after="0"/>
        <w:rPr>
          <w:rFonts w:ascii="Times New Roman" w:hAnsi="Times New Roman" w:cs="Times New Roman"/>
          <w:i/>
          <w:sz w:val="24"/>
          <w:szCs w:val="24"/>
        </w:rPr>
      </w:pPr>
      <w:r w:rsidRPr="00D85B3E">
        <w:rPr>
          <w:rFonts w:ascii="Times New Roman" w:hAnsi="Times New Roman" w:cs="Times New Roman"/>
          <w:b/>
          <w:i/>
          <w:sz w:val="24"/>
          <w:szCs w:val="24"/>
        </w:rPr>
        <w:t>Ou</w:t>
      </w:r>
      <w:r w:rsidRPr="00D85B3E">
        <w:rPr>
          <w:rFonts w:ascii="Times New Roman" w:hAnsi="Times New Roman" w:cs="Times New Roman"/>
          <w:i/>
          <w:sz w:val="24"/>
          <w:szCs w:val="24"/>
        </w:rPr>
        <w:t xml:space="preserve"> considérant que la co</w:t>
      </w:r>
      <w:r>
        <w:rPr>
          <w:rFonts w:ascii="Times New Roman" w:hAnsi="Times New Roman" w:cs="Times New Roman"/>
          <w:i/>
          <w:sz w:val="24"/>
          <w:szCs w:val="24"/>
        </w:rPr>
        <w:t>llectivité</w:t>
      </w:r>
      <w:r w:rsidRPr="00D85B3E">
        <w:rPr>
          <w:rFonts w:ascii="Times New Roman" w:hAnsi="Times New Roman" w:cs="Times New Roman"/>
          <w:i/>
          <w:sz w:val="24"/>
          <w:szCs w:val="24"/>
        </w:rPr>
        <w:t xml:space="preserve"> employeur compte moins de 2 000 habitants tel qu'en atteste le dernier recensement et que la création (ou dans les groupements de communes de moins de 10 000 habitants), où la suppression de cet emploi dépend de la décision de …</w:t>
      </w:r>
      <w:r>
        <w:rPr>
          <w:rFonts w:ascii="Times New Roman" w:hAnsi="Times New Roman" w:cs="Times New Roman"/>
          <w:i/>
          <w:sz w:val="24"/>
          <w:szCs w:val="24"/>
        </w:rPr>
        <w:t xml:space="preserve"> (préciser : rectorat, la poste …)</w:t>
      </w:r>
      <w:r w:rsidRPr="00D85B3E">
        <w:rPr>
          <w:rFonts w:ascii="Times New Roman" w:hAnsi="Times New Roman" w:cs="Times New Roman"/>
          <w:i/>
          <w:sz w:val="24"/>
          <w:szCs w:val="24"/>
        </w:rPr>
        <w:t xml:space="preserve"> qui s’impose à la collectivité en matière de création, de changement de périmètre ou de suppression d’un service public, (</w:t>
      </w:r>
      <w:r w:rsidR="00890DD1">
        <w:rPr>
          <w:rFonts w:ascii="Times New Roman" w:hAnsi="Times New Roman" w:cs="Times New Roman"/>
          <w:i/>
          <w:sz w:val="24"/>
          <w:szCs w:val="24"/>
        </w:rPr>
        <w:t xml:space="preserve">article L332-8 6 ° : ancien </w:t>
      </w:r>
      <w:r w:rsidRPr="00D85B3E">
        <w:rPr>
          <w:rFonts w:ascii="Times New Roman" w:hAnsi="Times New Roman" w:cs="Times New Roman"/>
          <w:i/>
          <w:sz w:val="24"/>
          <w:szCs w:val="24"/>
        </w:rPr>
        <w:t>article 3-3, 5° de la loi du 26 janvier 1984 modifiée)</w:t>
      </w:r>
      <w:r>
        <w:rPr>
          <w:rFonts w:ascii="Times New Roman" w:hAnsi="Times New Roman" w:cs="Times New Roman"/>
          <w:i/>
          <w:sz w:val="24"/>
          <w:szCs w:val="24"/>
        </w:rPr>
        <w:t> ;</w:t>
      </w:r>
    </w:p>
    <w:p w14:paraId="3BD09B57" w14:textId="77777777" w:rsidR="00746913" w:rsidRDefault="00746913" w:rsidP="00746913">
      <w:pPr>
        <w:jc w:val="both"/>
        <w:rPr>
          <w:sz w:val="24"/>
          <w:szCs w:val="24"/>
        </w:rPr>
      </w:pPr>
    </w:p>
    <w:p w14:paraId="4CE423AF" w14:textId="7153508B" w:rsidR="00746913" w:rsidRPr="00335445" w:rsidRDefault="00746913" w:rsidP="00746913">
      <w:pPr>
        <w:jc w:val="both"/>
        <w:rPr>
          <w:sz w:val="24"/>
          <w:szCs w:val="24"/>
        </w:rPr>
      </w:pPr>
      <w:r w:rsidRPr="00335445">
        <w:rPr>
          <w:sz w:val="24"/>
          <w:szCs w:val="24"/>
        </w:rPr>
        <w:t xml:space="preserve">Considérant que l’autorité territoriale souhaite pourvoir un emploi permanent en application de l’article </w:t>
      </w:r>
      <w:r w:rsidR="00890DD1" w:rsidRPr="00890DD1">
        <w:rPr>
          <w:iCs/>
          <w:sz w:val="24"/>
          <w:szCs w:val="24"/>
        </w:rPr>
        <w:t>L.332-</w:t>
      </w:r>
      <w:r w:rsidR="007D21E9" w:rsidRPr="00890DD1">
        <w:rPr>
          <w:iCs/>
          <w:sz w:val="24"/>
          <w:szCs w:val="24"/>
        </w:rPr>
        <w:t>8</w:t>
      </w:r>
      <w:r w:rsidR="007D21E9">
        <w:rPr>
          <w:i/>
          <w:sz w:val="24"/>
          <w:szCs w:val="24"/>
        </w:rPr>
        <w:t xml:space="preserve"> </w:t>
      </w:r>
      <w:r w:rsidR="007D21E9" w:rsidRPr="00335445">
        <w:rPr>
          <w:i/>
          <w:sz w:val="24"/>
          <w:szCs w:val="24"/>
        </w:rPr>
        <w:t>(</w:t>
      </w:r>
      <w:r w:rsidR="00890DD1" w:rsidRPr="00890DD1">
        <w:rPr>
          <w:i/>
          <w:sz w:val="24"/>
          <w:szCs w:val="24"/>
          <w:u w:val="single"/>
        </w:rPr>
        <w:t>selon les cas</w:t>
      </w:r>
      <w:r w:rsidR="00890DD1">
        <w:rPr>
          <w:i/>
          <w:sz w:val="24"/>
          <w:szCs w:val="24"/>
        </w:rPr>
        <w:t xml:space="preserve"> : 1°, </w:t>
      </w:r>
      <w:r w:rsidRPr="00890DD1">
        <w:rPr>
          <w:i/>
          <w:sz w:val="24"/>
          <w:szCs w:val="24"/>
        </w:rPr>
        <w:t>2</w:t>
      </w:r>
      <w:r w:rsidRPr="00335445">
        <w:rPr>
          <w:i/>
          <w:sz w:val="24"/>
          <w:szCs w:val="24"/>
        </w:rPr>
        <w:t>°, 3°, 4°, 5°</w:t>
      </w:r>
      <w:r w:rsidR="00890DD1">
        <w:rPr>
          <w:i/>
          <w:sz w:val="24"/>
          <w:szCs w:val="24"/>
        </w:rPr>
        <w:t xml:space="preserve"> ou 6°</w:t>
      </w:r>
      <w:r w:rsidRPr="00335445">
        <w:rPr>
          <w:i/>
          <w:sz w:val="24"/>
          <w:szCs w:val="24"/>
        </w:rPr>
        <w:t>) </w:t>
      </w:r>
      <w:r w:rsidR="007D21E9">
        <w:rPr>
          <w:sz w:val="24"/>
          <w:szCs w:val="24"/>
        </w:rPr>
        <w:t>du code général de la fonction publique</w:t>
      </w:r>
      <w:r w:rsidRPr="00335445">
        <w:rPr>
          <w:sz w:val="24"/>
          <w:szCs w:val="24"/>
        </w:rPr>
        <w:t> ;</w:t>
      </w:r>
    </w:p>
    <w:p w14:paraId="6739CA90" w14:textId="77777777" w:rsidR="00746913" w:rsidRPr="00A8680F" w:rsidRDefault="00746913" w:rsidP="00746913">
      <w:pPr>
        <w:jc w:val="both"/>
        <w:rPr>
          <w:sz w:val="24"/>
          <w:szCs w:val="24"/>
        </w:rPr>
      </w:pPr>
    </w:p>
    <w:p w14:paraId="2F1CD5EC" w14:textId="77777777" w:rsidR="00746913" w:rsidRPr="00335445" w:rsidRDefault="00746913" w:rsidP="00746913">
      <w:pPr>
        <w:jc w:val="both"/>
        <w:rPr>
          <w:color w:val="FF0000"/>
          <w:sz w:val="24"/>
          <w:szCs w:val="24"/>
        </w:rPr>
      </w:pPr>
      <w:r w:rsidRPr="00335445">
        <w:rPr>
          <w:color w:val="FF0000"/>
          <w:sz w:val="24"/>
          <w:szCs w:val="24"/>
        </w:rPr>
        <w:lastRenderedPageBreak/>
        <w:t>Vu la procédure de recrutement, publiée le …, applicable aux emplois permanents susceptibles d'être occupés par des agents contractuels au sein de la commune de … ;</w:t>
      </w:r>
    </w:p>
    <w:p w14:paraId="00478FE3" w14:textId="77777777" w:rsidR="00746913" w:rsidRPr="00335445" w:rsidRDefault="00746913" w:rsidP="00746913">
      <w:pPr>
        <w:jc w:val="both"/>
        <w:rPr>
          <w:sz w:val="24"/>
          <w:szCs w:val="24"/>
        </w:rPr>
      </w:pPr>
    </w:p>
    <w:p w14:paraId="5467A013" w14:textId="77777777" w:rsidR="00746913" w:rsidRPr="00335445" w:rsidRDefault="00746913" w:rsidP="00746913">
      <w:pPr>
        <w:jc w:val="both"/>
        <w:rPr>
          <w:sz w:val="24"/>
          <w:szCs w:val="24"/>
        </w:rPr>
      </w:pPr>
      <w:r w:rsidRPr="00335445">
        <w:rPr>
          <w:sz w:val="24"/>
          <w:szCs w:val="24"/>
        </w:rPr>
        <w:t xml:space="preserve">Vu la déclaration de vacance </w:t>
      </w:r>
      <w:r w:rsidRPr="00335445">
        <w:rPr>
          <w:i/>
          <w:sz w:val="24"/>
          <w:szCs w:val="24"/>
        </w:rPr>
        <w:t>(ou de création)</w:t>
      </w:r>
      <w:r w:rsidRPr="00335445">
        <w:rPr>
          <w:sz w:val="24"/>
          <w:szCs w:val="24"/>
        </w:rPr>
        <w:t xml:space="preserve"> d’emploi auprès du Centre de Gestion n°… ;</w:t>
      </w:r>
    </w:p>
    <w:p w14:paraId="2674E3FA" w14:textId="77777777" w:rsidR="00746913" w:rsidRPr="00335445" w:rsidRDefault="00746913" w:rsidP="00746913">
      <w:pPr>
        <w:jc w:val="both"/>
        <w:rPr>
          <w:sz w:val="24"/>
          <w:szCs w:val="24"/>
        </w:rPr>
      </w:pPr>
    </w:p>
    <w:p w14:paraId="6D5AC556" w14:textId="77777777" w:rsidR="00746913" w:rsidRPr="00335445" w:rsidRDefault="00746913" w:rsidP="00746913">
      <w:pPr>
        <w:jc w:val="both"/>
        <w:rPr>
          <w:color w:val="FF0000"/>
          <w:sz w:val="24"/>
          <w:szCs w:val="24"/>
        </w:rPr>
      </w:pPr>
      <w:r w:rsidRPr="00335445">
        <w:rPr>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4E515413" w14:textId="77777777" w:rsidR="00746913" w:rsidRDefault="00746913" w:rsidP="00746913">
      <w:pPr>
        <w:jc w:val="both"/>
        <w:rPr>
          <w:color w:val="FF0000"/>
          <w:sz w:val="24"/>
          <w:szCs w:val="24"/>
        </w:rPr>
      </w:pPr>
    </w:p>
    <w:p w14:paraId="21134308" w14:textId="77777777" w:rsidR="00746913" w:rsidRPr="00335445" w:rsidRDefault="00746913" w:rsidP="00746913">
      <w:pPr>
        <w:jc w:val="both"/>
        <w:rPr>
          <w:color w:val="FF0000"/>
          <w:sz w:val="24"/>
          <w:szCs w:val="24"/>
        </w:rPr>
      </w:pPr>
      <w:r w:rsidRPr="00335445">
        <w:rPr>
          <w:color w:val="FF0000"/>
          <w:sz w:val="24"/>
          <w:szCs w:val="24"/>
        </w:rPr>
        <w:t>Considérant les candidatures déposées jusqu’au … ;</w:t>
      </w:r>
    </w:p>
    <w:p w14:paraId="7AFF537C" w14:textId="77777777" w:rsidR="00746913" w:rsidRPr="00335445" w:rsidRDefault="00746913" w:rsidP="00746913">
      <w:pPr>
        <w:jc w:val="both"/>
        <w:rPr>
          <w:i/>
          <w:color w:val="FF0000"/>
          <w:sz w:val="24"/>
          <w:szCs w:val="24"/>
        </w:rPr>
      </w:pPr>
      <w:bookmarkStart w:id="2" w:name="_Hlk28945018"/>
      <w:r w:rsidRPr="00335445">
        <w:rPr>
          <w:i/>
          <w:color w:val="FF0000"/>
          <w:sz w:val="24"/>
          <w:szCs w:val="24"/>
        </w:rPr>
        <w:t>(</w:t>
      </w:r>
      <w:r w:rsidRPr="00335445">
        <w:rPr>
          <w:b/>
          <w:i/>
          <w:color w:val="FF0000"/>
          <w:sz w:val="24"/>
          <w:szCs w:val="24"/>
          <w:u w:val="single"/>
        </w:rPr>
        <w:t>Rappel</w:t>
      </w:r>
      <w:r w:rsidRPr="00335445">
        <w:rPr>
          <w:i/>
          <w:color w:val="FF0000"/>
          <w:sz w:val="24"/>
          <w:szCs w:val="24"/>
        </w:rPr>
        <w:t xml:space="preserve"> : l’article 2 du décret 2019-1414 précité prévoit que les candidatures sont adressées dans la limite d'un délai qui, sauf urgence, </w:t>
      </w:r>
      <w:r w:rsidRPr="00335445">
        <w:rPr>
          <w:i/>
          <w:color w:val="FF0000"/>
          <w:sz w:val="24"/>
          <w:szCs w:val="24"/>
          <w:u w:val="single"/>
        </w:rPr>
        <w:t>ne peut être inférieur à un mois</w:t>
      </w:r>
      <w:r w:rsidRPr="00335445">
        <w:rPr>
          <w:i/>
          <w:color w:val="FF0000"/>
          <w:sz w:val="24"/>
          <w:szCs w:val="24"/>
        </w:rPr>
        <w:t xml:space="preserve"> à compter de la date de publication de la déclaration de vacance d’emploi)</w:t>
      </w:r>
    </w:p>
    <w:bookmarkEnd w:id="2"/>
    <w:p w14:paraId="3032A420" w14:textId="77777777" w:rsidR="00746913" w:rsidRPr="00335445" w:rsidRDefault="00746913" w:rsidP="00746913">
      <w:pPr>
        <w:jc w:val="both"/>
        <w:rPr>
          <w:color w:val="FF0000"/>
          <w:sz w:val="24"/>
          <w:szCs w:val="24"/>
        </w:rPr>
      </w:pPr>
    </w:p>
    <w:p w14:paraId="21CF1EA4" w14:textId="77777777" w:rsidR="00746913" w:rsidRPr="00335445" w:rsidRDefault="00746913" w:rsidP="00746913">
      <w:pPr>
        <w:jc w:val="both"/>
        <w:rPr>
          <w:color w:val="FF0000"/>
          <w:sz w:val="24"/>
          <w:szCs w:val="24"/>
        </w:rPr>
      </w:pPr>
      <w:r w:rsidRPr="00335445">
        <w:rPr>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21D74A34" w14:textId="77777777" w:rsidR="00746913" w:rsidRPr="00A8680F" w:rsidRDefault="00746913" w:rsidP="00746913">
      <w:pPr>
        <w:pStyle w:val="VuConsidrant"/>
        <w:spacing w:after="0"/>
        <w:rPr>
          <w:rFonts w:ascii="Times New Roman" w:hAnsi="Times New Roman" w:cs="Times New Roman"/>
          <w:sz w:val="24"/>
          <w:szCs w:val="24"/>
        </w:rPr>
      </w:pPr>
    </w:p>
    <w:p w14:paraId="5B467173" w14:textId="77777777" w:rsidR="00746913" w:rsidRDefault="00746913" w:rsidP="00746913">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Vu la candidature de </w:t>
      </w:r>
      <w:r w:rsidRPr="00A8680F">
        <w:rPr>
          <w:rFonts w:ascii="Times New Roman" w:hAnsi="Times New Roman" w:cs="Times New Roman"/>
          <w:bCs/>
          <w:sz w:val="24"/>
          <w:szCs w:val="24"/>
        </w:rPr>
        <w:t xml:space="preserve">Monsieur </w:t>
      </w:r>
      <w:r w:rsidRPr="00A8680F">
        <w:rPr>
          <w:rFonts w:ascii="Times New Roman" w:hAnsi="Times New Roman" w:cs="Times New Roman"/>
          <w:bCs/>
          <w:i/>
          <w:sz w:val="24"/>
          <w:szCs w:val="24"/>
        </w:rPr>
        <w:t xml:space="preserve">(ou Madame) </w:t>
      </w:r>
      <w:r w:rsidRPr="00A8680F">
        <w:rPr>
          <w:rFonts w:ascii="Times New Roman" w:hAnsi="Times New Roman" w:cs="Times New Roman"/>
          <w:bCs/>
          <w:sz w:val="24"/>
          <w:szCs w:val="24"/>
        </w:rPr>
        <w:t>…</w:t>
      </w:r>
      <w:r w:rsidRPr="00A8680F">
        <w:rPr>
          <w:rFonts w:ascii="Times New Roman" w:hAnsi="Times New Roman" w:cs="Times New Roman"/>
          <w:bCs/>
          <w:i/>
          <w:sz w:val="24"/>
          <w:szCs w:val="24"/>
        </w:rPr>
        <w:t xml:space="preserve"> </w:t>
      </w:r>
      <w:r w:rsidRPr="00A8680F">
        <w:rPr>
          <w:rFonts w:ascii="Times New Roman" w:hAnsi="Times New Roman" w:cs="Times New Roman"/>
          <w:sz w:val="24"/>
          <w:szCs w:val="24"/>
        </w:rPr>
        <w:t>et le certificat médical attestant de son aptitude à l’exercice des fonctions postulées ;</w:t>
      </w:r>
    </w:p>
    <w:p w14:paraId="387B2A56" w14:textId="77777777" w:rsidR="00746913" w:rsidRPr="00A8680F" w:rsidRDefault="00746913" w:rsidP="00746913">
      <w:pPr>
        <w:pStyle w:val="VuConsidrant"/>
        <w:spacing w:after="0"/>
        <w:rPr>
          <w:rFonts w:ascii="Times New Roman" w:hAnsi="Times New Roman" w:cs="Times New Roman"/>
          <w:sz w:val="24"/>
          <w:szCs w:val="24"/>
        </w:rPr>
      </w:pPr>
    </w:p>
    <w:p w14:paraId="6813EBBF" w14:textId="77777777" w:rsidR="00746913" w:rsidRDefault="00746913" w:rsidP="00746913">
      <w:pPr>
        <w:pStyle w:val="VuConsidrant"/>
        <w:spacing w:after="0"/>
        <w:rPr>
          <w:rFonts w:ascii="Times New Roman" w:hAnsi="Times New Roman" w:cs="Times New Roman"/>
          <w:sz w:val="24"/>
          <w:szCs w:val="24"/>
        </w:rPr>
      </w:pPr>
      <w:r w:rsidRPr="00A8680F">
        <w:rPr>
          <w:rFonts w:ascii="Times New Roman" w:hAnsi="Times New Roman" w:cs="Times New Roman"/>
          <w:sz w:val="24"/>
          <w:szCs w:val="24"/>
        </w:rPr>
        <w:t xml:space="preserve">Considérant que l’agent justifie auprès du même employeur d’une durée de services publics effectifs de 6 ans au moins prise en compte de la façon suivante </w:t>
      </w:r>
      <w:r w:rsidRPr="00A8680F">
        <w:rPr>
          <w:rFonts w:ascii="Times New Roman" w:hAnsi="Times New Roman" w:cs="Times New Roman"/>
          <w:i/>
          <w:sz w:val="24"/>
          <w:szCs w:val="24"/>
        </w:rPr>
        <w:t>(préciser les périodes)</w:t>
      </w:r>
      <w:r w:rsidRPr="00A8680F">
        <w:rPr>
          <w:rFonts w:ascii="Times New Roman" w:hAnsi="Times New Roman" w:cs="Times New Roman"/>
          <w:sz w:val="24"/>
          <w:szCs w:val="24"/>
        </w:rPr>
        <w:t> :</w:t>
      </w:r>
      <w:r>
        <w:rPr>
          <w:rFonts w:ascii="Times New Roman" w:hAnsi="Times New Roman" w:cs="Times New Roman"/>
          <w:sz w:val="24"/>
          <w:szCs w:val="24"/>
        </w:rPr>
        <w:t xml:space="preserve"> …</w:t>
      </w:r>
    </w:p>
    <w:p w14:paraId="5F47FBAA" w14:textId="77777777" w:rsidR="00746913" w:rsidRDefault="00746913" w:rsidP="00746913">
      <w:pPr>
        <w:pStyle w:val="VuConsidrant"/>
        <w:spacing w:after="0"/>
        <w:rPr>
          <w:rFonts w:ascii="Times New Roman" w:hAnsi="Times New Roman" w:cs="Times New Roman"/>
          <w:sz w:val="24"/>
          <w:szCs w:val="24"/>
        </w:rPr>
      </w:pPr>
    </w:p>
    <w:p w14:paraId="678E9D92" w14:textId="77777777" w:rsidR="00746913" w:rsidRDefault="00746913" w:rsidP="00746913">
      <w:pPr>
        <w:pStyle w:val="VuConsidrant"/>
        <w:spacing w:after="0"/>
        <w:rPr>
          <w:rFonts w:ascii="Times New Roman" w:hAnsi="Times New Roman" w:cs="Times New Roman"/>
          <w:sz w:val="24"/>
          <w:szCs w:val="24"/>
        </w:rPr>
      </w:pPr>
    </w:p>
    <w:p w14:paraId="653FCAB2" w14:textId="77777777" w:rsidR="00746913" w:rsidRPr="00A8680F" w:rsidRDefault="00746913" w:rsidP="00746913">
      <w:pPr>
        <w:pStyle w:val="VuConsidrant"/>
        <w:spacing w:after="0"/>
        <w:jc w:val="center"/>
        <w:rPr>
          <w:rFonts w:ascii="Times New Roman" w:hAnsi="Times New Roman" w:cs="Times New Roman"/>
          <w:b/>
          <w:sz w:val="24"/>
          <w:szCs w:val="24"/>
        </w:rPr>
      </w:pPr>
      <w:r w:rsidRPr="00A8680F">
        <w:rPr>
          <w:rFonts w:ascii="Times New Roman" w:hAnsi="Times New Roman" w:cs="Times New Roman"/>
          <w:b/>
          <w:sz w:val="28"/>
          <w:szCs w:val="28"/>
        </w:rPr>
        <w:t>Il a été d’un commun accord arrêté et convenu ce qui suit :</w:t>
      </w:r>
    </w:p>
    <w:p w14:paraId="5B4FF4A4" w14:textId="77777777" w:rsidR="00746913" w:rsidRDefault="00746913" w:rsidP="00746913">
      <w:pPr>
        <w:ind w:right="567"/>
        <w:rPr>
          <w:b/>
          <w:bCs/>
          <w:sz w:val="24"/>
          <w:szCs w:val="24"/>
          <w:u w:val="single"/>
        </w:rPr>
      </w:pPr>
    </w:p>
    <w:p w14:paraId="25691996" w14:textId="77777777" w:rsidR="00746913" w:rsidRPr="00D318EE" w:rsidRDefault="00746913" w:rsidP="00746913">
      <w:pPr>
        <w:ind w:right="567"/>
        <w:rPr>
          <w:b/>
          <w:bCs/>
          <w:iCs/>
          <w:sz w:val="24"/>
          <w:szCs w:val="24"/>
          <w:u w:val="single"/>
        </w:rPr>
      </w:pPr>
      <w:r w:rsidRPr="006D6655">
        <w:rPr>
          <w:b/>
          <w:bCs/>
          <w:sz w:val="24"/>
          <w:szCs w:val="24"/>
          <w:u w:val="single"/>
        </w:rPr>
        <w:t>Article 1</w:t>
      </w:r>
      <w:r w:rsidRPr="006D6655">
        <w:rPr>
          <w:b/>
          <w:bCs/>
          <w:sz w:val="24"/>
          <w:szCs w:val="24"/>
        </w:rPr>
        <w:t xml:space="preserve"> : </w:t>
      </w:r>
      <w:r w:rsidRPr="006D6655">
        <w:rPr>
          <w:b/>
          <w:bCs/>
          <w:iCs/>
          <w:sz w:val="24"/>
          <w:szCs w:val="24"/>
        </w:rPr>
        <w:t>Objet et durée du contrat</w:t>
      </w:r>
    </w:p>
    <w:p w14:paraId="4C075972" w14:textId="4FE50337" w:rsidR="00746913" w:rsidRDefault="00746913" w:rsidP="00746913">
      <w:pPr>
        <w:ind w:right="-1"/>
        <w:jc w:val="both"/>
        <w:rPr>
          <w:sz w:val="24"/>
          <w:szCs w:val="24"/>
        </w:rPr>
      </w:pPr>
      <w:r w:rsidRPr="00D85B3E">
        <w:rPr>
          <w:bCs/>
          <w:sz w:val="24"/>
          <w:szCs w:val="24"/>
        </w:rPr>
        <w:t xml:space="preserve">Monsieur </w:t>
      </w:r>
      <w:r w:rsidRPr="00D85B3E">
        <w:rPr>
          <w:bCs/>
          <w:i/>
          <w:sz w:val="24"/>
          <w:szCs w:val="24"/>
        </w:rPr>
        <w:t xml:space="preserve">(ou Madame) </w:t>
      </w:r>
      <w:r w:rsidRPr="00D85B3E">
        <w:rPr>
          <w:bCs/>
          <w:sz w:val="24"/>
          <w:szCs w:val="24"/>
        </w:rPr>
        <w:t>…</w:t>
      </w:r>
      <w:r>
        <w:rPr>
          <w:bCs/>
          <w:sz w:val="24"/>
          <w:szCs w:val="24"/>
        </w:rPr>
        <w:t xml:space="preserve"> est</w:t>
      </w:r>
      <w:r w:rsidRPr="00D85B3E">
        <w:rPr>
          <w:bCs/>
          <w:i/>
          <w:sz w:val="24"/>
          <w:szCs w:val="24"/>
        </w:rPr>
        <w:t xml:space="preserve"> </w:t>
      </w:r>
      <w:r w:rsidRPr="00D85B3E">
        <w:rPr>
          <w:bCs/>
          <w:sz w:val="24"/>
          <w:szCs w:val="24"/>
        </w:rPr>
        <w:t>recruté</w:t>
      </w:r>
      <w:r w:rsidRPr="008276F2">
        <w:rPr>
          <w:bCs/>
          <w:i/>
          <w:sz w:val="24"/>
          <w:szCs w:val="24"/>
        </w:rPr>
        <w:t>(e)</w:t>
      </w:r>
      <w:r w:rsidRPr="00D85B3E">
        <w:rPr>
          <w:bCs/>
          <w:sz w:val="24"/>
          <w:szCs w:val="24"/>
        </w:rPr>
        <w:t xml:space="preserve"> à temps complet </w:t>
      </w:r>
      <w:r w:rsidRPr="00D85B3E">
        <w:rPr>
          <w:bCs/>
          <w:i/>
          <w:sz w:val="24"/>
          <w:szCs w:val="24"/>
        </w:rPr>
        <w:t>(</w:t>
      </w:r>
      <w:r w:rsidRPr="0024422A">
        <w:rPr>
          <w:b/>
          <w:bCs/>
          <w:i/>
          <w:sz w:val="24"/>
          <w:szCs w:val="24"/>
        </w:rPr>
        <w:t>ou</w:t>
      </w:r>
      <w:r>
        <w:rPr>
          <w:bCs/>
          <w:i/>
          <w:sz w:val="24"/>
          <w:szCs w:val="24"/>
        </w:rPr>
        <w:t xml:space="preserve"> </w:t>
      </w:r>
      <w:r w:rsidRPr="00D85B3E">
        <w:rPr>
          <w:bCs/>
          <w:i/>
          <w:sz w:val="24"/>
          <w:szCs w:val="24"/>
        </w:rPr>
        <w:t>non complet</w:t>
      </w:r>
      <w:r w:rsidR="00C054DD">
        <w:rPr>
          <w:bCs/>
          <w:i/>
          <w:sz w:val="24"/>
          <w:szCs w:val="24"/>
        </w:rPr>
        <w:t xml:space="preserve"> à raison de …/35è</w:t>
      </w:r>
      <w:r w:rsidRPr="00D85B3E">
        <w:rPr>
          <w:bCs/>
          <w:i/>
          <w:sz w:val="24"/>
          <w:szCs w:val="24"/>
        </w:rPr>
        <w:t>)</w:t>
      </w:r>
      <w:r>
        <w:rPr>
          <w:bCs/>
          <w:i/>
          <w:sz w:val="24"/>
          <w:szCs w:val="24"/>
        </w:rPr>
        <w:t xml:space="preserve"> </w:t>
      </w:r>
      <w:r w:rsidRPr="00D66BCB">
        <w:rPr>
          <w:sz w:val="24"/>
          <w:szCs w:val="24"/>
        </w:rPr>
        <w:t xml:space="preserve">pour assurer les fonctions suivantes </w:t>
      </w:r>
      <w:r w:rsidRPr="00D66BCB">
        <w:rPr>
          <w:i/>
          <w:iCs/>
          <w:sz w:val="24"/>
          <w:szCs w:val="24"/>
        </w:rPr>
        <w:t>(à préciser)</w:t>
      </w:r>
      <w:r w:rsidRPr="00D66BCB">
        <w:rPr>
          <w:sz w:val="24"/>
          <w:szCs w:val="24"/>
        </w:rPr>
        <w:t xml:space="preserve"> ...,</w:t>
      </w:r>
      <w:r w:rsidRPr="00D66BCB">
        <w:rPr>
          <w:b/>
          <w:bCs/>
          <w:i/>
          <w:iCs/>
          <w:sz w:val="24"/>
          <w:szCs w:val="24"/>
        </w:rPr>
        <w:t xml:space="preserve"> </w:t>
      </w:r>
      <w:r w:rsidRPr="00D85B3E">
        <w:rPr>
          <w:bCs/>
          <w:sz w:val="24"/>
          <w:szCs w:val="24"/>
        </w:rPr>
        <w:t xml:space="preserve">en qualité de </w:t>
      </w:r>
      <w:r>
        <w:rPr>
          <w:bCs/>
          <w:sz w:val="24"/>
          <w:szCs w:val="24"/>
        </w:rPr>
        <w:t>…</w:t>
      </w:r>
      <w:r w:rsidRPr="00D85B3E">
        <w:rPr>
          <w:bCs/>
          <w:sz w:val="24"/>
          <w:szCs w:val="24"/>
        </w:rPr>
        <w:t xml:space="preserve"> </w:t>
      </w:r>
      <w:r w:rsidRPr="00D85B3E">
        <w:rPr>
          <w:bCs/>
          <w:i/>
          <w:sz w:val="24"/>
          <w:szCs w:val="24"/>
        </w:rPr>
        <w:t>(grade)</w:t>
      </w:r>
      <w:r w:rsidRPr="00D85B3E">
        <w:rPr>
          <w:bCs/>
          <w:sz w:val="24"/>
          <w:szCs w:val="24"/>
        </w:rPr>
        <w:t xml:space="preserve"> </w:t>
      </w:r>
      <w:r>
        <w:rPr>
          <w:sz w:val="24"/>
          <w:szCs w:val="24"/>
        </w:rPr>
        <w:t>relevant</w:t>
      </w:r>
      <w:r w:rsidRPr="00D85B3E">
        <w:rPr>
          <w:sz w:val="24"/>
          <w:szCs w:val="24"/>
        </w:rPr>
        <w:t xml:space="preserve"> de </w:t>
      </w:r>
      <w:r>
        <w:rPr>
          <w:sz w:val="24"/>
          <w:szCs w:val="24"/>
        </w:rPr>
        <w:t xml:space="preserve">la </w:t>
      </w:r>
      <w:r w:rsidRPr="00D85B3E">
        <w:rPr>
          <w:sz w:val="24"/>
          <w:szCs w:val="24"/>
        </w:rPr>
        <w:t xml:space="preserve">catégorie … </w:t>
      </w:r>
      <w:r w:rsidRPr="00D85B3E">
        <w:rPr>
          <w:i/>
          <w:sz w:val="24"/>
          <w:szCs w:val="24"/>
        </w:rPr>
        <w:t>(A, B ou C)</w:t>
      </w:r>
      <w:r>
        <w:rPr>
          <w:sz w:val="24"/>
          <w:szCs w:val="24"/>
        </w:rPr>
        <w:t>.</w:t>
      </w:r>
    </w:p>
    <w:p w14:paraId="50FF4EF8" w14:textId="77777777" w:rsidR="00746913" w:rsidRPr="0024422A" w:rsidRDefault="00746913" w:rsidP="00746913">
      <w:pPr>
        <w:ind w:right="-1"/>
        <w:jc w:val="both"/>
        <w:rPr>
          <w:bCs/>
          <w:sz w:val="24"/>
          <w:szCs w:val="24"/>
        </w:rPr>
      </w:pPr>
    </w:p>
    <w:p w14:paraId="6D8550CA" w14:textId="58C92FEE" w:rsidR="00746913" w:rsidRPr="0024422A" w:rsidRDefault="00746913" w:rsidP="00746913">
      <w:pPr>
        <w:pStyle w:val="articlecontenu"/>
        <w:tabs>
          <w:tab w:val="left" w:pos="1418"/>
        </w:tabs>
        <w:spacing w:after="0"/>
        <w:ind w:firstLine="0"/>
        <w:rPr>
          <w:rFonts w:ascii="Times New Roman" w:hAnsi="Times New Roman" w:cs="Times New Roman"/>
          <w:i/>
          <w:sz w:val="24"/>
          <w:szCs w:val="24"/>
        </w:rPr>
      </w:pPr>
      <w:r w:rsidRPr="0024422A">
        <w:rPr>
          <w:rFonts w:ascii="Times New Roman" w:hAnsi="Times New Roman" w:cs="Times New Roman"/>
          <w:b/>
          <w:i/>
          <w:sz w:val="24"/>
          <w:szCs w:val="24"/>
        </w:rPr>
        <w:t>Ou</w:t>
      </w:r>
      <w:r w:rsidRPr="0024422A">
        <w:rPr>
          <w:rFonts w:ascii="Times New Roman" w:hAnsi="Times New Roman" w:cs="Times New Roman"/>
          <w:i/>
          <w:sz w:val="24"/>
          <w:szCs w:val="24"/>
        </w:rPr>
        <w:t xml:space="preserve"> (en l’absence de cadre d’emplois – </w:t>
      </w:r>
      <w:r w:rsidR="007D21E9">
        <w:rPr>
          <w:rFonts w:ascii="Times New Roman" w:hAnsi="Times New Roman" w:cs="Times New Roman"/>
          <w:i/>
          <w:sz w:val="24"/>
          <w:szCs w:val="24"/>
        </w:rPr>
        <w:t xml:space="preserve">article L.332-8 1° : ancien </w:t>
      </w:r>
      <w:r w:rsidRPr="0024422A">
        <w:rPr>
          <w:rFonts w:ascii="Times New Roman" w:hAnsi="Times New Roman" w:cs="Times New Roman"/>
          <w:i/>
          <w:sz w:val="24"/>
          <w:szCs w:val="24"/>
        </w:rPr>
        <w:t>article 3-3-1°) :</w:t>
      </w:r>
    </w:p>
    <w:p w14:paraId="2E794746" w14:textId="5CE090DF" w:rsidR="00746913" w:rsidRDefault="00746913" w:rsidP="00746913">
      <w:pPr>
        <w:pStyle w:val="articlecontenu"/>
        <w:tabs>
          <w:tab w:val="left" w:pos="1418"/>
        </w:tabs>
        <w:spacing w:after="0"/>
        <w:ind w:firstLine="0"/>
        <w:rPr>
          <w:rFonts w:ascii="Times New Roman" w:hAnsi="Times New Roman" w:cs="Times New Roman"/>
          <w:sz w:val="24"/>
          <w:szCs w:val="24"/>
        </w:rPr>
      </w:pPr>
      <w:r w:rsidRPr="0024422A">
        <w:rPr>
          <w:rFonts w:ascii="Times New Roman" w:hAnsi="Times New Roman" w:cs="Times New Roman"/>
          <w:bCs/>
          <w:sz w:val="24"/>
          <w:szCs w:val="24"/>
        </w:rPr>
        <w:t xml:space="preserve">Monsieur </w:t>
      </w:r>
      <w:r w:rsidRPr="0024422A">
        <w:rPr>
          <w:rFonts w:ascii="Times New Roman" w:hAnsi="Times New Roman" w:cs="Times New Roman"/>
          <w:bCs/>
          <w:i/>
          <w:sz w:val="24"/>
          <w:szCs w:val="24"/>
        </w:rPr>
        <w:t xml:space="preserve">(ou Madame) </w:t>
      </w:r>
      <w:r w:rsidRPr="0024422A">
        <w:rPr>
          <w:rFonts w:ascii="Times New Roman" w:hAnsi="Times New Roman" w:cs="Times New Roman"/>
          <w:bCs/>
          <w:sz w:val="24"/>
          <w:szCs w:val="24"/>
        </w:rPr>
        <w:t>…</w:t>
      </w:r>
      <w:r>
        <w:rPr>
          <w:rFonts w:ascii="Times New Roman" w:hAnsi="Times New Roman" w:cs="Times New Roman"/>
          <w:bCs/>
          <w:sz w:val="24"/>
          <w:szCs w:val="24"/>
        </w:rPr>
        <w:t xml:space="preserve"> est</w:t>
      </w:r>
      <w:r w:rsidRPr="0024422A">
        <w:rPr>
          <w:rFonts w:ascii="Times New Roman" w:hAnsi="Times New Roman" w:cs="Times New Roman"/>
          <w:bCs/>
          <w:i/>
          <w:sz w:val="24"/>
          <w:szCs w:val="24"/>
        </w:rPr>
        <w:t xml:space="preserve"> </w:t>
      </w:r>
      <w:r w:rsidRPr="0024422A">
        <w:rPr>
          <w:rFonts w:ascii="Times New Roman" w:hAnsi="Times New Roman" w:cs="Times New Roman"/>
          <w:bCs/>
          <w:sz w:val="24"/>
          <w:szCs w:val="24"/>
        </w:rPr>
        <w:t>recruté</w:t>
      </w:r>
      <w:r w:rsidRPr="008276F2">
        <w:rPr>
          <w:rFonts w:ascii="Times New Roman" w:hAnsi="Times New Roman" w:cs="Times New Roman"/>
          <w:bCs/>
          <w:i/>
          <w:sz w:val="24"/>
          <w:szCs w:val="24"/>
        </w:rPr>
        <w:t>(e)</w:t>
      </w:r>
      <w:r w:rsidRPr="0024422A">
        <w:rPr>
          <w:rFonts w:ascii="Times New Roman" w:hAnsi="Times New Roman" w:cs="Times New Roman"/>
          <w:bCs/>
          <w:sz w:val="24"/>
          <w:szCs w:val="24"/>
        </w:rPr>
        <w:t xml:space="preserve"> à temps complet </w:t>
      </w:r>
      <w:r w:rsidRPr="0024422A">
        <w:rPr>
          <w:rFonts w:ascii="Times New Roman" w:hAnsi="Times New Roman" w:cs="Times New Roman"/>
          <w:bCs/>
          <w:i/>
          <w:sz w:val="24"/>
          <w:szCs w:val="24"/>
        </w:rPr>
        <w:t>(</w:t>
      </w:r>
      <w:r w:rsidRPr="0024422A">
        <w:rPr>
          <w:rFonts w:ascii="Times New Roman" w:hAnsi="Times New Roman" w:cs="Times New Roman"/>
          <w:b/>
          <w:bCs/>
          <w:i/>
          <w:sz w:val="24"/>
          <w:szCs w:val="24"/>
        </w:rPr>
        <w:t>ou</w:t>
      </w:r>
      <w:r>
        <w:rPr>
          <w:rFonts w:ascii="Times New Roman" w:hAnsi="Times New Roman" w:cs="Times New Roman"/>
          <w:bCs/>
          <w:i/>
          <w:sz w:val="24"/>
          <w:szCs w:val="24"/>
        </w:rPr>
        <w:t xml:space="preserve"> </w:t>
      </w:r>
      <w:r w:rsidRPr="0024422A">
        <w:rPr>
          <w:rFonts w:ascii="Times New Roman" w:hAnsi="Times New Roman" w:cs="Times New Roman"/>
          <w:bCs/>
          <w:i/>
          <w:sz w:val="24"/>
          <w:szCs w:val="24"/>
        </w:rPr>
        <w:t>non complet</w:t>
      </w:r>
      <w:r w:rsidR="00C054DD">
        <w:rPr>
          <w:rFonts w:ascii="Times New Roman" w:hAnsi="Times New Roman" w:cs="Times New Roman"/>
          <w:bCs/>
          <w:i/>
          <w:sz w:val="24"/>
          <w:szCs w:val="24"/>
        </w:rPr>
        <w:t xml:space="preserve"> à raison de …/35è</w:t>
      </w:r>
      <w:r w:rsidRPr="0024422A">
        <w:rPr>
          <w:rFonts w:ascii="Times New Roman" w:hAnsi="Times New Roman" w:cs="Times New Roman"/>
          <w:bCs/>
          <w:i/>
          <w:sz w:val="24"/>
          <w:szCs w:val="24"/>
        </w:rPr>
        <w:t xml:space="preserve">) </w:t>
      </w:r>
      <w:r w:rsidRPr="0024422A">
        <w:rPr>
          <w:rFonts w:ascii="Times New Roman" w:hAnsi="Times New Roman" w:cs="Times New Roman"/>
          <w:sz w:val="24"/>
          <w:szCs w:val="24"/>
        </w:rPr>
        <w:t xml:space="preserve">pour assurer les fonctions suivantes </w:t>
      </w:r>
      <w:r w:rsidRPr="0024422A">
        <w:rPr>
          <w:rFonts w:ascii="Times New Roman" w:hAnsi="Times New Roman" w:cs="Times New Roman"/>
          <w:i/>
          <w:iCs/>
          <w:sz w:val="24"/>
          <w:szCs w:val="24"/>
        </w:rPr>
        <w:t>(à préciser)</w:t>
      </w:r>
      <w:r w:rsidRPr="0024422A">
        <w:rPr>
          <w:rFonts w:ascii="Times New Roman" w:hAnsi="Times New Roman" w:cs="Times New Roman"/>
          <w:sz w:val="24"/>
          <w:szCs w:val="24"/>
        </w:rPr>
        <w:t xml:space="preserve"> ...,</w:t>
      </w:r>
      <w:r w:rsidRPr="0024422A">
        <w:rPr>
          <w:rFonts w:ascii="Times New Roman" w:hAnsi="Times New Roman" w:cs="Times New Roman"/>
          <w:b/>
          <w:bCs/>
          <w:i/>
          <w:iCs/>
          <w:sz w:val="24"/>
          <w:szCs w:val="24"/>
        </w:rPr>
        <w:t xml:space="preserve"> </w:t>
      </w:r>
      <w:r w:rsidRPr="0024422A">
        <w:rPr>
          <w:rFonts w:ascii="Times New Roman" w:hAnsi="Times New Roman" w:cs="Times New Roman"/>
          <w:bCs/>
          <w:sz w:val="24"/>
          <w:szCs w:val="24"/>
        </w:rPr>
        <w:t xml:space="preserve">en qualité de contractuel </w:t>
      </w:r>
      <w:r w:rsidRPr="0024422A">
        <w:rPr>
          <w:rFonts w:ascii="Times New Roman" w:hAnsi="Times New Roman" w:cs="Times New Roman"/>
          <w:sz w:val="24"/>
          <w:szCs w:val="24"/>
        </w:rPr>
        <w:t xml:space="preserve">relevant de la catégorie … </w:t>
      </w:r>
      <w:r w:rsidRPr="0024422A">
        <w:rPr>
          <w:rFonts w:ascii="Times New Roman" w:hAnsi="Times New Roman" w:cs="Times New Roman"/>
          <w:i/>
          <w:sz w:val="24"/>
          <w:szCs w:val="24"/>
        </w:rPr>
        <w:t>(A, B ou C)</w:t>
      </w:r>
      <w:r>
        <w:rPr>
          <w:rFonts w:ascii="Times New Roman" w:hAnsi="Times New Roman" w:cs="Times New Roman"/>
          <w:sz w:val="24"/>
          <w:szCs w:val="24"/>
        </w:rPr>
        <w:t>.</w:t>
      </w:r>
    </w:p>
    <w:p w14:paraId="7DB025DD" w14:textId="77777777" w:rsidR="00746913" w:rsidRDefault="00746913" w:rsidP="00746913">
      <w:pPr>
        <w:pStyle w:val="articlecontenu"/>
        <w:tabs>
          <w:tab w:val="left" w:pos="1418"/>
        </w:tabs>
        <w:spacing w:after="0"/>
        <w:ind w:firstLine="0"/>
        <w:rPr>
          <w:rFonts w:ascii="Times New Roman" w:hAnsi="Times New Roman" w:cs="Times New Roman"/>
          <w:sz w:val="24"/>
          <w:szCs w:val="24"/>
        </w:rPr>
      </w:pPr>
    </w:p>
    <w:p w14:paraId="69A97C87" w14:textId="77777777" w:rsidR="00746913" w:rsidRDefault="00746913" w:rsidP="00746913">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Le présent contrat prendra à effet à compter du … pour une durée indéterminée.</w:t>
      </w:r>
    </w:p>
    <w:p w14:paraId="261B40F4" w14:textId="77777777" w:rsidR="00746913" w:rsidRPr="0024422A" w:rsidRDefault="00746913" w:rsidP="00746913">
      <w:pPr>
        <w:ind w:right="567"/>
        <w:rPr>
          <w:b/>
          <w:bCs/>
          <w:sz w:val="24"/>
          <w:szCs w:val="24"/>
          <w:u w:val="single"/>
        </w:rPr>
      </w:pPr>
    </w:p>
    <w:p w14:paraId="7E97986B" w14:textId="77777777" w:rsidR="00746913" w:rsidRPr="000062EF" w:rsidRDefault="00746913" w:rsidP="00746913">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sidRPr="00032693">
        <w:rPr>
          <w:rFonts w:ascii="Times New Roman" w:hAnsi="Times New Roman" w:cs="Times New Roman"/>
          <w:b/>
          <w:sz w:val="24"/>
          <w:szCs w:val="24"/>
        </w:rPr>
        <w:t> : P</w:t>
      </w:r>
      <w:r>
        <w:rPr>
          <w:rFonts w:ascii="Times New Roman" w:hAnsi="Times New Roman" w:cs="Times New Roman"/>
          <w:b/>
          <w:sz w:val="24"/>
          <w:szCs w:val="24"/>
        </w:rPr>
        <w:t>ériode d’essai</w:t>
      </w:r>
    </w:p>
    <w:p w14:paraId="18BF4187" w14:textId="77777777" w:rsidR="00746913" w:rsidRPr="006807D2" w:rsidRDefault="00746913" w:rsidP="00746913">
      <w:pPr>
        <w:pStyle w:val="articlecontenu"/>
        <w:tabs>
          <w:tab w:val="left" w:pos="1418"/>
        </w:tabs>
        <w:spacing w:after="0"/>
        <w:ind w:firstLine="0"/>
        <w:rPr>
          <w:rFonts w:ascii="Times New Roman" w:hAnsi="Times New Roman" w:cs="Times New Roman"/>
          <w:i/>
          <w:sz w:val="24"/>
          <w:szCs w:val="24"/>
        </w:rPr>
      </w:pPr>
      <w:r w:rsidRPr="006807D2">
        <w:rPr>
          <w:rFonts w:ascii="Times New Roman" w:hAnsi="Times New Roman" w:cs="Times New Roman"/>
          <w:bCs/>
          <w:i/>
          <w:sz w:val="24"/>
          <w:szCs w:val="24"/>
        </w:rPr>
        <w:t>Monsieur (ou Madame) … n</w:t>
      </w:r>
      <w:r w:rsidRPr="006807D2">
        <w:rPr>
          <w:rFonts w:ascii="Times New Roman" w:hAnsi="Times New Roman" w:cs="Times New Roman"/>
          <w:i/>
          <w:sz w:val="24"/>
          <w:szCs w:val="24"/>
        </w:rPr>
        <w:t>’est pas soumis(e) à une période d’essai.</w:t>
      </w:r>
    </w:p>
    <w:p w14:paraId="7C4186DF" w14:textId="77777777" w:rsidR="00746913" w:rsidRDefault="00746913" w:rsidP="00746913">
      <w:pPr>
        <w:jc w:val="both"/>
        <w:rPr>
          <w:sz w:val="24"/>
          <w:szCs w:val="24"/>
        </w:rPr>
      </w:pPr>
    </w:p>
    <w:p w14:paraId="78E00701" w14:textId="77777777" w:rsidR="00746913" w:rsidRPr="00D85B3E" w:rsidRDefault="00746913" w:rsidP="00746913">
      <w:pPr>
        <w:jc w:val="both"/>
        <w:rPr>
          <w:b/>
          <w:bCs/>
          <w:i/>
          <w:iCs/>
          <w:sz w:val="24"/>
          <w:szCs w:val="24"/>
          <w:u w:val="single"/>
        </w:rPr>
      </w:pPr>
      <w:r>
        <w:rPr>
          <w:b/>
          <w:sz w:val="24"/>
          <w:szCs w:val="24"/>
          <w:u w:val="single"/>
        </w:rPr>
        <w:t>Article 3</w:t>
      </w:r>
      <w:r w:rsidRPr="00D85B3E">
        <w:rPr>
          <w:b/>
          <w:sz w:val="24"/>
          <w:szCs w:val="24"/>
        </w:rPr>
        <w:t xml:space="preserve"> : </w:t>
      </w:r>
      <w:r w:rsidRPr="00D85B3E">
        <w:rPr>
          <w:b/>
          <w:bCs/>
          <w:iCs/>
          <w:sz w:val="24"/>
          <w:szCs w:val="24"/>
        </w:rPr>
        <w:t>Missions</w:t>
      </w:r>
    </w:p>
    <w:p w14:paraId="4579A414" w14:textId="77777777" w:rsidR="00746913" w:rsidRPr="00D85B3E" w:rsidRDefault="00746913" w:rsidP="00746913">
      <w:pPr>
        <w:jc w:val="both"/>
        <w:rPr>
          <w:sz w:val="24"/>
          <w:szCs w:val="24"/>
        </w:rPr>
      </w:pPr>
      <w:r w:rsidRPr="00D85B3E">
        <w:rPr>
          <w:sz w:val="24"/>
          <w:szCs w:val="24"/>
        </w:rPr>
        <w:t>Les missions et responsabilités confiées au cocontractant sont principalement les suivantes :</w:t>
      </w:r>
    </w:p>
    <w:p w14:paraId="669870B3" w14:textId="77777777" w:rsidR="00746913" w:rsidRPr="00D85B3E" w:rsidRDefault="00746913" w:rsidP="00746913">
      <w:pPr>
        <w:jc w:val="both"/>
        <w:rPr>
          <w:sz w:val="24"/>
          <w:szCs w:val="24"/>
        </w:rPr>
      </w:pPr>
    </w:p>
    <w:p w14:paraId="01287047" w14:textId="77777777" w:rsidR="00746913" w:rsidRPr="00D85B3E" w:rsidRDefault="00746913" w:rsidP="00746913">
      <w:pPr>
        <w:jc w:val="both"/>
        <w:rPr>
          <w:i/>
          <w:sz w:val="24"/>
          <w:szCs w:val="24"/>
        </w:rPr>
      </w:pPr>
      <w:r w:rsidRPr="00D85B3E">
        <w:rPr>
          <w:i/>
          <w:sz w:val="24"/>
          <w:szCs w:val="24"/>
        </w:rPr>
        <w:t>… (Définir précisément les missions)</w:t>
      </w:r>
      <w:r>
        <w:rPr>
          <w:i/>
          <w:sz w:val="24"/>
          <w:szCs w:val="24"/>
        </w:rPr>
        <w:t xml:space="preserve"> </w:t>
      </w:r>
      <w:r w:rsidRPr="00D54246">
        <w:rPr>
          <w:b/>
          <w:i/>
          <w:sz w:val="24"/>
          <w:szCs w:val="24"/>
        </w:rPr>
        <w:t>ou</w:t>
      </w:r>
      <w:r>
        <w:rPr>
          <w:i/>
          <w:sz w:val="24"/>
          <w:szCs w:val="24"/>
        </w:rPr>
        <w:t xml:space="preserve"> Se reporter à la fiche de poste annexée au présent contrat.</w:t>
      </w:r>
    </w:p>
    <w:p w14:paraId="076800D4" w14:textId="77777777" w:rsidR="00746913" w:rsidRPr="00D85B3E" w:rsidRDefault="00746913" w:rsidP="00746913">
      <w:pPr>
        <w:ind w:left="2694"/>
        <w:jc w:val="both"/>
        <w:rPr>
          <w:sz w:val="24"/>
          <w:szCs w:val="24"/>
        </w:rPr>
      </w:pPr>
    </w:p>
    <w:p w14:paraId="3BF47EDD" w14:textId="77777777" w:rsidR="00746913" w:rsidRDefault="00746913" w:rsidP="00746913">
      <w:pPr>
        <w:jc w:val="both"/>
        <w:rPr>
          <w:sz w:val="24"/>
          <w:szCs w:val="24"/>
        </w:rPr>
      </w:pPr>
      <w:r w:rsidRPr="00D85B3E">
        <w:rPr>
          <w:sz w:val="24"/>
          <w:szCs w:val="24"/>
        </w:rPr>
        <w:t xml:space="preserve">Toutefois, cette définition de poste ne constitue pas un cadre rigide et immuable. Placé(e) sous l'autorité du Maire </w:t>
      </w:r>
      <w:r w:rsidRPr="00D85B3E">
        <w:rPr>
          <w:i/>
          <w:sz w:val="24"/>
          <w:szCs w:val="24"/>
        </w:rPr>
        <w:t>(ou du Président)</w:t>
      </w:r>
      <w:r w:rsidRPr="00D85B3E">
        <w:rPr>
          <w:sz w:val="24"/>
          <w:szCs w:val="24"/>
        </w:rPr>
        <w:t>, le cocontractant devra se conformer aux directives qui lui seront données tant dans l'exercice même de ses fonctions, que sur le contenu et l'étendue de celles-ci.</w:t>
      </w:r>
    </w:p>
    <w:p w14:paraId="7E2727CD" w14:textId="77777777" w:rsidR="005B3D7B" w:rsidRPr="00D85B3E" w:rsidRDefault="005B3D7B" w:rsidP="00746913">
      <w:pPr>
        <w:jc w:val="both"/>
        <w:rPr>
          <w:sz w:val="24"/>
          <w:szCs w:val="24"/>
        </w:rPr>
      </w:pPr>
    </w:p>
    <w:p w14:paraId="2DB3ABF5" w14:textId="77777777" w:rsidR="00746913" w:rsidRPr="00D85B3E" w:rsidRDefault="00746913" w:rsidP="00746913">
      <w:pPr>
        <w:jc w:val="both"/>
        <w:rPr>
          <w:sz w:val="24"/>
          <w:szCs w:val="24"/>
        </w:rPr>
      </w:pPr>
    </w:p>
    <w:p w14:paraId="60D892B2" w14:textId="77777777" w:rsidR="00746913" w:rsidRPr="00D85B3E" w:rsidRDefault="00746913" w:rsidP="00746913">
      <w:pPr>
        <w:tabs>
          <w:tab w:val="left" w:pos="240"/>
        </w:tabs>
        <w:spacing w:before="120" w:line="240" w:lineRule="exact"/>
        <w:contextualSpacing/>
        <w:jc w:val="both"/>
        <w:rPr>
          <w:rFonts w:eastAsia="Calibri"/>
          <w:b/>
          <w:sz w:val="24"/>
          <w:szCs w:val="24"/>
          <w:u w:val="single"/>
        </w:rPr>
      </w:pPr>
      <w:r>
        <w:rPr>
          <w:rFonts w:eastAsia="Calibri"/>
          <w:b/>
          <w:sz w:val="24"/>
          <w:szCs w:val="24"/>
          <w:u w:val="single"/>
        </w:rPr>
        <w:t>Article 4</w:t>
      </w:r>
      <w:r w:rsidRPr="00D85B3E">
        <w:rPr>
          <w:rFonts w:eastAsia="Calibri"/>
          <w:b/>
          <w:sz w:val="24"/>
          <w:szCs w:val="24"/>
        </w:rPr>
        <w:t> : Conditions d’emploi</w:t>
      </w:r>
      <w:r w:rsidRPr="00D85B3E">
        <w:rPr>
          <w:rFonts w:eastAsia="Calibri"/>
          <w:b/>
          <w:sz w:val="24"/>
          <w:szCs w:val="24"/>
          <w:u w:val="single"/>
        </w:rPr>
        <w:t xml:space="preserve"> </w:t>
      </w:r>
    </w:p>
    <w:p w14:paraId="6F809572" w14:textId="77777777" w:rsidR="00746913" w:rsidRPr="00D85B3E" w:rsidRDefault="00746913" w:rsidP="00746913">
      <w:pPr>
        <w:tabs>
          <w:tab w:val="left" w:leader="dot" w:pos="1843"/>
          <w:tab w:val="left" w:leader="dot" w:pos="2977"/>
          <w:tab w:val="left" w:leader="dot" w:pos="6663"/>
          <w:tab w:val="left" w:leader="dot" w:pos="9214"/>
        </w:tabs>
        <w:jc w:val="both"/>
        <w:rPr>
          <w:rFonts w:eastAsia="Calibri"/>
          <w:sz w:val="24"/>
          <w:szCs w:val="24"/>
        </w:rPr>
      </w:pPr>
      <w:r w:rsidRPr="00D85B3E">
        <w:rPr>
          <w:color w:val="000000"/>
          <w:sz w:val="24"/>
          <w:szCs w:val="24"/>
          <w:shd w:val="clear" w:color="auto" w:fill="FFFFFF"/>
        </w:rPr>
        <w:t>Si la collectivité a adopté un document récapitulant l'ensemble des instructions de service opposables aux agents titulaires et contractuels, il est annexé au contra</w:t>
      </w:r>
      <w:r w:rsidRPr="00D85B3E">
        <w:rPr>
          <w:rFonts w:eastAsia="Calibri"/>
          <w:sz w:val="24"/>
          <w:szCs w:val="24"/>
        </w:rPr>
        <w:t>t.</w:t>
      </w:r>
    </w:p>
    <w:p w14:paraId="32F22E00" w14:textId="77777777" w:rsidR="00746913" w:rsidRPr="00D85B3E" w:rsidRDefault="00746913" w:rsidP="00746913">
      <w:pPr>
        <w:tabs>
          <w:tab w:val="left" w:leader="dot" w:pos="1843"/>
          <w:tab w:val="left" w:leader="dot" w:pos="2977"/>
          <w:tab w:val="left" w:leader="dot" w:pos="6663"/>
          <w:tab w:val="left" w:leader="dot" w:pos="9214"/>
        </w:tabs>
        <w:jc w:val="both"/>
        <w:rPr>
          <w:rFonts w:eastAsia="Calibri"/>
          <w:sz w:val="24"/>
          <w:szCs w:val="24"/>
        </w:rPr>
      </w:pPr>
    </w:p>
    <w:p w14:paraId="0FDB8BF2" w14:textId="77777777" w:rsidR="00746913" w:rsidRDefault="00746913" w:rsidP="00746913">
      <w:pPr>
        <w:tabs>
          <w:tab w:val="left" w:leader="dot" w:pos="1843"/>
          <w:tab w:val="left" w:leader="dot" w:pos="2977"/>
          <w:tab w:val="left" w:leader="dot" w:pos="6663"/>
          <w:tab w:val="left" w:leader="dot" w:pos="9214"/>
        </w:tabs>
        <w:jc w:val="both"/>
        <w:rPr>
          <w:rFonts w:eastAsia="Calibri"/>
          <w:sz w:val="24"/>
          <w:szCs w:val="24"/>
        </w:rPr>
      </w:pPr>
      <w:r w:rsidRPr="00D85B3E">
        <w:rPr>
          <w:rFonts w:eastAsia="Calibri"/>
          <w:sz w:val="24"/>
          <w:szCs w:val="24"/>
        </w:rPr>
        <w:t>Les conditions particulières de l’exercice des fonctions sont les suivantes :</w:t>
      </w:r>
    </w:p>
    <w:p w14:paraId="74948380" w14:textId="77777777" w:rsidR="00746913" w:rsidRDefault="00746913" w:rsidP="00746913">
      <w:pPr>
        <w:pStyle w:val="articlecontenu"/>
        <w:spacing w:after="0"/>
        <w:ind w:firstLine="0"/>
        <w:rPr>
          <w:rFonts w:ascii="Times New Roman" w:hAnsi="Times New Roman" w:cs="Times New Roman"/>
          <w:sz w:val="24"/>
          <w:szCs w:val="24"/>
        </w:rPr>
      </w:pPr>
    </w:p>
    <w:p w14:paraId="0085B55F" w14:textId="77777777" w:rsidR="00746913" w:rsidRPr="005B3D7B"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5B3D7B">
        <w:rPr>
          <w:rFonts w:ascii="Times New Roman" w:eastAsia="Calibri" w:hAnsi="Times New Roman"/>
          <w:sz w:val="24"/>
          <w:szCs w:val="24"/>
          <w:lang w:val="fr-FR"/>
        </w:rPr>
        <w:t>Les horaires de travail …,</w:t>
      </w:r>
    </w:p>
    <w:p w14:paraId="248BB855" w14:textId="77777777" w:rsidR="00746913" w:rsidRPr="005B3D7B"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5B3D7B">
        <w:rPr>
          <w:rFonts w:ascii="Times New Roman" w:eastAsia="Calibri" w:hAnsi="Times New Roman"/>
          <w:sz w:val="24"/>
          <w:szCs w:val="24"/>
          <w:lang w:val="fr-FR"/>
        </w:rPr>
        <w:t>Les obligations de déplacement …,</w:t>
      </w:r>
    </w:p>
    <w:p w14:paraId="1F2B5EE9" w14:textId="380E0A66" w:rsidR="00746913" w:rsidRPr="005B3D7B"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5B3D7B">
        <w:rPr>
          <w:rFonts w:ascii="Times New Roman" w:eastAsia="Calibri" w:hAnsi="Times New Roman"/>
          <w:sz w:val="24"/>
          <w:szCs w:val="24"/>
          <w:lang w:val="fr-FR"/>
        </w:rPr>
        <w:t>La localisation géographique de l’emploi …</w:t>
      </w:r>
      <w:r w:rsidR="005B3D7B">
        <w:rPr>
          <w:rFonts w:ascii="Times New Roman" w:eastAsia="Calibri" w:hAnsi="Times New Roman"/>
          <w:sz w:val="24"/>
          <w:szCs w:val="24"/>
          <w:lang w:val="fr-FR"/>
        </w:rPr>
        <w:t xml:space="preserve"> </w:t>
      </w:r>
      <w:r w:rsidR="005B3D7B"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5DE4E14E" w14:textId="77777777" w:rsidR="00746913" w:rsidRPr="005B3D7B" w:rsidRDefault="00746913" w:rsidP="00746913">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sz w:val="24"/>
          <w:szCs w:val="24"/>
          <w:lang w:val="fr-FR"/>
        </w:rPr>
      </w:pPr>
      <w:r w:rsidRPr="005B3D7B">
        <w:rPr>
          <w:rFonts w:ascii="Times New Roman" w:eastAsia="Calibri" w:hAnsi="Times New Roman"/>
          <w:sz w:val="24"/>
          <w:szCs w:val="24"/>
          <w:lang w:val="fr-FR"/>
        </w:rPr>
        <w:t>…</w:t>
      </w:r>
    </w:p>
    <w:p w14:paraId="30A44890" w14:textId="77777777" w:rsidR="00746913" w:rsidRPr="00D85B3E" w:rsidRDefault="00746913" w:rsidP="00746913">
      <w:pPr>
        <w:pStyle w:val="articlecontenu"/>
        <w:spacing w:after="0"/>
        <w:ind w:firstLine="0"/>
        <w:rPr>
          <w:rFonts w:ascii="Times New Roman" w:hAnsi="Times New Roman" w:cs="Times New Roman"/>
          <w:sz w:val="24"/>
          <w:szCs w:val="24"/>
        </w:rPr>
      </w:pPr>
    </w:p>
    <w:p w14:paraId="29808897" w14:textId="77777777" w:rsidR="00746913" w:rsidRDefault="00746913" w:rsidP="00746913">
      <w:pPr>
        <w:pStyle w:val="articlen"/>
        <w:spacing w:before="0" w:after="0"/>
        <w:outlineLvl w:val="0"/>
        <w:rPr>
          <w:rFonts w:ascii="Times New Roman" w:hAnsi="Times New Roman" w:cs="Times New Roman"/>
          <w:b w:val="0"/>
          <w:sz w:val="24"/>
          <w:szCs w:val="24"/>
        </w:rPr>
      </w:pPr>
      <w:r w:rsidRPr="00D85B3E">
        <w:rPr>
          <w:rFonts w:ascii="Times New Roman" w:hAnsi="Times New Roman" w:cs="Times New Roman"/>
          <w:b w:val="0"/>
          <w:caps w:val="0"/>
          <w:sz w:val="24"/>
          <w:szCs w:val="24"/>
        </w:rPr>
        <w:t xml:space="preserve">Pour l’exercice de ses missions, la collectivité </w:t>
      </w:r>
      <w:r w:rsidRPr="00D85B3E">
        <w:rPr>
          <w:rFonts w:ascii="Times New Roman" w:hAnsi="Times New Roman" w:cs="Times New Roman"/>
          <w:b w:val="0"/>
          <w:i/>
          <w:iCs/>
          <w:caps w:val="0"/>
          <w:sz w:val="24"/>
          <w:szCs w:val="24"/>
        </w:rPr>
        <w:t xml:space="preserve">(ou l'établissement) </w:t>
      </w:r>
      <w:r w:rsidRPr="00D85B3E">
        <w:rPr>
          <w:rFonts w:ascii="Times New Roman" w:hAnsi="Times New Roman" w:cs="Times New Roman"/>
          <w:b w:val="0"/>
          <w:caps w:val="0"/>
          <w:sz w:val="24"/>
          <w:szCs w:val="24"/>
        </w:rPr>
        <w:t>employeur</w:t>
      </w:r>
      <w:r w:rsidRPr="00D85B3E">
        <w:rPr>
          <w:rFonts w:ascii="Times New Roman" w:hAnsi="Times New Roman" w:cs="Times New Roman"/>
          <w:caps w:val="0"/>
          <w:sz w:val="24"/>
          <w:szCs w:val="24"/>
        </w:rPr>
        <w:t>,</w:t>
      </w:r>
      <w:r w:rsidRPr="00D85B3E">
        <w:rPr>
          <w:rFonts w:ascii="Times New Roman" w:hAnsi="Times New Roman" w:cs="Times New Roman"/>
          <w:b w:val="0"/>
          <w:caps w:val="0"/>
          <w:sz w:val="24"/>
          <w:szCs w:val="24"/>
        </w:rPr>
        <w:t xml:space="preserve"> met a disposition du cocontractant le matériel indispensable a ses missions.</w:t>
      </w:r>
    </w:p>
    <w:p w14:paraId="4304DF3F" w14:textId="77777777" w:rsidR="00746913" w:rsidRDefault="00746913" w:rsidP="00746913">
      <w:pPr>
        <w:pStyle w:val="articlen"/>
        <w:spacing w:before="0" w:after="0"/>
        <w:outlineLvl w:val="0"/>
        <w:rPr>
          <w:rFonts w:ascii="Times New Roman" w:hAnsi="Times New Roman" w:cs="Times New Roman"/>
          <w:sz w:val="24"/>
          <w:szCs w:val="24"/>
          <w:u w:val="single"/>
        </w:rPr>
      </w:pPr>
    </w:p>
    <w:p w14:paraId="2CF55E49" w14:textId="77777777" w:rsidR="00746913" w:rsidRDefault="00746913" w:rsidP="00746913">
      <w:pPr>
        <w:pStyle w:val="articlen"/>
        <w:spacing w:before="0" w:after="0"/>
        <w:outlineLvl w:val="0"/>
        <w:rPr>
          <w:rFonts w:ascii="Times New Roman" w:hAnsi="Times New Roman" w:cs="Times New Roman"/>
          <w:sz w:val="24"/>
          <w:szCs w:val="24"/>
        </w:rPr>
      </w:pPr>
      <w:r>
        <w:rPr>
          <w:rFonts w:ascii="Times New Roman" w:hAnsi="Times New Roman" w:cs="Times New Roman"/>
          <w:caps w:val="0"/>
          <w:sz w:val="24"/>
          <w:szCs w:val="24"/>
          <w:u w:val="single"/>
        </w:rPr>
        <w:t>Article 5</w:t>
      </w:r>
      <w:r w:rsidRPr="00D85B3E">
        <w:rPr>
          <w:rFonts w:ascii="Times New Roman" w:hAnsi="Times New Roman" w:cs="Times New Roman"/>
          <w:caps w:val="0"/>
          <w:sz w:val="24"/>
          <w:szCs w:val="24"/>
        </w:rPr>
        <w:t xml:space="preserve"> : </w:t>
      </w:r>
      <w:r>
        <w:rPr>
          <w:rFonts w:ascii="Times New Roman" w:hAnsi="Times New Roman" w:cs="Times New Roman"/>
          <w:caps w:val="0"/>
          <w:sz w:val="24"/>
          <w:szCs w:val="24"/>
        </w:rPr>
        <w:t>R</w:t>
      </w:r>
      <w:r w:rsidRPr="00D85B3E">
        <w:rPr>
          <w:rFonts w:ascii="Times New Roman" w:hAnsi="Times New Roman" w:cs="Times New Roman"/>
          <w:caps w:val="0"/>
          <w:sz w:val="24"/>
          <w:szCs w:val="24"/>
        </w:rPr>
        <w:t>émunération</w:t>
      </w:r>
    </w:p>
    <w:p w14:paraId="7972ADB8" w14:textId="77777777" w:rsidR="005B3D7B" w:rsidRPr="005B3D7B" w:rsidRDefault="005B3D7B" w:rsidP="005B3D7B">
      <w:pPr>
        <w:jc w:val="both"/>
        <w:rPr>
          <w:sz w:val="24"/>
          <w:szCs w:val="24"/>
        </w:rPr>
      </w:pPr>
      <w:bookmarkStart w:id="3" w:name="_Hlk205984056"/>
      <w:r w:rsidRPr="005B3D7B">
        <w:rPr>
          <w:sz w:val="24"/>
          <w:szCs w:val="24"/>
        </w:rPr>
        <w:t>Compte tenu notamment des fonctions occupées, de la qualification requise pour leur exercice, et des diplômes détenus par le cocontractant</w:t>
      </w:r>
      <w:r w:rsidRPr="005B3D7B">
        <w:rPr>
          <w:rFonts w:ascii="Trebuchet MS" w:hAnsi="Trebuchet MS"/>
        </w:rPr>
        <w:t xml:space="preserve"> </w:t>
      </w:r>
      <w:r w:rsidRPr="005B3D7B">
        <w:rPr>
          <w:sz w:val="24"/>
          <w:szCs w:val="24"/>
        </w:rPr>
        <w:t xml:space="preserve">ainsi que de son expérience professionnelle, </w:t>
      </w:r>
      <w:r w:rsidRPr="005B3D7B">
        <w:rPr>
          <w:bCs/>
          <w:sz w:val="24"/>
          <w:szCs w:val="24"/>
        </w:rPr>
        <w:t xml:space="preserve">Monsieur </w:t>
      </w:r>
      <w:r w:rsidRPr="005B3D7B">
        <w:rPr>
          <w:bCs/>
          <w:i/>
          <w:sz w:val="24"/>
          <w:szCs w:val="24"/>
        </w:rPr>
        <w:t xml:space="preserve">(ou Madame) </w:t>
      </w:r>
      <w:r w:rsidRPr="005B3D7B">
        <w:rPr>
          <w:bCs/>
          <w:sz w:val="24"/>
          <w:szCs w:val="24"/>
        </w:rPr>
        <w:t>…</w:t>
      </w:r>
      <w:r w:rsidRPr="005B3D7B">
        <w:rPr>
          <w:bCs/>
          <w:i/>
          <w:sz w:val="24"/>
          <w:szCs w:val="24"/>
        </w:rPr>
        <w:t xml:space="preserve"> </w:t>
      </w:r>
      <w:r w:rsidRPr="005B3D7B">
        <w:rPr>
          <w:sz w:val="24"/>
          <w:szCs w:val="24"/>
        </w:rPr>
        <w:t>reçoit une rémunération mensuelle de … euros bruts avec :</w:t>
      </w:r>
    </w:p>
    <w:p w14:paraId="3F7F612F" w14:textId="77777777" w:rsidR="005B3D7B" w:rsidRPr="005B3D7B" w:rsidRDefault="005B3D7B" w:rsidP="005B3D7B">
      <w:pPr>
        <w:numPr>
          <w:ilvl w:val="0"/>
          <w:numId w:val="4"/>
        </w:numPr>
        <w:autoSpaceDE/>
        <w:autoSpaceDN/>
        <w:jc w:val="both"/>
        <w:rPr>
          <w:sz w:val="24"/>
          <w:szCs w:val="24"/>
        </w:rPr>
      </w:pPr>
      <w:r w:rsidRPr="005B3D7B">
        <w:rPr>
          <w:sz w:val="24"/>
          <w:szCs w:val="24"/>
        </w:rPr>
        <w:t>… euros bruts mensuels de traitement indiciaire sur le fondement de l'indice brut ... et de l’indice majoré ...</w:t>
      </w:r>
      <w:r w:rsidRPr="005B3D7B">
        <w:t xml:space="preserve"> </w:t>
      </w:r>
      <w:r w:rsidRPr="005B3D7B">
        <w:rPr>
          <w:sz w:val="24"/>
          <w:szCs w:val="24"/>
        </w:rPr>
        <w:t>du grade de recrutement ;</w:t>
      </w:r>
    </w:p>
    <w:p w14:paraId="14C00CF0" w14:textId="77777777" w:rsidR="005B3D7B" w:rsidRPr="005B3D7B" w:rsidRDefault="005B3D7B" w:rsidP="005B3D7B">
      <w:pPr>
        <w:numPr>
          <w:ilvl w:val="0"/>
          <w:numId w:val="4"/>
        </w:numPr>
        <w:autoSpaceDE/>
        <w:autoSpaceDN/>
        <w:jc w:val="both"/>
        <w:rPr>
          <w:i/>
          <w:iCs/>
          <w:sz w:val="24"/>
          <w:szCs w:val="24"/>
        </w:rPr>
      </w:pPr>
      <w:r w:rsidRPr="005B3D7B">
        <w:rPr>
          <w:i/>
          <w:iCs/>
          <w:sz w:val="24"/>
          <w:szCs w:val="24"/>
        </w:rPr>
        <w:t>… euros bruts mensuels de supplément familial de traitement ;</w:t>
      </w:r>
    </w:p>
    <w:p w14:paraId="26BD03E5" w14:textId="77777777" w:rsidR="005B3D7B" w:rsidRPr="005B3D7B" w:rsidRDefault="005B3D7B" w:rsidP="005B3D7B">
      <w:pPr>
        <w:numPr>
          <w:ilvl w:val="0"/>
          <w:numId w:val="4"/>
        </w:numPr>
        <w:autoSpaceDE/>
        <w:autoSpaceDN/>
        <w:jc w:val="both"/>
        <w:rPr>
          <w:i/>
          <w:iCs/>
          <w:sz w:val="24"/>
          <w:szCs w:val="24"/>
        </w:rPr>
      </w:pPr>
      <w:r w:rsidRPr="005B3D7B">
        <w:rPr>
          <w:i/>
          <w:iCs/>
          <w:sz w:val="24"/>
          <w:szCs w:val="24"/>
        </w:rPr>
        <w:t>… euros bruts mensuels d’indemnité de résidence ;</w:t>
      </w:r>
    </w:p>
    <w:bookmarkEnd w:id="3"/>
    <w:p w14:paraId="3C4B1E37" w14:textId="77777777" w:rsidR="005B3D7B" w:rsidRPr="005B3D7B" w:rsidRDefault="005B3D7B" w:rsidP="005B3D7B">
      <w:pPr>
        <w:numPr>
          <w:ilvl w:val="0"/>
          <w:numId w:val="4"/>
        </w:numPr>
        <w:autoSpaceDE/>
        <w:autoSpaceDN/>
        <w:jc w:val="both"/>
        <w:rPr>
          <w:i/>
          <w:iCs/>
          <w:sz w:val="24"/>
          <w:szCs w:val="24"/>
        </w:rPr>
      </w:pPr>
      <w:r w:rsidRPr="005B3D7B">
        <w:rPr>
          <w:i/>
          <w:iCs/>
          <w:sz w:val="24"/>
          <w:szCs w:val="24"/>
        </w:rPr>
        <w:t>… euros bruts mensuels d’indemnité de fonctions, de sujétions et d’expertise (IFSE).</w:t>
      </w:r>
    </w:p>
    <w:p w14:paraId="28D2FC66" w14:textId="77777777" w:rsidR="005B3D7B" w:rsidRPr="005B3D7B" w:rsidRDefault="005B3D7B" w:rsidP="005B3D7B">
      <w:pPr>
        <w:autoSpaceDE/>
        <w:autoSpaceDN/>
        <w:jc w:val="both"/>
        <w:rPr>
          <w:i/>
          <w:sz w:val="24"/>
          <w:szCs w:val="24"/>
        </w:rPr>
      </w:pPr>
    </w:p>
    <w:p w14:paraId="4129956B" w14:textId="77777777" w:rsidR="005B3D7B" w:rsidRPr="005B3D7B" w:rsidRDefault="005B3D7B" w:rsidP="005B3D7B">
      <w:pPr>
        <w:autoSpaceDE/>
        <w:autoSpaceDN/>
        <w:jc w:val="both"/>
        <w:rPr>
          <w:iCs/>
          <w:sz w:val="24"/>
          <w:szCs w:val="24"/>
        </w:rPr>
      </w:pPr>
      <w:r w:rsidRPr="005B3D7B">
        <w:rPr>
          <w:iCs/>
          <w:sz w:val="24"/>
          <w:szCs w:val="24"/>
        </w:rPr>
        <w:t xml:space="preserve">Cette rémunération sera complétée par le complément indemnitaire annuel (CIA) dont le montant maximal est de ... euros bruts qui dépend de la manière de servir de l'agent </w:t>
      </w:r>
      <w:r w:rsidRPr="005B3D7B">
        <w:rPr>
          <w:i/>
          <w:sz w:val="24"/>
          <w:szCs w:val="24"/>
        </w:rPr>
        <w:t xml:space="preserve">(mensuel, trimestriel ou annuel) et par toute autre prime et indemnité (modalités de versement) et/ou par un logement de fonction (nature du logement et modalités financières) et/ou par un véhicule de service avec remisage à domicile. </w:t>
      </w:r>
    </w:p>
    <w:p w14:paraId="735604D5" w14:textId="77777777" w:rsidR="005B3D7B" w:rsidRPr="005B3D7B" w:rsidRDefault="005B3D7B" w:rsidP="005B3D7B">
      <w:pPr>
        <w:autoSpaceDE/>
        <w:autoSpaceDN/>
        <w:jc w:val="both"/>
        <w:rPr>
          <w:i/>
          <w:sz w:val="24"/>
          <w:szCs w:val="24"/>
        </w:rPr>
      </w:pPr>
    </w:p>
    <w:p w14:paraId="46044CD9" w14:textId="77777777" w:rsidR="005B3D7B" w:rsidRPr="005B3D7B" w:rsidRDefault="005B3D7B" w:rsidP="005B3D7B">
      <w:pPr>
        <w:autoSpaceDE/>
        <w:autoSpaceDN/>
        <w:jc w:val="both"/>
        <w:rPr>
          <w:iCs/>
          <w:sz w:val="24"/>
          <w:szCs w:val="24"/>
        </w:rPr>
      </w:pPr>
      <w:bookmarkStart w:id="4" w:name="_Hlk205984070"/>
      <w:r w:rsidRPr="005B3D7B">
        <w:rPr>
          <w:iCs/>
          <w:sz w:val="24"/>
          <w:szCs w:val="24"/>
        </w:rPr>
        <w:t>La rémunération sera versée chaque mois après service fait, par virement sur votre compte bancaire.</w:t>
      </w:r>
    </w:p>
    <w:p w14:paraId="2E050935" w14:textId="77777777" w:rsidR="005B3D7B" w:rsidRPr="005B3D7B" w:rsidRDefault="005B3D7B" w:rsidP="005B3D7B">
      <w:pPr>
        <w:autoSpaceDE/>
        <w:autoSpaceDN/>
        <w:jc w:val="both"/>
        <w:rPr>
          <w:i/>
          <w:sz w:val="24"/>
          <w:szCs w:val="24"/>
        </w:rPr>
      </w:pPr>
    </w:p>
    <w:p w14:paraId="123F1112" w14:textId="77777777" w:rsidR="005B3D7B" w:rsidRPr="005B3D7B" w:rsidRDefault="005B3D7B" w:rsidP="005B3D7B">
      <w:pPr>
        <w:jc w:val="both"/>
        <w:rPr>
          <w:sz w:val="24"/>
          <w:szCs w:val="24"/>
        </w:rPr>
      </w:pPr>
      <w:r w:rsidRPr="005B3D7B">
        <w:rPr>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4"/>
    <w:p w14:paraId="397AA18C" w14:textId="77777777" w:rsidR="00746913" w:rsidRPr="00D85B3E" w:rsidRDefault="00746913" w:rsidP="00746913">
      <w:pPr>
        <w:pStyle w:val="articlecontenu"/>
        <w:spacing w:after="0"/>
        <w:ind w:firstLine="0"/>
        <w:rPr>
          <w:rFonts w:ascii="Times New Roman" w:hAnsi="Times New Roman" w:cs="Times New Roman"/>
          <w:sz w:val="24"/>
          <w:szCs w:val="24"/>
        </w:rPr>
      </w:pPr>
    </w:p>
    <w:p w14:paraId="30943BAC" w14:textId="77777777" w:rsidR="00746913" w:rsidRPr="00D85B3E" w:rsidRDefault="00746913" w:rsidP="00746913">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w:t>
      </w:r>
      <w:r>
        <w:rPr>
          <w:rFonts w:ascii="Times New Roman" w:hAnsi="Times New Roman" w:cs="Times New Roman"/>
          <w:sz w:val="24"/>
          <w:szCs w:val="24"/>
          <w:u w:val="single"/>
        </w:rPr>
        <w:t xml:space="preserve"> 6</w:t>
      </w:r>
      <w:r w:rsidRPr="00DC74B5">
        <w:rPr>
          <w:rFonts w:ascii="Times New Roman" w:hAnsi="Times New Roman" w:cs="Times New Roman"/>
          <w:sz w:val="24"/>
          <w:szCs w:val="24"/>
        </w:rPr>
        <w:t xml:space="preserve"> </w:t>
      </w:r>
      <w:r w:rsidRPr="00D85B3E">
        <w:rPr>
          <w:rFonts w:ascii="Times New Roman" w:hAnsi="Times New Roman" w:cs="Times New Roman"/>
          <w:sz w:val="24"/>
          <w:szCs w:val="24"/>
        </w:rPr>
        <w:t xml:space="preserve">: </w:t>
      </w:r>
      <w:r>
        <w:rPr>
          <w:rFonts w:ascii="Times New Roman" w:hAnsi="Times New Roman" w:cs="Times New Roman"/>
          <w:caps w:val="0"/>
          <w:sz w:val="24"/>
          <w:szCs w:val="24"/>
        </w:rPr>
        <w:t>R</w:t>
      </w:r>
      <w:r w:rsidRPr="00D85B3E">
        <w:rPr>
          <w:rFonts w:ascii="Times New Roman" w:hAnsi="Times New Roman" w:cs="Times New Roman"/>
          <w:caps w:val="0"/>
          <w:sz w:val="24"/>
          <w:szCs w:val="24"/>
        </w:rPr>
        <w:t>égime sécurité</w:t>
      </w:r>
      <w:r>
        <w:rPr>
          <w:rFonts w:ascii="Times New Roman" w:hAnsi="Times New Roman" w:cs="Times New Roman"/>
          <w:caps w:val="0"/>
          <w:sz w:val="24"/>
          <w:szCs w:val="24"/>
        </w:rPr>
        <w:t xml:space="preserve"> sociale</w:t>
      </w:r>
      <w:r w:rsidRPr="00D85B3E">
        <w:rPr>
          <w:rFonts w:ascii="Times New Roman" w:hAnsi="Times New Roman" w:cs="Times New Roman"/>
          <w:caps w:val="0"/>
          <w:sz w:val="24"/>
          <w:szCs w:val="24"/>
        </w:rPr>
        <w:t xml:space="preserve"> et retraite</w:t>
      </w:r>
    </w:p>
    <w:p w14:paraId="41C1F7B9"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Pendant toute la durée du présent contrat, la rémunération de </w:t>
      </w: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 xml:space="preserve"> est soumise aux cotisations sociales prévues par le régime général de la Sécurité Sociale.</w:t>
      </w:r>
    </w:p>
    <w:p w14:paraId="49493D90"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hAnsi="Times New Roman" w:cs="Times New Roman"/>
          <w:sz w:val="24"/>
          <w:szCs w:val="24"/>
        </w:rPr>
        <w:t>est affilié</w:t>
      </w:r>
      <w:r w:rsidRPr="00D85B3E">
        <w:rPr>
          <w:rFonts w:ascii="Times New Roman" w:hAnsi="Times New Roman" w:cs="Times New Roman"/>
          <w:i/>
          <w:iCs/>
          <w:sz w:val="24"/>
          <w:szCs w:val="24"/>
        </w:rPr>
        <w:t>(e)</w:t>
      </w:r>
      <w:r w:rsidRPr="00D85B3E">
        <w:rPr>
          <w:rFonts w:ascii="Times New Roman" w:hAnsi="Times New Roman" w:cs="Times New Roman"/>
          <w:sz w:val="24"/>
          <w:szCs w:val="24"/>
        </w:rPr>
        <w:t xml:space="preserve"> à l'IRCANTEC.</w:t>
      </w:r>
    </w:p>
    <w:p w14:paraId="19CB907C" w14:textId="77777777" w:rsidR="00746913" w:rsidRDefault="00746913" w:rsidP="00746913">
      <w:pPr>
        <w:pStyle w:val="articlecontenu"/>
        <w:spacing w:after="0"/>
        <w:ind w:firstLine="0"/>
        <w:rPr>
          <w:rFonts w:ascii="Times New Roman" w:hAnsi="Times New Roman" w:cs="Times New Roman"/>
          <w:sz w:val="24"/>
          <w:szCs w:val="24"/>
        </w:rPr>
      </w:pPr>
    </w:p>
    <w:p w14:paraId="3172B05A" w14:textId="77777777" w:rsidR="00746913" w:rsidRPr="0024422A" w:rsidRDefault="00746913" w:rsidP="00746913">
      <w:pPr>
        <w:pStyle w:val="articlecontenu"/>
        <w:spacing w:after="0"/>
        <w:ind w:firstLine="0"/>
        <w:rPr>
          <w:rFonts w:ascii="Times New Roman" w:hAnsi="Times New Roman" w:cs="Times New Roman"/>
          <w:sz w:val="24"/>
          <w:szCs w:val="24"/>
        </w:rPr>
      </w:pPr>
      <w:r w:rsidRPr="00D85B3E">
        <w:rPr>
          <w:rFonts w:ascii="Times New Roman" w:eastAsia="Calibri" w:hAnsi="Times New Roman" w:cs="Times New Roman"/>
          <w:b/>
          <w:sz w:val="24"/>
          <w:szCs w:val="24"/>
          <w:u w:val="single"/>
        </w:rPr>
        <w:t xml:space="preserve">Article </w:t>
      </w:r>
      <w:r>
        <w:rPr>
          <w:rFonts w:ascii="Times New Roman" w:eastAsia="Calibri" w:hAnsi="Times New Roman" w:cs="Times New Roman"/>
          <w:b/>
          <w:sz w:val="24"/>
          <w:szCs w:val="24"/>
          <w:u w:val="single"/>
        </w:rPr>
        <w:t>7</w:t>
      </w:r>
      <w:r w:rsidRPr="00D85B3E">
        <w:rPr>
          <w:rFonts w:ascii="Times New Roman" w:eastAsia="Calibri" w:hAnsi="Times New Roman" w:cs="Times New Roman"/>
          <w:b/>
          <w:sz w:val="24"/>
          <w:szCs w:val="24"/>
        </w:rPr>
        <w:t> : Entretien professionnel</w:t>
      </w:r>
    </w:p>
    <w:p w14:paraId="17E4353B"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Cs/>
          <w:sz w:val="24"/>
          <w:szCs w:val="24"/>
        </w:rPr>
        <w:t xml:space="preserve">Monsieur </w:t>
      </w:r>
      <w:r w:rsidRPr="00D85B3E">
        <w:rPr>
          <w:rFonts w:ascii="Times New Roman" w:hAnsi="Times New Roman" w:cs="Times New Roman"/>
          <w:bCs/>
          <w:i/>
          <w:sz w:val="24"/>
          <w:szCs w:val="24"/>
        </w:rPr>
        <w:t xml:space="preserve">(ou Madame) </w:t>
      </w:r>
      <w:r w:rsidRPr="00D85B3E">
        <w:rPr>
          <w:rFonts w:ascii="Times New Roman" w:hAnsi="Times New Roman" w:cs="Times New Roman"/>
          <w:bCs/>
          <w:sz w:val="24"/>
          <w:szCs w:val="24"/>
        </w:rPr>
        <w:t>…</w:t>
      </w:r>
      <w:r w:rsidRPr="00D85B3E">
        <w:rPr>
          <w:rFonts w:ascii="Times New Roman" w:hAnsi="Times New Roman" w:cs="Times New Roman"/>
          <w:bCs/>
          <w:i/>
          <w:sz w:val="24"/>
          <w:szCs w:val="24"/>
        </w:rPr>
        <w:t xml:space="preserve"> </w:t>
      </w:r>
      <w:r w:rsidRPr="00D85B3E">
        <w:rPr>
          <w:rFonts w:ascii="Times New Roman" w:eastAsia="Calibri" w:hAnsi="Times New Roman" w:cs="Times New Roman"/>
          <w:sz w:val="24"/>
          <w:szCs w:val="24"/>
        </w:rPr>
        <w:t>étant recruté sur un emploi permanent</w:t>
      </w:r>
      <w:r w:rsidRPr="00D85B3E">
        <w:rPr>
          <w:rFonts w:ascii="Times New Roman" w:hAnsi="Times New Roman" w:cs="Times New Roman"/>
          <w:sz w:val="24"/>
          <w:szCs w:val="24"/>
        </w:rPr>
        <w:t xml:space="preserve"> par contrat à durée </w:t>
      </w:r>
      <w:r>
        <w:rPr>
          <w:rFonts w:ascii="Times New Roman" w:hAnsi="Times New Roman" w:cs="Times New Roman"/>
          <w:sz w:val="24"/>
          <w:szCs w:val="24"/>
        </w:rPr>
        <w:t>in</w:t>
      </w:r>
      <w:r w:rsidRPr="00D85B3E">
        <w:rPr>
          <w:rFonts w:ascii="Times New Roman" w:hAnsi="Times New Roman" w:cs="Times New Roman"/>
          <w:sz w:val="24"/>
          <w:szCs w:val="24"/>
        </w:rPr>
        <w:t>déterminée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D85B3E">
        <w:rPr>
          <w:rFonts w:ascii="Times New Roman" w:hAnsi="Times New Roman" w:cs="Times New Roman"/>
          <w:sz w:val="24"/>
          <w:szCs w:val="24"/>
        </w:rPr>
        <w:t>.</w:t>
      </w:r>
    </w:p>
    <w:p w14:paraId="28DAC551" w14:textId="77777777" w:rsidR="00746913" w:rsidRDefault="00746913" w:rsidP="00746913">
      <w:pPr>
        <w:pStyle w:val="articlecontenu"/>
        <w:spacing w:after="0"/>
        <w:ind w:firstLine="0"/>
        <w:rPr>
          <w:rFonts w:ascii="Times New Roman" w:hAnsi="Times New Roman" w:cs="Times New Roman"/>
          <w:sz w:val="24"/>
          <w:szCs w:val="24"/>
        </w:rPr>
      </w:pPr>
    </w:p>
    <w:p w14:paraId="6BD086B2" w14:textId="77777777" w:rsidR="00746913" w:rsidRPr="006807D2"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8</w:t>
      </w:r>
      <w:r w:rsidRPr="00D85B3E">
        <w:rPr>
          <w:rFonts w:ascii="Times New Roman" w:hAnsi="Times New Roman" w:cs="Times New Roman"/>
          <w:b/>
          <w:sz w:val="24"/>
          <w:szCs w:val="24"/>
        </w:rPr>
        <w:t xml:space="preserve"> : </w:t>
      </w:r>
      <w:r w:rsidRPr="00D85B3E">
        <w:rPr>
          <w:rFonts w:ascii="Times New Roman" w:hAnsi="Times New Roman" w:cs="Times New Roman"/>
          <w:b/>
          <w:bCs/>
          <w:iCs/>
          <w:sz w:val="24"/>
          <w:szCs w:val="24"/>
        </w:rPr>
        <w:t>Congés annuels</w:t>
      </w:r>
    </w:p>
    <w:p w14:paraId="656D1E72" w14:textId="77777777" w:rsidR="005B3D7B" w:rsidRPr="005B3D7B" w:rsidRDefault="005B3D7B" w:rsidP="005B3D7B">
      <w:pPr>
        <w:autoSpaceDE/>
        <w:autoSpaceDN/>
        <w:jc w:val="both"/>
        <w:rPr>
          <w:i/>
          <w:sz w:val="24"/>
          <w:szCs w:val="24"/>
        </w:rPr>
      </w:pPr>
      <w:r w:rsidRPr="005B3D7B">
        <w:rPr>
          <w:sz w:val="24"/>
          <w:szCs w:val="24"/>
        </w:rPr>
        <w:lastRenderedPageBreak/>
        <w:t xml:space="preserve">La durée des congés annuels est fixée à cinq fois les obligations hebdomadaires de services. Toute demande de congé devra être soumise à l'accord préalable du Maire </w:t>
      </w:r>
      <w:r w:rsidRPr="005B3D7B">
        <w:rPr>
          <w:i/>
          <w:sz w:val="24"/>
          <w:szCs w:val="24"/>
        </w:rPr>
        <w:t>(ou du Président).</w:t>
      </w:r>
    </w:p>
    <w:p w14:paraId="2635F5B3" w14:textId="77777777" w:rsidR="005B3D7B" w:rsidRPr="005B3D7B" w:rsidRDefault="005B3D7B" w:rsidP="005B3D7B">
      <w:pPr>
        <w:autoSpaceDE/>
        <w:autoSpaceDN/>
        <w:jc w:val="both"/>
        <w:rPr>
          <w:i/>
          <w:sz w:val="24"/>
          <w:szCs w:val="24"/>
        </w:rPr>
      </w:pPr>
    </w:p>
    <w:p w14:paraId="7F1F9849" w14:textId="77777777" w:rsidR="005B3D7B" w:rsidRPr="005B3D7B" w:rsidRDefault="005B3D7B" w:rsidP="005B3D7B">
      <w:pPr>
        <w:autoSpaceDE/>
        <w:autoSpaceDN/>
        <w:jc w:val="both"/>
        <w:rPr>
          <w:color w:val="000000"/>
          <w:sz w:val="24"/>
          <w:szCs w:val="24"/>
        </w:rPr>
      </w:pPr>
      <w:r w:rsidRPr="005B3D7B">
        <w:rPr>
          <w:color w:val="000000"/>
          <w:sz w:val="24"/>
          <w:szCs w:val="24"/>
        </w:rPr>
        <w:t>Lorsque l’agent n'a pas été en mesure de prendre son congé annuel avant la fin de la relation de travail, les droits non-utilisés donnent lieu à une indemnité compensatrice.</w:t>
      </w:r>
    </w:p>
    <w:p w14:paraId="7A221490" w14:textId="77777777" w:rsidR="005B3D7B" w:rsidRPr="005B3D7B" w:rsidRDefault="005B3D7B" w:rsidP="005B3D7B">
      <w:pPr>
        <w:autoSpaceDE/>
        <w:autoSpaceDN/>
        <w:jc w:val="both"/>
        <w:rPr>
          <w:color w:val="000000"/>
          <w:sz w:val="24"/>
          <w:szCs w:val="24"/>
        </w:rPr>
      </w:pPr>
    </w:p>
    <w:p w14:paraId="087BD5D2" w14:textId="77777777" w:rsidR="005B3D7B" w:rsidRPr="005B3D7B" w:rsidRDefault="005B3D7B" w:rsidP="005B3D7B">
      <w:pPr>
        <w:autoSpaceDE/>
        <w:autoSpaceDN/>
        <w:jc w:val="both"/>
        <w:rPr>
          <w:color w:val="000000"/>
          <w:sz w:val="24"/>
          <w:szCs w:val="24"/>
        </w:rPr>
      </w:pPr>
      <w:r w:rsidRPr="005B3D7B">
        <w:rPr>
          <w:color w:val="000000"/>
          <w:sz w:val="24"/>
          <w:szCs w:val="24"/>
        </w:rPr>
        <w:t xml:space="preserve">Cette indemnité compensatrice de congés annuels est calculée comme suit : </w:t>
      </w:r>
    </w:p>
    <w:p w14:paraId="11C6965C" w14:textId="77777777" w:rsidR="005B3D7B" w:rsidRPr="005B3D7B" w:rsidRDefault="005B3D7B" w:rsidP="005B3D7B">
      <w:pPr>
        <w:autoSpaceDE/>
        <w:autoSpaceDN/>
        <w:jc w:val="both"/>
        <w:rPr>
          <w:color w:val="000000"/>
          <w:sz w:val="24"/>
          <w:szCs w:val="24"/>
        </w:rPr>
      </w:pPr>
    </w:p>
    <w:p w14:paraId="0A82FC53" w14:textId="77777777" w:rsidR="005B3D7B" w:rsidRPr="005B3D7B" w:rsidRDefault="005B3D7B" w:rsidP="005B3D7B">
      <w:pPr>
        <w:autoSpaceDE/>
        <w:autoSpaceDN/>
        <w:jc w:val="both"/>
        <w:rPr>
          <w:color w:val="000000"/>
          <w:sz w:val="24"/>
          <w:szCs w:val="24"/>
        </w:rPr>
      </w:pPr>
      <w:r w:rsidRPr="005B3D7B">
        <w:rPr>
          <w:color w:val="000000"/>
          <w:sz w:val="24"/>
          <w:szCs w:val="24"/>
        </w:rPr>
        <w:t xml:space="preserve">Indemnisation d’un jour de congé annuel non pris = rémunération mensuelle brute x 12 </w:t>
      </w:r>
    </w:p>
    <w:p w14:paraId="5E16B8C5" w14:textId="77777777" w:rsidR="005B3D7B" w:rsidRPr="005B3D7B" w:rsidRDefault="005B3D7B" w:rsidP="005B3D7B">
      <w:pPr>
        <w:autoSpaceDE/>
        <w:autoSpaceDN/>
        <w:jc w:val="both"/>
        <w:rPr>
          <w:color w:val="000000"/>
          <w:sz w:val="24"/>
          <w:szCs w:val="24"/>
        </w:rPr>
      </w:pP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t xml:space="preserve">  ____________________________</w:t>
      </w:r>
    </w:p>
    <w:p w14:paraId="28BB3562" w14:textId="77777777" w:rsidR="005B3D7B" w:rsidRPr="005B3D7B" w:rsidRDefault="005B3D7B" w:rsidP="005B3D7B">
      <w:pPr>
        <w:autoSpaceDE/>
        <w:autoSpaceDN/>
        <w:jc w:val="both"/>
        <w:rPr>
          <w:color w:val="000000"/>
          <w:sz w:val="24"/>
          <w:szCs w:val="24"/>
        </w:rPr>
      </w:pP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r>
      <w:r w:rsidRPr="005B3D7B">
        <w:rPr>
          <w:color w:val="000000"/>
          <w:sz w:val="24"/>
          <w:szCs w:val="24"/>
        </w:rPr>
        <w:tab/>
        <w:t xml:space="preserve">                         250</w:t>
      </w:r>
    </w:p>
    <w:p w14:paraId="30FBC5F2" w14:textId="77777777" w:rsidR="005B3D7B" w:rsidRPr="005B3D7B" w:rsidRDefault="005B3D7B" w:rsidP="005B3D7B">
      <w:pPr>
        <w:autoSpaceDE/>
        <w:autoSpaceDN/>
        <w:jc w:val="both"/>
        <w:rPr>
          <w:color w:val="000000"/>
          <w:sz w:val="24"/>
          <w:szCs w:val="24"/>
        </w:rPr>
      </w:pPr>
    </w:p>
    <w:p w14:paraId="45E5AA7B" w14:textId="77777777" w:rsidR="005B3D7B" w:rsidRPr="005B3D7B" w:rsidRDefault="005B3D7B" w:rsidP="005B3D7B">
      <w:pPr>
        <w:autoSpaceDE/>
        <w:autoSpaceDN/>
        <w:jc w:val="both"/>
        <w:rPr>
          <w:color w:val="000000"/>
          <w:sz w:val="24"/>
          <w:szCs w:val="24"/>
        </w:rPr>
      </w:pPr>
      <w:r w:rsidRPr="005B3D7B">
        <w:rPr>
          <w:color w:val="000000"/>
          <w:sz w:val="24"/>
          <w:szCs w:val="24"/>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16CA1B29" w14:textId="77777777" w:rsidR="005B3D7B" w:rsidRPr="005B3D7B" w:rsidRDefault="005B3D7B" w:rsidP="005B3D7B">
      <w:pPr>
        <w:autoSpaceDE/>
        <w:autoSpaceDN/>
        <w:jc w:val="both"/>
        <w:rPr>
          <w:color w:val="000000"/>
          <w:sz w:val="24"/>
          <w:szCs w:val="24"/>
        </w:rPr>
      </w:pPr>
    </w:p>
    <w:p w14:paraId="6280ABA4" w14:textId="77777777" w:rsidR="005B3D7B" w:rsidRPr="005B3D7B" w:rsidRDefault="005B3D7B" w:rsidP="005B3D7B">
      <w:pPr>
        <w:autoSpaceDE/>
        <w:autoSpaceDN/>
        <w:jc w:val="both"/>
        <w:rPr>
          <w:color w:val="000000"/>
          <w:sz w:val="24"/>
          <w:szCs w:val="24"/>
        </w:rPr>
      </w:pPr>
      <w:r w:rsidRPr="005B3D7B">
        <w:rPr>
          <w:color w:val="000000"/>
          <w:sz w:val="24"/>
          <w:szCs w:val="24"/>
        </w:rPr>
        <w:t xml:space="preserve">Elle intègre le traitement indiciaire, l’indemnité de résidence, le supplément familial de traitement et les primes et indemnités instituées par une disposition législative ou réglementaire. </w:t>
      </w:r>
    </w:p>
    <w:p w14:paraId="7D4591CF" w14:textId="77777777" w:rsidR="005B3D7B" w:rsidRPr="005B3D7B" w:rsidRDefault="005B3D7B" w:rsidP="005B3D7B">
      <w:pPr>
        <w:autoSpaceDE/>
        <w:autoSpaceDN/>
        <w:jc w:val="both"/>
        <w:rPr>
          <w:color w:val="000000"/>
          <w:sz w:val="24"/>
          <w:szCs w:val="24"/>
        </w:rPr>
      </w:pPr>
    </w:p>
    <w:p w14:paraId="70F7AD3B" w14:textId="77777777" w:rsidR="005B3D7B" w:rsidRPr="005B3D7B" w:rsidRDefault="005B3D7B" w:rsidP="005B3D7B">
      <w:pPr>
        <w:autoSpaceDE/>
        <w:autoSpaceDN/>
        <w:jc w:val="both"/>
        <w:rPr>
          <w:color w:val="000000"/>
          <w:sz w:val="24"/>
          <w:szCs w:val="24"/>
        </w:rPr>
      </w:pPr>
      <w:r w:rsidRPr="005B3D7B">
        <w:rPr>
          <w:color w:val="000000"/>
          <w:sz w:val="24"/>
          <w:szCs w:val="24"/>
        </w:rPr>
        <w:t xml:space="preserve">En revanche, sont exclus de l’assiette de rémunération brute utilisée pour le calcul de l’indemnité compensatrice : </w:t>
      </w:r>
    </w:p>
    <w:p w14:paraId="68BD9429"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versements exceptionnels ou occasionnels, notamment liés à l’appréciation individuelle ou collective de la manière de servir ;</w:t>
      </w:r>
    </w:p>
    <w:p w14:paraId="4BE9E01B"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primes et indemnités qui ont le caractère de remboursement de frais ;</w:t>
      </w:r>
    </w:p>
    <w:p w14:paraId="66474545"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participations au financement des garanties de la protection sociale complémentaire ;</w:t>
      </w:r>
    </w:p>
    <w:p w14:paraId="5739639F"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versements exceptionnels ou occasionnels liés aux indemnités relatives aux primo-affectations, aux mobilités et aux restructurations, ainsi que toutes autres indemnités de même nature ;</w:t>
      </w:r>
    </w:p>
    <w:p w14:paraId="4FAFB8C1"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indemnités versées au titre d’une activité accessoire ainsi que les autres indemnités non directement liées à l’emploi ;</w:t>
      </w:r>
    </w:p>
    <w:p w14:paraId="234FB6D5"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les versements exceptionnels ou occasionnels de primes et indemnités correspondant à un fait générateur unique ;</w:t>
      </w:r>
    </w:p>
    <w:p w14:paraId="4425C060"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 xml:space="preserve">les indemnités liées à l’organisation du travail et au dépassement effectif du cycle de </w:t>
      </w:r>
    </w:p>
    <w:p w14:paraId="77520926" w14:textId="77777777" w:rsidR="005B3D7B" w:rsidRPr="005B3D7B" w:rsidRDefault="005B3D7B" w:rsidP="005B3D7B">
      <w:pPr>
        <w:numPr>
          <w:ilvl w:val="0"/>
          <w:numId w:val="5"/>
        </w:numPr>
        <w:autoSpaceDE/>
        <w:autoSpaceDN/>
        <w:jc w:val="both"/>
        <w:rPr>
          <w:color w:val="000000"/>
          <w:sz w:val="24"/>
          <w:szCs w:val="24"/>
          <w:lang w:val="en-GB"/>
        </w:rPr>
      </w:pPr>
      <w:r w:rsidRPr="005B3D7B">
        <w:rPr>
          <w:color w:val="000000"/>
          <w:sz w:val="24"/>
          <w:szCs w:val="24"/>
          <w:lang w:val="en-GB"/>
        </w:rPr>
        <w:t>travail.</w:t>
      </w:r>
    </w:p>
    <w:p w14:paraId="444FB3C4" w14:textId="77777777" w:rsidR="00746913" w:rsidRPr="00D85B3E" w:rsidRDefault="00746913" w:rsidP="00746913">
      <w:pPr>
        <w:jc w:val="both"/>
        <w:rPr>
          <w:sz w:val="24"/>
          <w:szCs w:val="24"/>
        </w:rPr>
      </w:pPr>
    </w:p>
    <w:p w14:paraId="40B02CC9" w14:textId="77777777" w:rsidR="00746913" w:rsidRPr="00D85B3E" w:rsidRDefault="00746913" w:rsidP="00746913">
      <w:pPr>
        <w:jc w:val="both"/>
        <w:rPr>
          <w:b/>
          <w:bCs/>
          <w:i/>
          <w:iCs/>
          <w:sz w:val="24"/>
          <w:szCs w:val="24"/>
          <w:u w:val="single"/>
        </w:rPr>
      </w:pPr>
      <w:r w:rsidRPr="00D85B3E">
        <w:rPr>
          <w:b/>
          <w:sz w:val="24"/>
          <w:szCs w:val="24"/>
          <w:u w:val="single"/>
        </w:rPr>
        <w:t>Article 9</w:t>
      </w:r>
      <w:r w:rsidRPr="00D85B3E">
        <w:rPr>
          <w:b/>
          <w:sz w:val="24"/>
          <w:szCs w:val="24"/>
        </w:rPr>
        <w:t xml:space="preserve"> : </w:t>
      </w:r>
      <w:r w:rsidRPr="00D85B3E">
        <w:rPr>
          <w:b/>
          <w:bCs/>
          <w:iCs/>
          <w:sz w:val="24"/>
          <w:szCs w:val="24"/>
        </w:rPr>
        <w:t>Démission</w:t>
      </w:r>
    </w:p>
    <w:p w14:paraId="41B2F8E8" w14:textId="77777777" w:rsidR="00746913" w:rsidRPr="00D85B3E" w:rsidRDefault="00746913" w:rsidP="00746913">
      <w:pPr>
        <w:jc w:val="both"/>
        <w:rPr>
          <w:sz w:val="24"/>
          <w:szCs w:val="24"/>
        </w:rPr>
      </w:pPr>
      <w:r w:rsidRPr="00D85B3E">
        <w:rPr>
          <w:sz w:val="24"/>
          <w:szCs w:val="24"/>
        </w:rPr>
        <w:t>L'agent contractuel qui présente sa démission est tenu de r</w:t>
      </w:r>
      <w:r>
        <w:rPr>
          <w:sz w:val="24"/>
          <w:szCs w:val="24"/>
        </w:rPr>
        <w:t xml:space="preserve">especter un préavis qui est de </w:t>
      </w:r>
      <w:r w:rsidRPr="00D85B3E">
        <w:rPr>
          <w:sz w:val="24"/>
          <w:szCs w:val="24"/>
        </w:rPr>
        <w:t>2 mois pour l’agent justifiant d’une ancienneté de services égale ou supérieure à 2 ans auprès de l’autorité qui l’a recruté.</w:t>
      </w:r>
    </w:p>
    <w:p w14:paraId="0A03A69D" w14:textId="77777777" w:rsidR="00746913" w:rsidRPr="00D85B3E" w:rsidRDefault="00746913" w:rsidP="00746913">
      <w:pPr>
        <w:jc w:val="both"/>
        <w:rPr>
          <w:sz w:val="24"/>
          <w:szCs w:val="24"/>
        </w:rPr>
      </w:pPr>
    </w:p>
    <w:p w14:paraId="491B8FB4" w14:textId="77777777" w:rsidR="00746913" w:rsidRPr="00D85B3E" w:rsidRDefault="00746913" w:rsidP="00746913">
      <w:pPr>
        <w:jc w:val="both"/>
        <w:rPr>
          <w:sz w:val="24"/>
          <w:szCs w:val="24"/>
        </w:rPr>
      </w:pPr>
      <w:r w:rsidRPr="00D85B3E">
        <w:rPr>
          <w:sz w:val="24"/>
          <w:szCs w:val="24"/>
        </w:rPr>
        <w:t xml:space="preserve">La démission de Monsieur </w:t>
      </w:r>
      <w:r w:rsidRPr="00D85B3E">
        <w:rPr>
          <w:i/>
          <w:sz w:val="24"/>
          <w:szCs w:val="24"/>
        </w:rPr>
        <w:t>(ou Madame)</w:t>
      </w:r>
      <w:r w:rsidRPr="00D85B3E">
        <w:rPr>
          <w:sz w:val="24"/>
          <w:szCs w:val="24"/>
        </w:rPr>
        <w:t xml:space="preserve"> … est présentée par lettre recommandée avec demande d'avis de réception.</w:t>
      </w:r>
    </w:p>
    <w:p w14:paraId="4164CED9"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5360283B"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2AF451A0" w14:textId="77777777" w:rsidR="00746913" w:rsidRPr="00D85B3E" w:rsidRDefault="00746913" w:rsidP="00746913">
      <w:pPr>
        <w:jc w:val="both"/>
        <w:rPr>
          <w:bCs/>
          <w:i/>
          <w:iCs/>
          <w:sz w:val="24"/>
          <w:szCs w:val="24"/>
          <w:u w:val="single"/>
        </w:rPr>
      </w:pPr>
    </w:p>
    <w:p w14:paraId="79EC3A11" w14:textId="77777777" w:rsidR="00746913" w:rsidRPr="00D85B3E" w:rsidRDefault="00746913" w:rsidP="00746913">
      <w:pPr>
        <w:jc w:val="both"/>
        <w:rPr>
          <w:b/>
          <w:bCs/>
          <w:iCs/>
          <w:sz w:val="24"/>
          <w:szCs w:val="24"/>
        </w:rPr>
      </w:pPr>
      <w:r w:rsidRPr="00D85B3E">
        <w:rPr>
          <w:b/>
          <w:sz w:val="24"/>
          <w:szCs w:val="24"/>
          <w:u w:val="single"/>
        </w:rPr>
        <w:t>Article 10</w:t>
      </w:r>
      <w:r w:rsidRPr="00D85B3E">
        <w:rPr>
          <w:b/>
          <w:sz w:val="24"/>
          <w:szCs w:val="24"/>
        </w:rPr>
        <w:t xml:space="preserve"> : </w:t>
      </w:r>
      <w:r w:rsidRPr="00D85B3E">
        <w:rPr>
          <w:b/>
          <w:bCs/>
          <w:iCs/>
          <w:sz w:val="24"/>
          <w:szCs w:val="24"/>
        </w:rPr>
        <w:t>Licenciement</w:t>
      </w:r>
    </w:p>
    <w:p w14:paraId="767CA14C"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lastRenderedPageBreak/>
        <w:t>Le licenciement ne pourra intervenir qu’au terme de la procédure prévue par le décret n°88-145 du 15 février 1988 précité.</w:t>
      </w:r>
    </w:p>
    <w:p w14:paraId="2644DC05"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3AB96596"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Monsieur </w:t>
      </w:r>
      <w:r w:rsidRPr="00D85B3E">
        <w:rPr>
          <w:rFonts w:ascii="Times New Roman" w:hAnsi="Times New Roman" w:cs="Times New Roman"/>
          <w:i/>
          <w:sz w:val="24"/>
          <w:szCs w:val="24"/>
        </w:rPr>
        <w:t>(ou Madame)</w:t>
      </w:r>
      <w:r w:rsidRPr="00D85B3E">
        <w:rPr>
          <w:rFonts w:ascii="Times New Roman" w:hAnsi="Times New Roman" w:cs="Times New Roman"/>
          <w:sz w:val="24"/>
          <w:szCs w:val="24"/>
        </w:rPr>
        <w:t xml:space="preserve"> … ne peut être licencié(e) avant le terme de son eng</w:t>
      </w:r>
      <w:r>
        <w:rPr>
          <w:rFonts w:ascii="Times New Roman" w:hAnsi="Times New Roman" w:cs="Times New Roman"/>
          <w:sz w:val="24"/>
          <w:szCs w:val="24"/>
        </w:rPr>
        <w:t>agement qu’après un préavis de </w:t>
      </w:r>
      <w:r w:rsidRPr="00D85B3E">
        <w:rPr>
          <w:rFonts w:ascii="Times New Roman" w:hAnsi="Times New Roman" w:cs="Times New Roman"/>
          <w:sz w:val="24"/>
          <w:szCs w:val="24"/>
        </w:rPr>
        <w:t>2 mois pour l’agent justifiant d’une ancienneté de services égale ou supérieure à 2 ans auprès de l’autorité qui l’a recruté.</w:t>
      </w:r>
    </w:p>
    <w:p w14:paraId="757B070D" w14:textId="77777777" w:rsidR="00746913" w:rsidRPr="00D85B3E" w:rsidRDefault="00746913" w:rsidP="00746913">
      <w:pPr>
        <w:pStyle w:val="articlecontenu"/>
        <w:tabs>
          <w:tab w:val="left" w:pos="1418"/>
        </w:tabs>
        <w:spacing w:after="0"/>
        <w:ind w:left="1418" w:firstLine="0"/>
        <w:rPr>
          <w:rFonts w:ascii="Times New Roman" w:hAnsi="Times New Roman" w:cs="Times New Roman"/>
          <w:sz w:val="24"/>
          <w:szCs w:val="24"/>
        </w:rPr>
      </w:pPr>
    </w:p>
    <w:p w14:paraId="0BCA7C94"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21A012B" w14:textId="77777777" w:rsidR="00746913" w:rsidRPr="00D85B3E" w:rsidRDefault="00746913" w:rsidP="00746913">
      <w:pPr>
        <w:pStyle w:val="articlecontenu"/>
        <w:tabs>
          <w:tab w:val="left" w:pos="1418"/>
        </w:tabs>
        <w:spacing w:after="0"/>
        <w:ind w:firstLine="1440"/>
        <w:rPr>
          <w:rFonts w:ascii="Times New Roman" w:hAnsi="Times New Roman" w:cs="Times New Roman"/>
          <w:sz w:val="24"/>
          <w:szCs w:val="24"/>
        </w:rPr>
      </w:pPr>
    </w:p>
    <w:p w14:paraId="6AABD2CB"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CC29F78"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Il en est fait de même pour l'attribution de l'indemnité de licenciement.</w:t>
      </w:r>
    </w:p>
    <w:p w14:paraId="316CA3C0"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p>
    <w:p w14:paraId="2FD2B878"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Aucun préavis n’est dû en cas de licenciement pour motif disciplinaire ainsi qu’au cours ou à l’expiration d’une période d’essai. </w:t>
      </w:r>
    </w:p>
    <w:p w14:paraId="41FBA484"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p>
    <w:p w14:paraId="6DE33C62" w14:textId="77777777" w:rsidR="00746913" w:rsidRPr="00D85B3E" w:rsidRDefault="00746913" w:rsidP="00746913">
      <w:pPr>
        <w:pStyle w:val="articlecontenu"/>
        <w:tabs>
          <w:tab w:val="left" w:pos="1418"/>
        </w:tabs>
        <w:spacing w:after="0"/>
        <w:ind w:firstLine="0"/>
        <w:rPr>
          <w:rFonts w:ascii="Times New Roman" w:hAnsi="Times New Roman" w:cs="Times New Roman"/>
          <w:sz w:val="24"/>
          <w:szCs w:val="24"/>
        </w:rPr>
      </w:pPr>
      <w:r w:rsidRPr="00D85B3E">
        <w:rPr>
          <w:rFonts w:ascii="Times New Roman" w:hAnsi="Times New Roman" w:cs="Times New Roman"/>
          <w:sz w:val="24"/>
          <w:szCs w:val="24"/>
        </w:rPr>
        <w:t>Le licenciement est notifié par lettre recommandée avec demande d’avis de réception.</w:t>
      </w:r>
    </w:p>
    <w:p w14:paraId="4190730A" w14:textId="77777777" w:rsidR="00746913" w:rsidRPr="00D85B3E" w:rsidRDefault="00746913" w:rsidP="00746913">
      <w:pPr>
        <w:pStyle w:val="articlen"/>
        <w:spacing w:before="0" w:after="0"/>
        <w:outlineLvl w:val="0"/>
        <w:rPr>
          <w:rFonts w:ascii="Times New Roman" w:hAnsi="Times New Roman" w:cs="Times New Roman"/>
          <w:sz w:val="24"/>
          <w:szCs w:val="24"/>
        </w:rPr>
      </w:pPr>
    </w:p>
    <w:p w14:paraId="5D9A0ECA" w14:textId="77777777" w:rsidR="00746913" w:rsidRPr="00D85B3E" w:rsidRDefault="00746913" w:rsidP="00746913">
      <w:pPr>
        <w:pStyle w:val="articlen"/>
        <w:spacing w:before="0" w:after="0"/>
        <w:outlineLvl w:val="0"/>
        <w:rPr>
          <w:rFonts w:ascii="Times New Roman" w:hAnsi="Times New Roman" w:cs="Times New Roman"/>
          <w:sz w:val="24"/>
          <w:szCs w:val="24"/>
          <w:u w:val="single"/>
        </w:rPr>
      </w:pPr>
      <w:r w:rsidRPr="00D85B3E">
        <w:rPr>
          <w:rFonts w:ascii="Times New Roman" w:hAnsi="Times New Roman" w:cs="Times New Roman"/>
          <w:caps w:val="0"/>
          <w:sz w:val="24"/>
          <w:szCs w:val="24"/>
          <w:u w:val="single"/>
        </w:rPr>
        <w:t>Article 1</w:t>
      </w:r>
      <w:r w:rsidRPr="00D85B3E">
        <w:rPr>
          <w:rFonts w:ascii="Times New Roman" w:hAnsi="Times New Roman" w:cs="Times New Roman"/>
          <w:sz w:val="24"/>
          <w:szCs w:val="24"/>
          <w:u w:val="single"/>
        </w:rPr>
        <w:t>1</w:t>
      </w:r>
      <w:r>
        <w:rPr>
          <w:rFonts w:ascii="Times New Roman" w:hAnsi="Times New Roman" w:cs="Times New Roman"/>
          <w:caps w:val="0"/>
          <w:sz w:val="24"/>
          <w:szCs w:val="24"/>
        </w:rPr>
        <w:t xml:space="preserve"> : D</w:t>
      </w:r>
      <w:r w:rsidRPr="00D85B3E">
        <w:rPr>
          <w:rFonts w:ascii="Times New Roman" w:hAnsi="Times New Roman" w:cs="Times New Roman"/>
          <w:caps w:val="0"/>
          <w:sz w:val="24"/>
          <w:szCs w:val="24"/>
        </w:rPr>
        <w:t>roits et obligations</w:t>
      </w:r>
    </w:p>
    <w:p w14:paraId="52F41BCE" w14:textId="77777777" w:rsidR="007D21E9" w:rsidRPr="007D21E9" w:rsidRDefault="007D21E9" w:rsidP="007D21E9">
      <w:pPr>
        <w:jc w:val="both"/>
        <w:rPr>
          <w:sz w:val="24"/>
          <w:szCs w:val="24"/>
        </w:rPr>
      </w:pPr>
      <w:bookmarkStart w:id="5" w:name="_Hlk98777648"/>
      <w:bookmarkStart w:id="6" w:name="_Hlk99377145"/>
      <w:r w:rsidRPr="007D21E9">
        <w:rPr>
          <w:sz w:val="24"/>
          <w:szCs w:val="24"/>
        </w:rPr>
        <w:t xml:space="preserve">Conformément aux dispositions de l’article L.2 du code général de la fonction publique, </w:t>
      </w:r>
      <w:bookmarkEnd w:id="5"/>
      <w:r w:rsidRPr="007D21E9">
        <w:rPr>
          <w:bCs/>
          <w:sz w:val="24"/>
          <w:szCs w:val="24"/>
        </w:rPr>
        <w:t xml:space="preserve">Monsieur </w:t>
      </w:r>
      <w:r w:rsidRPr="007D21E9">
        <w:rPr>
          <w:bCs/>
          <w:i/>
          <w:sz w:val="24"/>
          <w:szCs w:val="24"/>
        </w:rPr>
        <w:t xml:space="preserve">(ou Madame) </w:t>
      </w:r>
      <w:r w:rsidRPr="007D21E9">
        <w:rPr>
          <w:bCs/>
          <w:sz w:val="24"/>
          <w:szCs w:val="24"/>
        </w:rPr>
        <w:t>…</w:t>
      </w:r>
      <w:r w:rsidRPr="007D21E9">
        <w:rPr>
          <w:bCs/>
          <w:i/>
          <w:sz w:val="24"/>
          <w:szCs w:val="24"/>
        </w:rPr>
        <w:t xml:space="preserve"> </w:t>
      </w:r>
      <w:r w:rsidRPr="007D21E9">
        <w:rPr>
          <w:sz w:val="24"/>
          <w:szCs w:val="24"/>
        </w:rPr>
        <w:t>sera soumis</w:t>
      </w:r>
      <w:r w:rsidRPr="007D21E9">
        <w:rPr>
          <w:i/>
          <w:iCs/>
          <w:sz w:val="24"/>
          <w:szCs w:val="24"/>
        </w:rPr>
        <w:t>(e),</w:t>
      </w:r>
      <w:r w:rsidRPr="007D21E9">
        <w:rPr>
          <w:sz w:val="24"/>
          <w:szCs w:val="24"/>
        </w:rPr>
        <w:t xml:space="preserve"> pendant toute la période d'exécution du présent contrat, aux droits, obligations et protections tels que définis par les articles L.111-1 à L.142-3 du code général de la fonction publique et par le décret n° 88-145 du 15 février 1988 susvisés.</w:t>
      </w:r>
    </w:p>
    <w:bookmarkEnd w:id="6"/>
    <w:p w14:paraId="0C2EC2AF" w14:textId="77777777" w:rsidR="00746913" w:rsidRPr="00D85B3E" w:rsidRDefault="00746913" w:rsidP="00746913">
      <w:pPr>
        <w:pStyle w:val="articlecontenu"/>
        <w:spacing w:after="0"/>
        <w:rPr>
          <w:rFonts w:ascii="Times New Roman" w:hAnsi="Times New Roman" w:cs="Times New Roman"/>
          <w:sz w:val="24"/>
          <w:szCs w:val="24"/>
        </w:rPr>
      </w:pPr>
    </w:p>
    <w:p w14:paraId="78EF762F"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En cas de manquement à ces obligations, le régime disciplinaire prévu par le décret précité pourra être appliqué.</w:t>
      </w:r>
    </w:p>
    <w:p w14:paraId="1595D546" w14:textId="77777777" w:rsidR="00746913" w:rsidRDefault="00746913" w:rsidP="00746913">
      <w:pPr>
        <w:pStyle w:val="articlecontenu"/>
        <w:spacing w:after="0"/>
        <w:ind w:firstLine="0"/>
        <w:rPr>
          <w:rFonts w:ascii="Times New Roman" w:hAnsi="Times New Roman" w:cs="Times New Roman"/>
          <w:sz w:val="24"/>
          <w:szCs w:val="24"/>
        </w:rPr>
      </w:pPr>
    </w:p>
    <w:p w14:paraId="09479BDA" w14:textId="77777777" w:rsidR="00746913" w:rsidRPr="00D85B3E" w:rsidRDefault="00746913" w:rsidP="00746913">
      <w:pPr>
        <w:jc w:val="both"/>
        <w:rPr>
          <w:b/>
          <w:sz w:val="24"/>
          <w:szCs w:val="24"/>
        </w:rPr>
      </w:pPr>
      <w:r w:rsidRPr="00D85B3E">
        <w:rPr>
          <w:b/>
          <w:sz w:val="24"/>
          <w:szCs w:val="24"/>
          <w:u w:val="single"/>
        </w:rPr>
        <w:t>Article 12</w:t>
      </w:r>
      <w:r w:rsidRPr="00D85B3E">
        <w:rPr>
          <w:b/>
          <w:sz w:val="24"/>
          <w:szCs w:val="24"/>
        </w:rPr>
        <w:t xml:space="preserve"> : Fin de contrat</w:t>
      </w:r>
    </w:p>
    <w:p w14:paraId="1B32B325" w14:textId="77777777" w:rsidR="00746913" w:rsidRPr="00D85B3E" w:rsidRDefault="00746913" w:rsidP="00746913">
      <w:pPr>
        <w:pStyle w:val="NormalWeb"/>
        <w:shd w:val="clear" w:color="auto" w:fill="FFFFFF"/>
        <w:spacing w:before="0" w:beforeAutospacing="0" w:after="0" w:afterAutospacing="0" w:line="288" w:lineRule="atLeast"/>
        <w:jc w:val="both"/>
        <w:rPr>
          <w:color w:val="000000"/>
        </w:rPr>
      </w:pPr>
      <w:r w:rsidRPr="00D85B3E">
        <w:rPr>
          <w:color w:val="000000"/>
        </w:rPr>
        <w:t>A l'expiration du contrat, l'autorité territoriale délivre à l'agent un certificat qui contient exclusivement les mentions suivantes :</w:t>
      </w:r>
    </w:p>
    <w:p w14:paraId="030F47B8" w14:textId="77777777" w:rsidR="00746913" w:rsidRPr="00D85B3E"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La date de recrutement de l'agent et celle de fin de contrat ;</w:t>
      </w:r>
    </w:p>
    <w:p w14:paraId="7C3F16F0" w14:textId="77777777" w:rsidR="00746913" w:rsidRPr="00D85B3E"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Les fonctions occupées par l'agent, la catégorie hiérarchique dont elles relèvent et la durée pendant laquelle elles ont été effectivement exercées ;</w:t>
      </w:r>
    </w:p>
    <w:p w14:paraId="1B5FDEC4" w14:textId="77777777" w:rsidR="00746913" w:rsidRDefault="00746913" w:rsidP="00746913">
      <w:pPr>
        <w:pStyle w:val="NormalWeb"/>
        <w:numPr>
          <w:ilvl w:val="0"/>
          <w:numId w:val="1"/>
        </w:numPr>
        <w:shd w:val="clear" w:color="auto" w:fill="FFFFFF"/>
        <w:spacing w:before="0" w:beforeAutospacing="0" w:after="0" w:afterAutospacing="0" w:line="288" w:lineRule="atLeast"/>
        <w:jc w:val="both"/>
        <w:rPr>
          <w:color w:val="000000"/>
        </w:rPr>
      </w:pPr>
      <w:r w:rsidRPr="00D85B3E">
        <w:rPr>
          <w:color w:val="000000"/>
        </w:rPr>
        <w:t>Le cas échéant, les périodes de congés non assimilées à des périodes de travail effectif.</w:t>
      </w:r>
    </w:p>
    <w:p w14:paraId="47F1CD0F" w14:textId="77777777" w:rsidR="00746913" w:rsidRDefault="00746913" w:rsidP="00746913">
      <w:pPr>
        <w:pStyle w:val="NormalWeb"/>
        <w:shd w:val="clear" w:color="auto" w:fill="FFFFFF"/>
        <w:spacing w:before="0" w:beforeAutospacing="0" w:after="0" w:afterAutospacing="0" w:line="288" w:lineRule="atLeast"/>
        <w:jc w:val="both"/>
        <w:rPr>
          <w:color w:val="000000"/>
        </w:rPr>
      </w:pPr>
    </w:p>
    <w:p w14:paraId="225499B5" w14:textId="77777777" w:rsidR="00746913" w:rsidRPr="0024422A" w:rsidRDefault="00746913" w:rsidP="00746913">
      <w:pPr>
        <w:pStyle w:val="NormalWeb"/>
        <w:shd w:val="clear" w:color="auto" w:fill="FFFFFF"/>
        <w:spacing w:before="0" w:beforeAutospacing="0" w:after="0" w:afterAutospacing="0" w:line="288" w:lineRule="atLeast"/>
        <w:jc w:val="both"/>
        <w:rPr>
          <w:b/>
          <w:color w:val="000000"/>
        </w:rPr>
      </w:pPr>
      <w:r w:rsidRPr="0024422A">
        <w:rPr>
          <w:b/>
          <w:u w:val="single"/>
        </w:rPr>
        <w:t>Article 13</w:t>
      </w:r>
      <w:r w:rsidRPr="0024422A">
        <w:rPr>
          <w:b/>
        </w:rPr>
        <w:t xml:space="preserve"> : Contentieux</w:t>
      </w:r>
    </w:p>
    <w:p w14:paraId="229985C1" w14:textId="77777777" w:rsidR="00746913"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76ACFE26" w14:textId="77777777" w:rsidR="00746913" w:rsidRDefault="00746913" w:rsidP="00746913">
      <w:pPr>
        <w:pStyle w:val="articlecontenu"/>
        <w:spacing w:after="0"/>
        <w:ind w:firstLine="0"/>
        <w:rPr>
          <w:rFonts w:ascii="Times New Roman" w:hAnsi="Times New Roman" w:cs="Times New Roman"/>
          <w:sz w:val="24"/>
          <w:szCs w:val="24"/>
        </w:rPr>
      </w:pPr>
    </w:p>
    <w:p w14:paraId="659EEB1E" w14:textId="77777777" w:rsidR="00746913" w:rsidRPr="0024422A" w:rsidRDefault="00746913" w:rsidP="00746913">
      <w:pPr>
        <w:pStyle w:val="articlecontenu"/>
        <w:spacing w:after="0"/>
        <w:ind w:firstLine="0"/>
        <w:rPr>
          <w:rFonts w:ascii="Times New Roman" w:hAnsi="Times New Roman" w:cs="Times New Roman"/>
          <w:b/>
          <w:sz w:val="24"/>
          <w:szCs w:val="24"/>
        </w:rPr>
      </w:pPr>
      <w:r w:rsidRPr="0024422A">
        <w:rPr>
          <w:rFonts w:ascii="Times New Roman" w:hAnsi="Times New Roman" w:cs="Times New Roman"/>
          <w:b/>
          <w:sz w:val="24"/>
          <w:szCs w:val="24"/>
          <w:u w:val="single"/>
        </w:rPr>
        <w:t>Article 14</w:t>
      </w:r>
      <w:r w:rsidRPr="0024422A">
        <w:rPr>
          <w:rFonts w:ascii="Times New Roman" w:hAnsi="Times New Roman" w:cs="Times New Roman"/>
          <w:b/>
          <w:sz w:val="24"/>
          <w:szCs w:val="24"/>
        </w:rPr>
        <w:t xml:space="preserve"> :</w:t>
      </w:r>
    </w:p>
    <w:p w14:paraId="1CAECCB8" w14:textId="77777777" w:rsidR="00746913" w:rsidRPr="00D85B3E" w:rsidRDefault="00746913" w:rsidP="00746913">
      <w:pPr>
        <w:pStyle w:val="articlecontenu"/>
        <w:spacing w:after="0"/>
        <w:ind w:firstLine="0"/>
        <w:rPr>
          <w:rFonts w:ascii="Times New Roman" w:hAnsi="Times New Roman" w:cs="Times New Roman"/>
          <w:sz w:val="24"/>
          <w:szCs w:val="24"/>
        </w:rPr>
      </w:pPr>
      <w:r w:rsidRPr="00D85B3E">
        <w:rPr>
          <w:rFonts w:ascii="Times New Roman" w:hAnsi="Times New Roman" w:cs="Times New Roman"/>
          <w:sz w:val="24"/>
          <w:szCs w:val="24"/>
        </w:rPr>
        <w:t xml:space="preserve">Pour tout ce qui n'est pas expressément prévu dans le présent contrat, </w:t>
      </w:r>
      <w:r w:rsidRPr="00D85B3E">
        <w:rPr>
          <w:rFonts w:ascii="Times New Roman" w:hAnsi="Times New Roman" w:cs="Times New Roman"/>
          <w:bCs/>
          <w:sz w:val="24"/>
          <w:szCs w:val="24"/>
        </w:rPr>
        <w:t xml:space="preserve">le cocontractant </w:t>
      </w:r>
      <w:r w:rsidRPr="00D85B3E">
        <w:rPr>
          <w:rFonts w:ascii="Times New Roman" w:hAnsi="Times New Roman" w:cs="Times New Roman"/>
          <w:sz w:val="24"/>
          <w:szCs w:val="24"/>
        </w:rPr>
        <w:t>est assujetti aux dispositions du décret n° 88-145 du 15 février 1988 modifié relatif aux agents contractuels de la Fonction Publique Territoriale.</w:t>
      </w:r>
    </w:p>
    <w:p w14:paraId="4D613324" w14:textId="77777777" w:rsidR="00746913" w:rsidRPr="00D85B3E" w:rsidRDefault="00746913" w:rsidP="00746913">
      <w:pPr>
        <w:pStyle w:val="articlecontenu"/>
        <w:spacing w:after="0"/>
        <w:ind w:firstLine="0"/>
        <w:rPr>
          <w:rFonts w:ascii="Times New Roman" w:hAnsi="Times New Roman" w:cs="Times New Roman"/>
          <w:sz w:val="24"/>
          <w:szCs w:val="24"/>
        </w:rPr>
      </w:pPr>
    </w:p>
    <w:p w14:paraId="24F3CA31" w14:textId="77777777" w:rsidR="00746913" w:rsidRPr="00D85B3E" w:rsidRDefault="00746913" w:rsidP="00746913">
      <w:pPr>
        <w:tabs>
          <w:tab w:val="left" w:pos="1276"/>
        </w:tabs>
        <w:jc w:val="both"/>
        <w:rPr>
          <w:b/>
          <w:sz w:val="24"/>
          <w:szCs w:val="24"/>
        </w:rPr>
      </w:pPr>
      <w:r w:rsidRPr="00D85B3E">
        <w:rPr>
          <w:b/>
          <w:sz w:val="24"/>
          <w:szCs w:val="24"/>
          <w:u w:val="single"/>
        </w:rPr>
        <w:t>Article 15</w:t>
      </w:r>
      <w:r w:rsidRPr="00D85B3E">
        <w:rPr>
          <w:b/>
          <w:i/>
          <w:sz w:val="24"/>
          <w:szCs w:val="24"/>
        </w:rPr>
        <w:t xml:space="preserve"> </w:t>
      </w:r>
      <w:r w:rsidRPr="00D85B3E">
        <w:rPr>
          <w:sz w:val="24"/>
          <w:szCs w:val="24"/>
        </w:rPr>
        <w:t>:</w:t>
      </w:r>
      <w:r w:rsidRPr="00D85B3E">
        <w:rPr>
          <w:b/>
          <w:sz w:val="24"/>
          <w:szCs w:val="24"/>
        </w:rPr>
        <w:t xml:space="preserve"> </w:t>
      </w:r>
    </w:p>
    <w:p w14:paraId="37A072AC" w14:textId="77777777" w:rsidR="00746913" w:rsidRPr="00D85B3E" w:rsidRDefault="00746913" w:rsidP="00746913">
      <w:pPr>
        <w:jc w:val="both"/>
        <w:rPr>
          <w:sz w:val="24"/>
          <w:szCs w:val="24"/>
        </w:rPr>
      </w:pPr>
      <w:r w:rsidRPr="00D85B3E">
        <w:rPr>
          <w:sz w:val="24"/>
          <w:szCs w:val="24"/>
        </w:rPr>
        <w:t>Ampliation du présent contrat sera transmise au représentant de l’État, au Président du Centre de Gestion de l’Oise et au comptable de la collectivité.</w:t>
      </w:r>
    </w:p>
    <w:p w14:paraId="215C0528" w14:textId="77777777" w:rsidR="00746913" w:rsidRPr="00D85B3E" w:rsidRDefault="00746913" w:rsidP="00746913">
      <w:pPr>
        <w:pStyle w:val="articlecontenu"/>
        <w:spacing w:after="0"/>
        <w:rPr>
          <w:rFonts w:ascii="Times New Roman" w:hAnsi="Times New Roman" w:cs="Times New Roman"/>
          <w:sz w:val="24"/>
          <w:szCs w:val="24"/>
        </w:rPr>
      </w:pPr>
    </w:p>
    <w:p w14:paraId="623E8CBF" w14:textId="77777777" w:rsidR="00746913" w:rsidRPr="00D85B3E" w:rsidRDefault="00746913" w:rsidP="00746913">
      <w:pPr>
        <w:jc w:val="both"/>
        <w:rPr>
          <w:sz w:val="24"/>
          <w:szCs w:val="24"/>
        </w:rPr>
      </w:pPr>
    </w:p>
    <w:p w14:paraId="14AA6497"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 xml:space="preserve">Fait en deux exemplaires </w:t>
      </w:r>
    </w:p>
    <w:p w14:paraId="67E1A93A"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r w:rsidRPr="00D85B3E">
        <w:rPr>
          <w:sz w:val="24"/>
          <w:szCs w:val="24"/>
        </w:rPr>
        <w:tab/>
        <w:t>à …, le …</w:t>
      </w:r>
    </w:p>
    <w:p w14:paraId="572614FF" w14:textId="77777777" w:rsidR="00746913" w:rsidRPr="00D85B3E" w:rsidRDefault="00746913" w:rsidP="00746913">
      <w:pPr>
        <w:pStyle w:val="TEXTE"/>
        <w:tabs>
          <w:tab w:val="left" w:pos="851"/>
          <w:tab w:val="left" w:leader="dot" w:pos="6804"/>
          <w:tab w:val="left" w:leader="dot" w:pos="9356"/>
          <w:tab w:val="right" w:pos="9900"/>
        </w:tabs>
        <w:spacing w:before="0" w:after="0"/>
        <w:ind w:left="0"/>
        <w:rPr>
          <w:sz w:val="24"/>
          <w:szCs w:val="24"/>
        </w:rPr>
      </w:pPr>
    </w:p>
    <w:p w14:paraId="6B006F4C" w14:textId="77777777" w:rsidR="00746913" w:rsidRPr="00D85B3E" w:rsidRDefault="00746913" w:rsidP="00746913">
      <w:pPr>
        <w:pStyle w:val="TEXTE"/>
        <w:tabs>
          <w:tab w:val="left" w:pos="851"/>
        </w:tabs>
        <w:spacing w:before="0" w:after="0"/>
        <w:ind w:left="0"/>
        <w:rPr>
          <w:b/>
          <w:bCs/>
          <w:sz w:val="24"/>
          <w:szCs w:val="24"/>
        </w:rPr>
      </w:pPr>
      <w:r w:rsidRPr="00D85B3E">
        <w:rPr>
          <w:bCs/>
          <w:sz w:val="24"/>
          <w:szCs w:val="24"/>
        </w:rPr>
        <w:tab/>
      </w:r>
      <w:r w:rsidRPr="00D85B3E">
        <w:rPr>
          <w:b/>
          <w:bCs/>
          <w:sz w:val="24"/>
          <w:szCs w:val="24"/>
          <w:u w:val="single"/>
        </w:rPr>
        <w:t>Le cocontractant</w:t>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rPr>
        <w:tab/>
      </w:r>
      <w:r w:rsidRPr="00D85B3E">
        <w:rPr>
          <w:b/>
          <w:bCs/>
          <w:sz w:val="24"/>
          <w:szCs w:val="24"/>
          <w:u w:val="single"/>
        </w:rPr>
        <w:t>Le Maire (ou le Président)</w:t>
      </w:r>
    </w:p>
    <w:p w14:paraId="0ABAAFB2" w14:textId="77777777" w:rsidR="00746913" w:rsidRPr="00D85B3E" w:rsidRDefault="00746913" w:rsidP="00746913">
      <w:pPr>
        <w:jc w:val="both"/>
        <w:rPr>
          <w:sz w:val="24"/>
          <w:szCs w:val="24"/>
        </w:rPr>
      </w:pPr>
    </w:p>
    <w:p w14:paraId="36F30785" w14:textId="77777777" w:rsidR="00746913" w:rsidRDefault="00746913" w:rsidP="00746913">
      <w:pPr>
        <w:jc w:val="both"/>
        <w:rPr>
          <w:sz w:val="24"/>
          <w:szCs w:val="24"/>
        </w:rPr>
      </w:pPr>
    </w:p>
    <w:p w14:paraId="24745A93" w14:textId="77777777" w:rsidR="00746913" w:rsidRDefault="00746913" w:rsidP="00746913">
      <w:pPr>
        <w:jc w:val="both"/>
        <w:rPr>
          <w:sz w:val="24"/>
          <w:szCs w:val="24"/>
        </w:rPr>
      </w:pPr>
    </w:p>
    <w:p w14:paraId="1EC38A67" w14:textId="77777777" w:rsidR="00746913" w:rsidRDefault="00746913" w:rsidP="00746913">
      <w:pPr>
        <w:jc w:val="both"/>
        <w:rPr>
          <w:sz w:val="24"/>
          <w:szCs w:val="24"/>
        </w:rPr>
      </w:pPr>
    </w:p>
    <w:p w14:paraId="20513984" w14:textId="77777777" w:rsidR="005B3D7B" w:rsidRPr="005B3D7B" w:rsidRDefault="005B3D7B" w:rsidP="005B3D7B">
      <w:pPr>
        <w:autoSpaceDE/>
        <w:autoSpaceDN/>
        <w:jc w:val="both"/>
        <w:rPr>
          <w:b/>
          <w:i/>
          <w:sz w:val="24"/>
          <w:szCs w:val="24"/>
        </w:rPr>
      </w:pPr>
      <w:bookmarkStart w:id="7" w:name="_Hlk205984147"/>
      <w:r w:rsidRPr="005B3D7B">
        <w:rPr>
          <w:i/>
          <w:sz w:val="24"/>
          <w:szCs w:val="24"/>
        </w:rPr>
        <w:t xml:space="preserve">(Le cas échéant) </w:t>
      </w:r>
      <w:r w:rsidRPr="005B3D7B">
        <w:rPr>
          <w:b/>
          <w:i/>
          <w:sz w:val="24"/>
          <w:szCs w:val="24"/>
          <w:u w:val="single"/>
        </w:rPr>
        <w:t>Annexes</w:t>
      </w:r>
      <w:r w:rsidRPr="005B3D7B">
        <w:rPr>
          <w:b/>
          <w:i/>
          <w:sz w:val="24"/>
          <w:szCs w:val="24"/>
        </w:rPr>
        <w:t> :</w:t>
      </w:r>
    </w:p>
    <w:p w14:paraId="6718390B" w14:textId="77777777" w:rsidR="005B3D7B" w:rsidRPr="005B3D7B" w:rsidRDefault="005B3D7B" w:rsidP="005B3D7B">
      <w:pPr>
        <w:numPr>
          <w:ilvl w:val="0"/>
          <w:numId w:val="1"/>
        </w:numPr>
        <w:autoSpaceDE/>
        <w:autoSpaceDN/>
        <w:jc w:val="both"/>
        <w:rPr>
          <w:rFonts w:eastAsia="Times"/>
          <w:i/>
          <w:sz w:val="24"/>
          <w:szCs w:val="24"/>
        </w:rPr>
      </w:pPr>
      <w:r w:rsidRPr="005B3D7B">
        <w:rPr>
          <w:rFonts w:eastAsia="Times"/>
          <w:i/>
          <w:sz w:val="24"/>
          <w:szCs w:val="24"/>
        </w:rPr>
        <w:t>Fiche de poste,</w:t>
      </w:r>
    </w:p>
    <w:p w14:paraId="27514EC3" w14:textId="77777777" w:rsidR="005B3D7B" w:rsidRPr="005B3D7B" w:rsidRDefault="005B3D7B" w:rsidP="005B3D7B">
      <w:pPr>
        <w:numPr>
          <w:ilvl w:val="0"/>
          <w:numId w:val="1"/>
        </w:numPr>
        <w:autoSpaceDE/>
        <w:autoSpaceDN/>
        <w:jc w:val="both"/>
        <w:rPr>
          <w:rFonts w:eastAsia="Times"/>
          <w:i/>
          <w:sz w:val="24"/>
          <w:szCs w:val="24"/>
        </w:rPr>
      </w:pPr>
      <w:r w:rsidRPr="005B3D7B">
        <w:rPr>
          <w:rFonts w:eastAsia="Times"/>
          <w:i/>
          <w:color w:val="000000"/>
          <w:sz w:val="24"/>
          <w:szCs w:val="24"/>
          <w:shd w:val="clear" w:color="auto" w:fill="FFFFFF"/>
        </w:rPr>
        <w:t>Document(s) consistant à communiquer les informations au sens des articles R. 115-2 du Code Général de la Fonction Publique,</w:t>
      </w:r>
    </w:p>
    <w:p w14:paraId="75475AAA" w14:textId="77777777" w:rsidR="005B3D7B" w:rsidRPr="005B3D7B" w:rsidRDefault="005B3D7B" w:rsidP="005B3D7B">
      <w:pPr>
        <w:numPr>
          <w:ilvl w:val="0"/>
          <w:numId w:val="1"/>
        </w:numPr>
        <w:autoSpaceDE/>
        <w:autoSpaceDN/>
        <w:jc w:val="both"/>
        <w:rPr>
          <w:rFonts w:eastAsia="Times"/>
          <w:i/>
          <w:sz w:val="24"/>
          <w:szCs w:val="24"/>
        </w:rPr>
      </w:pPr>
      <w:r w:rsidRPr="005B3D7B">
        <w:rPr>
          <w:rFonts w:eastAsia="Times"/>
          <w:i/>
          <w:sz w:val="24"/>
          <w:szCs w:val="24"/>
        </w:rPr>
        <w:t>Les certificats de travail délivrés par les collectivités territoriales et leurs établissements publics dans les conditions prévues à l’article 38 du décret n°88-145 du 15 février 1988</w:t>
      </w:r>
    </w:p>
    <w:bookmarkEnd w:id="7"/>
    <w:p w14:paraId="6284A138" w14:textId="2FE5DCB8" w:rsidR="00746913" w:rsidRPr="005B3D7B" w:rsidRDefault="00746913" w:rsidP="005B3D7B">
      <w:pPr>
        <w:jc w:val="both"/>
        <w:rPr>
          <w:i/>
          <w:sz w:val="24"/>
          <w:szCs w:val="24"/>
        </w:rPr>
      </w:pPr>
    </w:p>
    <w:p w14:paraId="35D50D28" w14:textId="77777777" w:rsidR="005B3D7B" w:rsidRDefault="005B3D7B"/>
    <w:sectPr w:rsidR="005B3D7B" w:rsidSect="00D85B3E">
      <w:headerReference w:type="default" r:id="rId7"/>
      <w:footerReference w:type="default" r:id="rId8"/>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8F79" w14:textId="77777777" w:rsidR="00062D7C" w:rsidRDefault="00062D7C" w:rsidP="00062D7C">
      <w:r>
        <w:separator/>
      </w:r>
    </w:p>
  </w:endnote>
  <w:endnote w:type="continuationSeparator" w:id="0">
    <w:p w14:paraId="7263FA60" w14:textId="77777777" w:rsidR="00062D7C" w:rsidRDefault="00062D7C" w:rsidP="000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4277" w14:textId="2597647F" w:rsidR="005B3D7B" w:rsidRPr="00D85B3E" w:rsidRDefault="00746913"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lang w:eastAsia="zh-TW"/>
      </w:rPr>
      <mc:AlternateContent>
        <mc:Choice Requires="wps">
          <w:drawing>
            <wp:anchor distT="0" distB="0" distL="114300" distR="114300" simplePos="0" relativeHeight="251659264" behindDoc="0" locked="0" layoutInCell="0" allowOverlap="1" wp14:anchorId="1529C573" wp14:editId="48CBB87F">
              <wp:simplePos x="0" y="0"/>
              <wp:positionH relativeFrom="page">
                <wp:posOffset>7022465</wp:posOffset>
              </wp:positionH>
              <wp:positionV relativeFrom="page">
                <wp:posOffset>10024745</wp:posOffset>
              </wp:positionV>
              <wp:extent cx="368300" cy="274320"/>
              <wp:effectExtent l="12065" t="13970" r="10160" b="6985"/>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E889A06" w14:textId="77777777" w:rsidR="005B3D7B" w:rsidRDefault="009D7DC2">
                          <w:pPr>
                            <w:jc w:val="center"/>
                          </w:pPr>
                          <w:r>
                            <w:fldChar w:fldCharType="begin"/>
                          </w:r>
                          <w:r>
                            <w:instrText xml:space="preserve"> PAGE    \* MERGEFORMAT </w:instrText>
                          </w:r>
                          <w:r>
                            <w:fldChar w:fldCharType="separate"/>
                          </w:r>
                          <w:r w:rsidRPr="00A458ED">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C57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552.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" o:allowincell="f" adj="14135" strokecolor="gray" strokeweight=".25pt">
              <v:textbox>
                <w:txbxContent>
                  <w:p w14:paraId="7E889A06" w14:textId="77777777" w:rsidR="005B3D7B" w:rsidRDefault="009D7DC2">
                    <w:pPr>
                      <w:jc w:val="center"/>
                    </w:pPr>
                    <w:r>
                      <w:fldChar w:fldCharType="begin"/>
                    </w:r>
                    <w:r>
                      <w:instrText xml:space="preserve"> PAGE    \* MERGEFORMAT </w:instrText>
                    </w:r>
                    <w:r>
                      <w:fldChar w:fldCharType="separate"/>
                    </w:r>
                    <w:r w:rsidRPr="00A458ED">
                      <w:rPr>
                        <w:noProof/>
                        <w:sz w:val="16"/>
                        <w:szCs w:val="16"/>
                      </w:rPr>
                      <w:t>1</w:t>
                    </w:r>
                    <w:r>
                      <w:fldChar w:fldCharType="end"/>
                    </w:r>
                  </w:p>
                </w:txbxContent>
              </v:textbox>
              <w10:wrap anchorx="page" anchory="page"/>
            </v:shape>
          </w:pict>
        </mc:Fallback>
      </mc:AlternateContent>
    </w:r>
    <w:r w:rsidR="009D7DC2">
      <w:rPr>
        <w:rFonts w:ascii="Times New Roman" w:hAnsi="Times New Roman" w:cs="Times New Roman"/>
        <w:b w:val="0"/>
        <w:sz w:val="22"/>
        <w:szCs w:val="22"/>
      </w:rPr>
      <w:t xml:space="preserve">Pôle juridique et carrières CDG60 </w:t>
    </w:r>
    <w:r w:rsidR="009D7DC2" w:rsidRPr="00D85B3E">
      <w:rPr>
        <w:rFonts w:ascii="Times New Roman" w:hAnsi="Times New Roman" w:cs="Times New Roman"/>
        <w:b w:val="0"/>
        <w:sz w:val="22"/>
        <w:szCs w:val="22"/>
      </w:rPr>
      <w:t>–</w:t>
    </w:r>
    <w:r w:rsidR="009D7DC2">
      <w:rPr>
        <w:rFonts w:ascii="Times New Roman" w:hAnsi="Times New Roman" w:cs="Times New Roman"/>
        <w:b w:val="0"/>
        <w:sz w:val="22"/>
        <w:szCs w:val="22"/>
      </w:rPr>
      <w:t xml:space="preserve"> </w:t>
    </w:r>
    <w:r w:rsidR="00062D7C">
      <w:rPr>
        <w:rFonts w:ascii="Times New Roman" w:hAnsi="Times New Roman" w:cs="Times New Roman"/>
        <w:b w:val="0"/>
        <w:sz w:val="22"/>
        <w:szCs w:val="22"/>
      </w:rPr>
      <w:t>M</w:t>
    </w:r>
    <w:r w:rsidR="005B3D7B">
      <w:rPr>
        <w:rFonts w:ascii="Times New Roman" w:hAnsi="Times New Roman" w:cs="Times New Roman"/>
        <w:b w:val="0"/>
        <w:sz w:val="22"/>
        <w:szCs w:val="22"/>
      </w:rPr>
      <w:t>AJ août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3C6F" w14:textId="77777777" w:rsidR="00062D7C" w:rsidRDefault="00062D7C" w:rsidP="00062D7C">
      <w:r>
        <w:separator/>
      </w:r>
    </w:p>
  </w:footnote>
  <w:footnote w:type="continuationSeparator" w:id="0">
    <w:p w14:paraId="24654FFB" w14:textId="77777777" w:rsidR="00062D7C" w:rsidRDefault="00062D7C" w:rsidP="0006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8773" w14:textId="77777777" w:rsidR="005B3D7B" w:rsidRPr="002B304D" w:rsidRDefault="009D7DC2" w:rsidP="002B304D">
    <w:pPr>
      <w:pStyle w:val="En-tte"/>
      <w:rPr>
        <w:color w:val="948A54"/>
        <w:sz w:val="24"/>
        <w:szCs w:val="24"/>
      </w:rPr>
    </w:pPr>
    <w:r w:rsidRPr="002B304D">
      <w:rPr>
        <w:color w:val="948A54"/>
        <w:sz w:val="24"/>
        <w:szCs w:val="24"/>
      </w:rPr>
      <w:t>Logo de la Collectivité</w:t>
    </w:r>
  </w:p>
  <w:p w14:paraId="232F0A5D" w14:textId="77777777" w:rsidR="005B3D7B" w:rsidRDefault="005B3D7B">
    <w:pPr>
      <w:pStyle w:val="En-tte"/>
    </w:pPr>
  </w:p>
  <w:p w14:paraId="5EAD657A" w14:textId="77777777" w:rsidR="005B3D7B" w:rsidRDefault="005B3D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C43458"/>
    <w:multiLevelType w:val="hybridMultilevel"/>
    <w:tmpl w:val="56AC9AB2"/>
    <w:lvl w:ilvl="0" w:tplc="4804528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868689536">
    <w:abstractNumId w:val="3"/>
  </w:num>
  <w:num w:numId="2" w16cid:durableId="144592657">
    <w:abstractNumId w:val="2"/>
  </w:num>
  <w:num w:numId="3" w16cid:durableId="886338590">
    <w:abstractNumId w:val="4"/>
  </w:num>
  <w:num w:numId="4" w16cid:durableId="1115636231">
    <w:abstractNumId w:val="0"/>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13"/>
    <w:rsid w:val="00062D7C"/>
    <w:rsid w:val="00421F42"/>
    <w:rsid w:val="005B3D7B"/>
    <w:rsid w:val="00675777"/>
    <w:rsid w:val="00746913"/>
    <w:rsid w:val="007D21E9"/>
    <w:rsid w:val="007E58CE"/>
    <w:rsid w:val="00890DD1"/>
    <w:rsid w:val="008C565D"/>
    <w:rsid w:val="009D7DC2"/>
    <w:rsid w:val="00C054DD"/>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05C9"/>
  <w15:chartTrackingRefBased/>
  <w15:docId w15:val="{78BB7209-A45A-47F6-A50D-E72E6A7A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1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746913"/>
    <w:pPr>
      <w:jc w:val="center"/>
    </w:pPr>
    <w:rPr>
      <w:rFonts w:ascii="Arial" w:hAnsi="Arial" w:cs="Arial"/>
      <w:b/>
      <w:bCs/>
      <w:sz w:val="22"/>
      <w:szCs w:val="22"/>
    </w:rPr>
  </w:style>
  <w:style w:type="paragraph" w:customStyle="1" w:styleId="VuConsidrant">
    <w:name w:val="Vu.Considérant"/>
    <w:basedOn w:val="Normal"/>
    <w:rsid w:val="00746913"/>
    <w:pPr>
      <w:spacing w:after="140"/>
      <w:jc w:val="both"/>
    </w:pPr>
    <w:rPr>
      <w:rFonts w:ascii="Arial" w:hAnsi="Arial" w:cs="Arial"/>
    </w:rPr>
  </w:style>
  <w:style w:type="paragraph" w:styleId="Pieddepage">
    <w:name w:val="footer"/>
    <w:basedOn w:val="Normal"/>
    <w:link w:val="PieddepageCar"/>
    <w:rsid w:val="00746913"/>
    <w:pPr>
      <w:tabs>
        <w:tab w:val="right" w:pos="9781"/>
      </w:tabs>
    </w:pPr>
    <w:rPr>
      <w:rFonts w:ascii="Arial" w:hAnsi="Arial" w:cs="Arial"/>
      <w:b/>
      <w:bCs/>
    </w:rPr>
  </w:style>
  <w:style w:type="character" w:customStyle="1" w:styleId="PieddepageCar">
    <w:name w:val="Pied de page Car"/>
    <w:basedOn w:val="Policepardfaut"/>
    <w:link w:val="Pieddepage"/>
    <w:rsid w:val="00746913"/>
    <w:rPr>
      <w:rFonts w:ascii="Arial" w:eastAsia="Times New Roman" w:hAnsi="Arial" w:cs="Arial"/>
      <w:b/>
      <w:bCs/>
      <w:sz w:val="20"/>
      <w:szCs w:val="20"/>
      <w:lang w:eastAsia="fr-FR"/>
    </w:rPr>
  </w:style>
  <w:style w:type="paragraph" w:styleId="En-tte">
    <w:name w:val="header"/>
    <w:basedOn w:val="Normal"/>
    <w:link w:val="En-tteCar"/>
    <w:uiPriority w:val="99"/>
    <w:rsid w:val="00746913"/>
    <w:pPr>
      <w:tabs>
        <w:tab w:val="center" w:pos="4536"/>
        <w:tab w:val="right" w:pos="9072"/>
      </w:tabs>
    </w:pPr>
  </w:style>
  <w:style w:type="character" w:customStyle="1" w:styleId="En-tteCar">
    <w:name w:val="En-tête Car"/>
    <w:basedOn w:val="Policepardfaut"/>
    <w:link w:val="En-tte"/>
    <w:uiPriority w:val="99"/>
    <w:rsid w:val="00746913"/>
    <w:rPr>
      <w:rFonts w:ascii="Times New Roman" w:eastAsia="Times New Roman" w:hAnsi="Times New Roman" w:cs="Times New Roman"/>
      <w:sz w:val="20"/>
      <w:szCs w:val="20"/>
      <w:lang w:eastAsia="fr-FR"/>
    </w:rPr>
  </w:style>
  <w:style w:type="paragraph" w:customStyle="1" w:styleId="articlen">
    <w:name w:val="article : n°"/>
    <w:basedOn w:val="VuConsidrant"/>
    <w:rsid w:val="00746913"/>
    <w:pPr>
      <w:spacing w:before="240" w:after="120"/>
    </w:pPr>
    <w:rPr>
      <w:b/>
      <w:bCs/>
      <w:caps/>
    </w:rPr>
  </w:style>
  <w:style w:type="paragraph" w:customStyle="1" w:styleId="articlecontenu">
    <w:name w:val="article : contenu"/>
    <w:basedOn w:val="VuConsidrant"/>
    <w:rsid w:val="00746913"/>
    <w:pPr>
      <w:ind w:firstLine="284"/>
    </w:pPr>
  </w:style>
  <w:style w:type="paragraph" w:styleId="NormalWeb">
    <w:name w:val="Normal (Web)"/>
    <w:basedOn w:val="Normal"/>
    <w:uiPriority w:val="99"/>
    <w:rsid w:val="00746913"/>
    <w:pPr>
      <w:autoSpaceDE/>
      <w:autoSpaceDN/>
      <w:spacing w:before="100" w:beforeAutospacing="1" w:after="100" w:afterAutospacing="1"/>
    </w:pPr>
    <w:rPr>
      <w:sz w:val="24"/>
      <w:szCs w:val="24"/>
    </w:rPr>
  </w:style>
  <w:style w:type="character" w:styleId="lev">
    <w:name w:val="Strong"/>
    <w:uiPriority w:val="22"/>
    <w:qFormat/>
    <w:rsid w:val="00746913"/>
    <w:rPr>
      <w:b/>
      <w:bCs/>
    </w:rPr>
  </w:style>
  <w:style w:type="paragraph" w:styleId="Paragraphedeliste">
    <w:name w:val="List Paragraph"/>
    <w:basedOn w:val="Normal"/>
    <w:uiPriority w:val="34"/>
    <w:qFormat/>
    <w:rsid w:val="00746913"/>
    <w:pPr>
      <w:autoSpaceDE/>
      <w:autoSpaceDN/>
      <w:ind w:left="708"/>
    </w:pPr>
    <w:rPr>
      <w:rFonts w:ascii="Times" w:eastAsia="Times" w:hAnsi="Times" w:cs="Arial"/>
      <w:sz w:val="22"/>
      <w:lang w:val="en-GB"/>
    </w:rPr>
  </w:style>
  <w:style w:type="paragraph" w:customStyle="1" w:styleId="TEXTE">
    <w:name w:val="TEXTE"/>
    <w:basedOn w:val="Normal"/>
    <w:rsid w:val="00746913"/>
    <w:pPr>
      <w:autoSpaceDE/>
      <w:autoSpaceDN/>
      <w:spacing w:before="200" w:after="100"/>
      <w:ind w:left="426"/>
      <w:jc w:val="both"/>
    </w:pPr>
    <w:rPr>
      <w:sz w:val="22"/>
    </w:rPr>
  </w:style>
  <w:style w:type="table" w:styleId="Grilledutableau">
    <w:name w:val="Table Grid"/>
    <w:basedOn w:val="TableauNormal"/>
    <w:uiPriority w:val="59"/>
    <w:rsid w:val="0074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2692</Words>
  <Characters>14807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4</cp:revision>
  <dcterms:created xsi:type="dcterms:W3CDTF">2022-03-28T11:43:00Z</dcterms:created>
  <dcterms:modified xsi:type="dcterms:W3CDTF">2025-09-05T08:21:00Z</dcterms:modified>
</cp:coreProperties>
</file>