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383C" w14:textId="4D75882A" w:rsidR="00AE708E" w:rsidRPr="0081546F" w:rsidRDefault="00AE708E" w:rsidP="00AE708E">
      <w:pPr>
        <w:pStyle w:val="intituldelarr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 xml:space="preserve">ARRETE </w:t>
      </w:r>
    </w:p>
    <w:p w14:paraId="10BC0F45" w14:textId="7878DCB4" w:rsidR="00AE708E" w:rsidRPr="0081546F" w:rsidRDefault="00AE708E" w:rsidP="00AE708E">
      <w:pPr>
        <w:pStyle w:val="intituldelarr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 xml:space="preserve">DU MAIRE </w:t>
      </w:r>
    </w:p>
    <w:p w14:paraId="19A289C2" w14:textId="77777777" w:rsidR="00AE708E" w:rsidRPr="0081546F" w:rsidRDefault="00AE708E" w:rsidP="00AE708E">
      <w:pPr>
        <w:pStyle w:val="intituldelarr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>DE …………………</w:t>
      </w:r>
    </w:p>
    <w:p w14:paraId="0B8B9A17" w14:textId="77777777" w:rsidR="00AE708E" w:rsidRPr="0081546F" w:rsidRDefault="00AE708E" w:rsidP="00AE708E">
      <w:pPr>
        <w:pStyle w:val="intituldelarr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05A32A31" w14:textId="4FB7D256" w:rsidR="00AE708E" w:rsidRPr="0081546F" w:rsidRDefault="00AE708E" w:rsidP="00AE708E">
      <w:pPr>
        <w:pStyle w:val="intituldelarr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>FIXANT LES LIGNES DIRECTRICES DE GESTION</w:t>
      </w:r>
    </w:p>
    <w:p w14:paraId="5F96585D" w14:textId="174100F4" w:rsidR="00AE708E" w:rsidRPr="0081546F" w:rsidRDefault="00AE708E" w:rsidP="00AE708E">
      <w:pPr>
        <w:pStyle w:val="intituldelarr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 xml:space="preserve"> RELATIVES A L’ATTRIBUTION D’UNE BONIFICATION</w:t>
      </w:r>
    </w:p>
    <w:p w14:paraId="25C8DB54" w14:textId="77777777" w:rsidR="00AE708E" w:rsidRPr="0081546F" w:rsidRDefault="00AE708E" w:rsidP="00AE708E">
      <w:pPr>
        <w:pStyle w:val="intituldelarrt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13EBF687" w14:textId="77777777" w:rsidR="0081546F" w:rsidRDefault="0081546F" w:rsidP="00AE708E">
      <w:pPr>
        <w:pStyle w:val="VuConsidrant"/>
        <w:rPr>
          <w:rFonts w:ascii="Times New Roman" w:hAnsi="Times New Roman" w:cs="Times New Roman"/>
          <w:sz w:val="24"/>
          <w:szCs w:val="24"/>
        </w:rPr>
      </w:pPr>
    </w:p>
    <w:p w14:paraId="6C7D7946" w14:textId="6D1684A7" w:rsidR="00AE708E" w:rsidRPr="0081546F" w:rsidRDefault="00AE708E" w:rsidP="00AE708E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>Le Maire de ………,</w:t>
      </w:r>
    </w:p>
    <w:p w14:paraId="24A251E4" w14:textId="77777777" w:rsidR="00AE708E" w:rsidRPr="0081546F" w:rsidRDefault="00AE708E" w:rsidP="00AE708E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>Vu le code général des collectivités territoriales,</w:t>
      </w:r>
    </w:p>
    <w:p w14:paraId="575A449F" w14:textId="1EE1EA25" w:rsidR="009467BB" w:rsidRPr="009467BB" w:rsidRDefault="009467BB" w:rsidP="00AE708E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9467BB">
        <w:rPr>
          <w:rFonts w:ascii="Times New Roman" w:hAnsi="Times New Roman" w:cs="Times New Roman"/>
          <w:sz w:val="24"/>
          <w:szCs w:val="24"/>
        </w:rPr>
        <w:t xml:space="preserve">VU la loi n° 2023-1380 du 30 décembre 2023 visant à revaloriser le métier de secrétaire de mairie </w:t>
      </w:r>
    </w:p>
    <w:p w14:paraId="45B5F3F0" w14:textId="0B9B13FB" w:rsidR="00AE708E" w:rsidRPr="0081546F" w:rsidRDefault="00AE708E" w:rsidP="00AE708E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 xml:space="preserve">VU le décret n° 2019-1265 du 29 novembre 2019 relatif aux lignes directrices de gestion et à l’évolution des attributions des commissions administratives paritaire, </w:t>
      </w:r>
    </w:p>
    <w:p w14:paraId="0ABC08B6" w14:textId="137C6821" w:rsidR="00AE708E" w:rsidRPr="0081546F" w:rsidRDefault="00AE708E" w:rsidP="00AE708E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>V</w:t>
      </w:r>
      <w:r w:rsidR="009467BB">
        <w:rPr>
          <w:rFonts w:ascii="Times New Roman" w:hAnsi="Times New Roman" w:cs="Times New Roman"/>
          <w:sz w:val="24"/>
          <w:szCs w:val="24"/>
        </w:rPr>
        <w:t>U</w:t>
      </w:r>
      <w:r w:rsidRPr="0081546F">
        <w:rPr>
          <w:rFonts w:ascii="Times New Roman" w:hAnsi="Times New Roman" w:cs="Times New Roman"/>
          <w:sz w:val="24"/>
          <w:szCs w:val="24"/>
        </w:rPr>
        <w:t xml:space="preserve"> le décret n°2024-</w:t>
      </w:r>
      <w:r w:rsidR="00C514BA" w:rsidRPr="0081546F">
        <w:rPr>
          <w:rFonts w:ascii="Times New Roman" w:hAnsi="Times New Roman" w:cs="Times New Roman"/>
          <w:sz w:val="24"/>
          <w:szCs w:val="24"/>
        </w:rPr>
        <w:t>827</w:t>
      </w:r>
      <w:r w:rsidRPr="0081546F">
        <w:rPr>
          <w:rFonts w:ascii="Times New Roman" w:hAnsi="Times New Roman" w:cs="Times New Roman"/>
          <w:sz w:val="24"/>
          <w:szCs w:val="24"/>
        </w:rPr>
        <w:t xml:space="preserve"> </w:t>
      </w:r>
      <w:r w:rsidR="00C514BA" w:rsidRPr="0081546F">
        <w:rPr>
          <w:rFonts w:ascii="Times New Roman" w:hAnsi="Times New Roman" w:cs="Times New Roman"/>
          <w:sz w:val="24"/>
          <w:szCs w:val="24"/>
        </w:rPr>
        <w:t>d</w:t>
      </w:r>
      <w:r w:rsidRPr="0081546F">
        <w:rPr>
          <w:rFonts w:ascii="Times New Roman" w:hAnsi="Times New Roman" w:cs="Times New Roman"/>
          <w:sz w:val="24"/>
          <w:szCs w:val="24"/>
        </w:rPr>
        <w:t>u 16 juillet 2024 relatif à l’avantage spécifique d'ancienneté des secrétaires généraux de mairie.</w:t>
      </w:r>
    </w:p>
    <w:p w14:paraId="008DA74B" w14:textId="4DB1B1EF" w:rsidR="00AE708E" w:rsidRPr="0081546F" w:rsidRDefault="00AE708E" w:rsidP="00AE708E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>V</w:t>
      </w:r>
      <w:r w:rsidR="009467BB">
        <w:rPr>
          <w:rFonts w:ascii="Times New Roman" w:hAnsi="Times New Roman" w:cs="Times New Roman"/>
          <w:sz w:val="24"/>
          <w:szCs w:val="24"/>
        </w:rPr>
        <w:t>U</w:t>
      </w:r>
      <w:r w:rsidRPr="0081546F">
        <w:rPr>
          <w:rFonts w:ascii="Times New Roman" w:hAnsi="Times New Roman" w:cs="Times New Roman"/>
          <w:sz w:val="24"/>
          <w:szCs w:val="24"/>
        </w:rPr>
        <w:t xml:space="preserve"> l’arrêté n°……………. </w:t>
      </w:r>
      <w:proofErr w:type="gramStart"/>
      <w:r w:rsidRPr="0081546F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81546F">
        <w:rPr>
          <w:rFonts w:ascii="Times New Roman" w:hAnsi="Times New Roman" w:cs="Times New Roman"/>
          <w:sz w:val="24"/>
          <w:szCs w:val="24"/>
        </w:rPr>
        <w:t xml:space="preserve"> date du ……………. </w:t>
      </w:r>
      <w:proofErr w:type="gramStart"/>
      <w:r w:rsidRPr="0081546F">
        <w:rPr>
          <w:rFonts w:ascii="Times New Roman" w:hAnsi="Times New Roman" w:cs="Times New Roman"/>
          <w:sz w:val="24"/>
          <w:szCs w:val="24"/>
        </w:rPr>
        <w:t>fixant</w:t>
      </w:r>
      <w:proofErr w:type="gramEnd"/>
      <w:r w:rsidRPr="0081546F">
        <w:rPr>
          <w:rFonts w:ascii="Times New Roman" w:hAnsi="Times New Roman" w:cs="Times New Roman"/>
          <w:sz w:val="24"/>
          <w:szCs w:val="24"/>
        </w:rPr>
        <w:t xml:space="preserve"> les lignes directrices de gestion pour la commune …………………</w:t>
      </w:r>
    </w:p>
    <w:p w14:paraId="705C261C" w14:textId="77777777" w:rsidR="00AE708E" w:rsidRPr="0081546F" w:rsidRDefault="00AE708E" w:rsidP="00AE708E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 xml:space="preserve">VU l’information du Conseil Municipal en date du </w:t>
      </w:r>
      <w:proofErr w:type="gramStart"/>
      <w:r w:rsidRPr="0081546F">
        <w:rPr>
          <w:rFonts w:ascii="Times New Roman" w:hAnsi="Times New Roman" w:cs="Times New Roman"/>
          <w:sz w:val="24"/>
          <w:szCs w:val="24"/>
        </w:rPr>
        <w:t>....................................... ,</w:t>
      </w:r>
      <w:proofErr w:type="gramEnd"/>
    </w:p>
    <w:p w14:paraId="1A2EFDE7" w14:textId="2D8C284D" w:rsidR="00AE708E" w:rsidRDefault="00AE708E" w:rsidP="00AE708E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 xml:space="preserve">VU l’avis du comité </w:t>
      </w:r>
      <w:r w:rsidR="008961D9" w:rsidRPr="0081546F">
        <w:rPr>
          <w:rFonts w:ascii="Times New Roman" w:hAnsi="Times New Roman" w:cs="Times New Roman"/>
          <w:sz w:val="24"/>
          <w:szCs w:val="24"/>
        </w:rPr>
        <w:t>social</w:t>
      </w:r>
      <w:r w:rsidRPr="0081546F">
        <w:rPr>
          <w:rFonts w:ascii="Times New Roman" w:hAnsi="Times New Roman" w:cs="Times New Roman"/>
          <w:sz w:val="24"/>
          <w:szCs w:val="24"/>
        </w:rPr>
        <w:t xml:space="preserve"> territorial en date du………</w:t>
      </w:r>
    </w:p>
    <w:p w14:paraId="7C38EB2D" w14:textId="77777777" w:rsidR="0081546F" w:rsidRPr="0081546F" w:rsidRDefault="0081546F" w:rsidP="00AE708E">
      <w:pPr>
        <w:pStyle w:val="VuConsidrant"/>
        <w:rPr>
          <w:rFonts w:ascii="Times New Roman" w:hAnsi="Times New Roman" w:cs="Times New Roman"/>
          <w:sz w:val="24"/>
          <w:szCs w:val="24"/>
        </w:rPr>
      </w:pPr>
    </w:p>
    <w:p w14:paraId="17CF58F8" w14:textId="77777777" w:rsidR="00AE708E" w:rsidRDefault="00AE708E" w:rsidP="00AE708E">
      <w:pPr>
        <w:pStyle w:val="arrte"/>
        <w:spacing w:before="0" w:after="60" w:line="240" w:lineRule="exact"/>
        <w:rPr>
          <w:rFonts w:ascii="Times New Roman" w:hAnsi="Times New Roman" w:cs="Times New Roman"/>
          <w:sz w:val="24"/>
          <w:szCs w:val="24"/>
        </w:rPr>
      </w:pPr>
      <w:r w:rsidRPr="0081546F">
        <w:rPr>
          <w:rFonts w:ascii="Times New Roman" w:hAnsi="Times New Roman" w:cs="Times New Roman"/>
          <w:sz w:val="24"/>
          <w:szCs w:val="24"/>
        </w:rPr>
        <w:t>ARRETE</w:t>
      </w:r>
    </w:p>
    <w:p w14:paraId="41C2E6A1" w14:textId="77777777" w:rsidR="0081546F" w:rsidRPr="0081546F" w:rsidRDefault="0081546F" w:rsidP="00AE708E">
      <w:pPr>
        <w:pStyle w:val="arrte"/>
        <w:spacing w:before="0"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0894D19A" w14:textId="77777777" w:rsidR="00AE708E" w:rsidRPr="0081546F" w:rsidRDefault="00AE708E" w:rsidP="00AE708E">
      <w:pPr>
        <w:pStyle w:val="arrte"/>
        <w:spacing w:before="0"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77E987B7" w14:textId="3E4C441F" w:rsidR="0081546F" w:rsidRPr="008F35F2" w:rsidRDefault="0081546F" w:rsidP="0081546F">
      <w:pPr>
        <w:pStyle w:val="Retraitcorpsdetexte3"/>
        <w:spacing w:after="0"/>
        <w:ind w:left="0"/>
        <w:jc w:val="both"/>
        <w:rPr>
          <w:sz w:val="24"/>
          <w:szCs w:val="24"/>
        </w:rPr>
      </w:pPr>
      <w:r w:rsidRPr="008F35F2">
        <w:rPr>
          <w:b/>
          <w:sz w:val="24"/>
          <w:szCs w:val="24"/>
        </w:rPr>
        <w:t xml:space="preserve">Article </w:t>
      </w:r>
      <w:r>
        <w:rPr>
          <w:b/>
          <w:sz w:val="24"/>
          <w:szCs w:val="24"/>
        </w:rPr>
        <w:t>1</w:t>
      </w:r>
      <w:r w:rsidRPr="008F35F2">
        <w:rPr>
          <w:b/>
          <w:sz w:val="24"/>
          <w:szCs w:val="24"/>
        </w:rPr>
        <w:t xml:space="preserve"> :</w:t>
      </w:r>
      <w:r w:rsidRPr="008F35F2">
        <w:rPr>
          <w:sz w:val="24"/>
          <w:szCs w:val="24"/>
        </w:rPr>
        <w:t xml:space="preserve"> </w:t>
      </w:r>
    </w:p>
    <w:p w14:paraId="430F20C8" w14:textId="77777777" w:rsidR="0081546F" w:rsidRDefault="0081546F" w:rsidP="008961D9">
      <w:pPr>
        <w:jc w:val="both"/>
        <w:rPr>
          <w:sz w:val="20"/>
          <w:szCs w:val="20"/>
        </w:rPr>
      </w:pPr>
    </w:p>
    <w:p w14:paraId="4B7DCA3E" w14:textId="247C3700" w:rsidR="0081546F" w:rsidRDefault="0081546F" w:rsidP="0081546F">
      <w:pPr>
        <w:autoSpaceDE w:val="0"/>
        <w:adjustRightInd w:val="0"/>
        <w:jc w:val="both"/>
        <w:rPr>
          <w:rFonts w:ascii="Times New Roman" w:hAnsi="Times New Roman"/>
          <w:bCs/>
          <w:color w:val="000000"/>
          <w:spacing w:val="6"/>
        </w:rPr>
      </w:pPr>
      <w:r w:rsidRPr="008F35F2">
        <w:rPr>
          <w:rFonts w:ascii="Times New Roman" w:hAnsi="Times New Roman"/>
          <w:bCs/>
          <w:color w:val="000000"/>
          <w:spacing w:val="6"/>
        </w:rPr>
        <w:t xml:space="preserve">Les lignes directrices de gestion de </w:t>
      </w:r>
      <w:proofErr w:type="gramStart"/>
      <w:r w:rsidRPr="0081546F">
        <w:rPr>
          <w:rFonts w:ascii="Times New Roman" w:hAnsi="Times New Roman"/>
          <w:highlight w:val="yellow"/>
        </w:rPr>
        <w:t>…….</w:t>
      </w:r>
      <w:proofErr w:type="gramEnd"/>
      <w:r w:rsidRPr="0081546F">
        <w:rPr>
          <w:rFonts w:ascii="Times New Roman" w:hAnsi="Times New Roman"/>
          <w:highlight w:val="yellow"/>
        </w:rPr>
        <w:t xml:space="preserve">. </w:t>
      </w:r>
      <w:r w:rsidRPr="0081546F">
        <w:rPr>
          <w:rFonts w:ascii="Times New Roman" w:hAnsi="Times New Roman"/>
          <w:i/>
          <w:iCs/>
          <w:highlight w:val="yellow"/>
        </w:rPr>
        <w:t>(</w:t>
      </w:r>
      <w:proofErr w:type="gramStart"/>
      <w:r w:rsidRPr="0081546F">
        <w:rPr>
          <w:rFonts w:ascii="Times New Roman" w:hAnsi="Times New Roman"/>
          <w:i/>
          <w:iCs/>
          <w:highlight w:val="yellow"/>
        </w:rPr>
        <w:t>dénomination</w:t>
      </w:r>
      <w:proofErr w:type="gramEnd"/>
      <w:r w:rsidRPr="0081546F">
        <w:rPr>
          <w:rFonts w:ascii="Times New Roman" w:hAnsi="Times New Roman"/>
          <w:i/>
          <w:iCs/>
          <w:highlight w:val="yellow"/>
        </w:rPr>
        <w:t xml:space="preserve"> de la collectivité territoriale ou de l’établissement public</w:t>
      </w:r>
      <w:r w:rsidRPr="008F35F2">
        <w:rPr>
          <w:rFonts w:ascii="Times New Roman" w:hAnsi="Times New Roman"/>
          <w:i/>
          <w:iCs/>
        </w:rPr>
        <w:t>)</w:t>
      </w:r>
      <w:r w:rsidRPr="008F35F2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color w:val="000000"/>
          <w:spacing w:val="6"/>
        </w:rPr>
        <w:t xml:space="preserve">et son document annexe sont modifiés par un ajout dans la partie IV « promotion et valorisation des parcours professionnels » comme suit :  </w:t>
      </w:r>
    </w:p>
    <w:p w14:paraId="250A1CCC" w14:textId="77777777" w:rsidR="0081546F" w:rsidRPr="0081546F" w:rsidRDefault="0081546F" w:rsidP="0081546F">
      <w:pPr>
        <w:pStyle w:val="Paragraphedeliste"/>
        <w:widowControl/>
        <w:suppressAutoHyphens w:val="0"/>
        <w:autoSpaceDE w:val="0"/>
        <w:adjustRightInd w:val="0"/>
        <w:ind w:left="1145"/>
        <w:contextualSpacing w:val="0"/>
        <w:jc w:val="both"/>
        <w:textAlignment w:val="auto"/>
        <w:rPr>
          <w:rFonts w:ascii="Times New Roman" w:hAnsi="Times New Roman" w:cs="Times New Roman"/>
          <w:b/>
          <w:bCs/>
        </w:rPr>
      </w:pPr>
    </w:p>
    <w:p w14:paraId="51C5D63E" w14:textId="6C697714" w:rsidR="0081546F" w:rsidRPr="0081546F" w:rsidRDefault="0081546F" w:rsidP="0081546F">
      <w:pPr>
        <w:pStyle w:val="Paragraphedeliste"/>
        <w:widowControl/>
        <w:numPr>
          <w:ilvl w:val="0"/>
          <w:numId w:val="4"/>
        </w:numPr>
        <w:suppressAutoHyphens w:val="0"/>
        <w:autoSpaceDE w:val="0"/>
        <w:adjustRightInd w:val="0"/>
        <w:contextualSpacing w:val="0"/>
        <w:jc w:val="both"/>
        <w:textAlignment w:val="auto"/>
        <w:rPr>
          <w:rFonts w:ascii="Times New Roman" w:hAnsi="Times New Roman" w:cs="Times New Roman"/>
          <w:b/>
          <w:bCs/>
        </w:rPr>
      </w:pPr>
      <w:r w:rsidRPr="0081546F">
        <w:rPr>
          <w:rFonts w:ascii="Times New Roman" w:hAnsi="Times New Roman" w:cs="Times New Roman"/>
          <w:b/>
          <w:bCs/>
        </w:rPr>
        <w:t xml:space="preserve">Avantage spécifique d’ancienneté pour les secrétaires généraux de mairie </w:t>
      </w:r>
    </w:p>
    <w:p w14:paraId="0A40BDA7" w14:textId="77777777" w:rsidR="0081546F" w:rsidRPr="0081546F" w:rsidRDefault="0081546F" w:rsidP="0081546F">
      <w:pPr>
        <w:autoSpaceDE w:val="0"/>
        <w:adjustRightInd w:val="0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05476B51" w14:textId="77777777" w:rsidR="0081546F" w:rsidRPr="0081546F" w:rsidRDefault="0081546F" w:rsidP="0081546F">
      <w:pPr>
        <w:pStyle w:val="Paragraphedeliste"/>
        <w:ind w:left="0"/>
        <w:rPr>
          <w:rFonts w:ascii="Times New Roman" w:hAnsi="Times New Roman" w:cs="Times New Roman"/>
          <w:b/>
          <w:color w:val="43C3DD"/>
          <w:sz w:val="18"/>
          <w:szCs w:val="18"/>
          <w:u w:val="single"/>
        </w:rPr>
      </w:pPr>
    </w:p>
    <w:p w14:paraId="1FECA8B7" w14:textId="77777777" w:rsidR="0081546F" w:rsidRPr="0081546F" w:rsidRDefault="0081546F" w:rsidP="0081546F">
      <w:pPr>
        <w:rPr>
          <w:rFonts w:ascii="Times New Roman" w:hAnsi="Times New Roman" w:cs="Times New Roman"/>
          <w:bCs/>
          <w:iCs/>
        </w:rPr>
      </w:pPr>
      <w:r w:rsidRPr="0081546F">
        <w:rPr>
          <w:rFonts w:ascii="Times New Roman" w:hAnsi="Times New Roman" w:cs="Times New Roman"/>
          <w:bCs/>
          <w:iCs/>
        </w:rPr>
        <w:t xml:space="preserve">La collectivité décide d’octroyer un avantage spécifique d’ancienneté, tel que décrit en objet, au fonctionnaire exerçant les fonctions de secrétaire général de mairie qui remplit les critères suivants : </w:t>
      </w:r>
    </w:p>
    <w:p w14:paraId="5511475A" w14:textId="77777777" w:rsidR="0081546F" w:rsidRPr="0081546F" w:rsidRDefault="0081546F" w:rsidP="0081546F">
      <w:pPr>
        <w:rPr>
          <w:rFonts w:ascii="Times New Roman" w:eastAsia="Calibri" w:hAnsi="Times New Roman" w:cs="Times New Roman"/>
          <w:color w:val="808080" w:themeColor="background1" w:themeShade="80"/>
        </w:rPr>
      </w:pPr>
    </w:p>
    <w:p w14:paraId="12EB1D7E" w14:textId="77777777" w:rsidR="0081546F" w:rsidRPr="0081546F" w:rsidRDefault="0081546F" w:rsidP="0081546F">
      <w:pPr>
        <w:pStyle w:val="Paragraphedeliste"/>
        <w:ind w:left="1287"/>
        <w:rPr>
          <w:rFonts w:ascii="Times New Roman" w:hAnsi="Times New Roman" w:cs="Times New Roman"/>
          <w:bCs/>
          <w:iCs/>
        </w:rPr>
      </w:pPr>
    </w:p>
    <w:tbl>
      <w:tblPr>
        <w:tblStyle w:val="Grilledutableau1"/>
        <w:tblW w:w="60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43C3DD"/>
          <w:insideV w:val="single" w:sz="12" w:space="0" w:color="43C3DD"/>
        </w:tblBorders>
        <w:tblLook w:val="04A0" w:firstRow="1" w:lastRow="0" w:firstColumn="1" w:lastColumn="0" w:noHBand="0" w:noVBand="1"/>
      </w:tblPr>
      <w:tblGrid>
        <w:gridCol w:w="6095"/>
      </w:tblGrid>
      <w:tr w:rsidR="0081546F" w:rsidRPr="0081546F" w14:paraId="3790B058" w14:textId="77777777" w:rsidTr="003B3FDD">
        <w:trPr>
          <w:trHeight w:val="503"/>
          <w:jc w:val="center"/>
        </w:trPr>
        <w:tc>
          <w:tcPr>
            <w:tcW w:w="6095" w:type="dxa"/>
            <w:vAlign w:val="center"/>
          </w:tcPr>
          <w:p w14:paraId="60D71D6C" w14:textId="77777777" w:rsidR="0081546F" w:rsidRPr="0081546F" w:rsidRDefault="0081546F" w:rsidP="003B3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46F">
              <w:rPr>
                <w:rFonts w:ascii="Times New Roman" w:hAnsi="Times New Roman" w:cs="Times New Roman"/>
                <w:b/>
              </w:rPr>
              <w:t>Critères</w:t>
            </w:r>
          </w:p>
        </w:tc>
      </w:tr>
      <w:tr w:rsidR="0081546F" w:rsidRPr="0081546F" w14:paraId="147B609F" w14:textId="77777777" w:rsidTr="003B3FDD">
        <w:trPr>
          <w:trHeight w:val="397"/>
          <w:jc w:val="center"/>
        </w:trPr>
        <w:tc>
          <w:tcPr>
            <w:tcW w:w="6095" w:type="dxa"/>
            <w:vAlign w:val="center"/>
          </w:tcPr>
          <w:p w14:paraId="44CA0054" w14:textId="77777777" w:rsidR="0081546F" w:rsidRPr="0081546F" w:rsidRDefault="0081546F" w:rsidP="003B3FDD">
            <w:pPr>
              <w:rPr>
                <w:rFonts w:ascii="Times New Roman" w:hAnsi="Times New Roman" w:cs="Times New Roman"/>
              </w:rPr>
            </w:pPr>
            <w:r w:rsidRPr="0081546F">
              <w:rPr>
                <w:rFonts w:ascii="Times New Roman" w:hAnsi="Times New Roman" w:cs="Times New Roman"/>
              </w:rPr>
              <w:t>-</w:t>
            </w:r>
          </w:p>
        </w:tc>
      </w:tr>
      <w:tr w:rsidR="0081546F" w:rsidRPr="0081546F" w14:paraId="31D51649" w14:textId="77777777" w:rsidTr="003B3FDD">
        <w:trPr>
          <w:trHeight w:val="397"/>
          <w:jc w:val="center"/>
        </w:trPr>
        <w:tc>
          <w:tcPr>
            <w:tcW w:w="6095" w:type="dxa"/>
            <w:vAlign w:val="center"/>
          </w:tcPr>
          <w:p w14:paraId="5C367FE3" w14:textId="77777777" w:rsidR="0081546F" w:rsidRPr="0081546F" w:rsidRDefault="0081546F" w:rsidP="003B3FDD">
            <w:pPr>
              <w:rPr>
                <w:rFonts w:ascii="Times New Roman" w:hAnsi="Times New Roman" w:cs="Times New Roman"/>
              </w:rPr>
            </w:pPr>
            <w:r w:rsidRPr="0081546F">
              <w:rPr>
                <w:rFonts w:ascii="Times New Roman" w:hAnsi="Times New Roman" w:cs="Times New Roman"/>
              </w:rPr>
              <w:t>-</w:t>
            </w:r>
          </w:p>
        </w:tc>
      </w:tr>
      <w:tr w:rsidR="0081546F" w:rsidRPr="0081546F" w14:paraId="543EFA80" w14:textId="77777777" w:rsidTr="003B3FDD">
        <w:trPr>
          <w:trHeight w:val="397"/>
          <w:jc w:val="center"/>
        </w:trPr>
        <w:tc>
          <w:tcPr>
            <w:tcW w:w="6095" w:type="dxa"/>
            <w:vAlign w:val="center"/>
          </w:tcPr>
          <w:p w14:paraId="56C4BACC" w14:textId="77777777" w:rsidR="0081546F" w:rsidRPr="0081546F" w:rsidRDefault="0081546F" w:rsidP="003B3FDD">
            <w:pPr>
              <w:rPr>
                <w:rFonts w:ascii="Times New Roman" w:hAnsi="Times New Roman" w:cs="Times New Roman"/>
              </w:rPr>
            </w:pPr>
            <w:r w:rsidRPr="0081546F">
              <w:rPr>
                <w:rFonts w:ascii="Times New Roman" w:hAnsi="Times New Roman" w:cs="Times New Roman"/>
              </w:rPr>
              <w:t>-</w:t>
            </w:r>
          </w:p>
        </w:tc>
      </w:tr>
    </w:tbl>
    <w:p w14:paraId="0F1CEAE7" w14:textId="77777777" w:rsidR="0081546F" w:rsidRPr="0081546F" w:rsidRDefault="0081546F" w:rsidP="0081546F">
      <w:pPr>
        <w:rPr>
          <w:rFonts w:ascii="Times New Roman" w:hAnsi="Times New Roman" w:cs="Times New Roman"/>
          <w:bCs/>
          <w:iCs/>
        </w:rPr>
      </w:pPr>
    </w:p>
    <w:p w14:paraId="6F693E16" w14:textId="77777777" w:rsidR="0081546F" w:rsidRPr="0081546F" w:rsidRDefault="0081546F" w:rsidP="0081546F">
      <w:pPr>
        <w:jc w:val="both"/>
        <w:rPr>
          <w:rFonts w:ascii="Times New Roman" w:hAnsi="Times New Roman" w:cs="Times New Roman"/>
          <w:b/>
        </w:rPr>
      </w:pPr>
      <w:r w:rsidRPr="0081546F">
        <w:rPr>
          <w:rFonts w:ascii="Times New Roman" w:hAnsi="Times New Roman" w:cs="Times New Roman"/>
          <w:b/>
        </w:rPr>
        <w:lastRenderedPageBreak/>
        <w:t xml:space="preserve">Le choix </w:t>
      </w:r>
      <w:r w:rsidRPr="0081546F">
        <w:rPr>
          <w:rFonts w:ascii="Times New Roman" w:hAnsi="Times New Roman" w:cs="Times New Roman"/>
          <w:b/>
          <w:color w:val="000000" w:themeColor="text1"/>
        </w:rPr>
        <w:t>de</w:t>
      </w:r>
      <w:r w:rsidRPr="0081546F">
        <w:rPr>
          <w:rFonts w:ascii="Times New Roman" w:hAnsi="Times New Roman" w:cs="Times New Roman"/>
          <w:b/>
          <w:color w:val="00B050"/>
        </w:rPr>
        <w:t xml:space="preserve"> </w:t>
      </w:r>
      <w:r w:rsidRPr="0081546F">
        <w:rPr>
          <w:rFonts w:ascii="Times New Roman" w:hAnsi="Times New Roman" w:cs="Times New Roman"/>
          <w:b/>
        </w:rPr>
        <w:t xml:space="preserve">la durée de la bonification octroyée (de 1 à 3 mois) relève, conformément aux dispositions de l’article 3 du décret n°2024-827, de la compétence exclusive de l’autorité territoriale. </w:t>
      </w:r>
    </w:p>
    <w:p w14:paraId="337FCBE7" w14:textId="77777777" w:rsidR="0081546F" w:rsidRPr="0081546F" w:rsidRDefault="0081546F" w:rsidP="0081546F">
      <w:pPr>
        <w:rPr>
          <w:rFonts w:ascii="Times New Roman" w:hAnsi="Times New Roman" w:cs="Times New Roman"/>
          <w:bCs/>
          <w:iCs/>
          <w:sz w:val="18"/>
          <w:szCs w:val="18"/>
        </w:rPr>
      </w:pPr>
    </w:p>
    <w:p w14:paraId="48BE24C6" w14:textId="77777777" w:rsidR="0081546F" w:rsidRPr="0081546F" w:rsidRDefault="0081546F" w:rsidP="0081546F">
      <w:pPr>
        <w:ind w:left="360"/>
        <w:rPr>
          <w:rFonts w:ascii="Times New Roman" w:eastAsia="Calibri" w:hAnsi="Times New Roman" w:cs="Times New Roman"/>
          <w:b/>
          <w:bCs/>
          <w:i/>
          <w:color w:val="43C3DD"/>
          <w:sz w:val="18"/>
          <w:szCs w:val="18"/>
        </w:rPr>
      </w:pPr>
    </w:p>
    <w:p w14:paraId="4195A130" w14:textId="7B172085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</w:pPr>
      <w:r w:rsidRPr="0081546F"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  <w:u w:val="single"/>
        </w:rPr>
        <w:t>POUR VOUS AIDER</w:t>
      </w:r>
      <w:r w:rsidRPr="0081546F"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  <w:t xml:space="preserve"> (à supprimer de la rédaction finale)  </w:t>
      </w:r>
    </w:p>
    <w:p w14:paraId="24557F70" w14:textId="77777777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</w:pPr>
      <w:r w:rsidRPr="0081546F"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  <w:t>EXEMPLE DE CRITERES TENANT COMPTE DE LA VALEUR PROFESSIONNELLE DE L’AGENT</w:t>
      </w:r>
    </w:p>
    <w:p w14:paraId="7F06ACB9" w14:textId="77777777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</w:pPr>
    </w:p>
    <w:p w14:paraId="3E1D2886" w14:textId="77777777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</w:pPr>
      <w:r w:rsidRPr="0081546F"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</w:rPr>
        <w:t>Attention, pour plus de souplesse, nous vous conseillons de retenir plusieurs critères.</w:t>
      </w:r>
    </w:p>
    <w:p w14:paraId="7FA86522" w14:textId="77777777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hAnsi="Times New Roman" w:cs="Times New Roman"/>
          <w:color w:val="FF0000"/>
          <w:sz w:val="20"/>
          <w:szCs w:val="20"/>
        </w:rPr>
      </w:pPr>
      <w:r w:rsidRPr="0081546F">
        <w:rPr>
          <w:rFonts w:ascii="Times New Roman" w:hAnsi="Times New Roman" w:cs="Times New Roman"/>
          <w:color w:val="FF0000"/>
          <w:sz w:val="20"/>
          <w:szCs w:val="20"/>
        </w:rPr>
        <w:t xml:space="preserve">□ Valeur professionnelle étayée par les 3 derniers comptes-rendus d’entretien professionnel, </w:t>
      </w:r>
    </w:p>
    <w:p w14:paraId="7A3CBBFD" w14:textId="77777777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hAnsi="Times New Roman" w:cs="Times New Roman"/>
          <w:color w:val="FF0000"/>
          <w:sz w:val="20"/>
          <w:szCs w:val="20"/>
        </w:rPr>
      </w:pPr>
      <w:r w:rsidRPr="0081546F">
        <w:rPr>
          <w:rFonts w:ascii="Times New Roman" w:hAnsi="Times New Roman" w:cs="Times New Roman"/>
          <w:color w:val="FF0000"/>
          <w:sz w:val="20"/>
          <w:szCs w:val="20"/>
        </w:rPr>
        <w:t>□ Implication et investissement dans l’exercice des fonctions,</w:t>
      </w:r>
    </w:p>
    <w:p w14:paraId="0704D5D2" w14:textId="77777777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hAnsi="Times New Roman" w:cs="Times New Roman"/>
          <w:color w:val="FF0000"/>
          <w:sz w:val="20"/>
          <w:szCs w:val="20"/>
        </w:rPr>
      </w:pPr>
      <w:r w:rsidRPr="0081546F">
        <w:rPr>
          <w:rFonts w:ascii="Times New Roman" w:hAnsi="Times New Roman" w:cs="Times New Roman"/>
          <w:color w:val="FF0000"/>
          <w:sz w:val="20"/>
          <w:szCs w:val="20"/>
        </w:rPr>
        <w:t xml:space="preserve">□ Efficacité dans l’emploi et réalisation des </w:t>
      </w:r>
      <w:proofErr w:type="gramStart"/>
      <w:r w:rsidRPr="0081546F">
        <w:rPr>
          <w:rFonts w:ascii="Times New Roman" w:hAnsi="Times New Roman" w:cs="Times New Roman"/>
          <w:color w:val="FF0000"/>
          <w:sz w:val="20"/>
          <w:szCs w:val="20"/>
        </w:rPr>
        <w:t>objectifs  ,</w:t>
      </w:r>
      <w:proofErr w:type="gramEnd"/>
    </w:p>
    <w:p w14:paraId="5F8B84F8" w14:textId="77777777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hAnsi="Times New Roman" w:cs="Times New Roman"/>
          <w:color w:val="FF0000"/>
          <w:sz w:val="20"/>
          <w:szCs w:val="20"/>
        </w:rPr>
      </w:pPr>
      <w:r w:rsidRPr="0081546F">
        <w:rPr>
          <w:rFonts w:ascii="Times New Roman" w:hAnsi="Times New Roman" w:cs="Times New Roman"/>
          <w:color w:val="FF0000"/>
          <w:sz w:val="20"/>
          <w:szCs w:val="20"/>
        </w:rPr>
        <w:t>□ Appui technique et aide à la décision du maire,</w:t>
      </w:r>
    </w:p>
    <w:p w14:paraId="06791A54" w14:textId="77777777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hAnsi="Times New Roman" w:cs="Times New Roman"/>
          <w:color w:val="FF0000"/>
          <w:sz w:val="20"/>
          <w:szCs w:val="20"/>
        </w:rPr>
      </w:pPr>
      <w:r w:rsidRPr="0081546F">
        <w:rPr>
          <w:rFonts w:ascii="Times New Roman" w:hAnsi="Times New Roman" w:cs="Times New Roman"/>
          <w:color w:val="FF0000"/>
          <w:sz w:val="20"/>
          <w:szCs w:val="20"/>
        </w:rPr>
        <w:t>□ Qualités relationnelles,</w:t>
      </w:r>
    </w:p>
    <w:p w14:paraId="6EF3C222" w14:textId="77777777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hAnsi="Times New Roman" w:cs="Times New Roman"/>
          <w:color w:val="FF0000"/>
          <w:sz w:val="20"/>
          <w:szCs w:val="20"/>
        </w:rPr>
      </w:pPr>
      <w:r w:rsidRPr="0081546F">
        <w:rPr>
          <w:rFonts w:ascii="Times New Roman" w:hAnsi="Times New Roman" w:cs="Times New Roman"/>
          <w:color w:val="FF0000"/>
          <w:sz w:val="20"/>
          <w:szCs w:val="20"/>
        </w:rPr>
        <w:t>□ Autonomie et prise d’initiative,</w:t>
      </w:r>
    </w:p>
    <w:p w14:paraId="186B8658" w14:textId="77777777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hAnsi="Times New Roman" w:cs="Times New Roman"/>
          <w:color w:val="FF0000"/>
          <w:sz w:val="20"/>
          <w:szCs w:val="20"/>
        </w:rPr>
      </w:pPr>
      <w:r w:rsidRPr="0081546F">
        <w:rPr>
          <w:rFonts w:ascii="Times New Roman" w:hAnsi="Times New Roman" w:cs="Times New Roman"/>
          <w:color w:val="FF0000"/>
          <w:sz w:val="20"/>
          <w:szCs w:val="20"/>
        </w:rPr>
        <w:t>□ capacité d’encadrement et expertise,</w:t>
      </w:r>
    </w:p>
    <w:p w14:paraId="700D9856" w14:textId="77777777" w:rsidR="0081546F" w:rsidRPr="0081546F" w:rsidRDefault="0081546F" w:rsidP="0081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rFonts w:ascii="Times New Roman" w:hAnsi="Times New Roman" w:cs="Times New Roman"/>
          <w:color w:val="FF0000"/>
          <w:sz w:val="20"/>
          <w:szCs w:val="20"/>
        </w:rPr>
      </w:pPr>
      <w:r w:rsidRPr="0081546F">
        <w:rPr>
          <w:rFonts w:ascii="Times New Roman" w:hAnsi="Times New Roman" w:cs="Times New Roman"/>
          <w:color w:val="FF0000"/>
          <w:sz w:val="20"/>
          <w:szCs w:val="20"/>
        </w:rPr>
        <w:t>□ …</w:t>
      </w:r>
    </w:p>
    <w:p w14:paraId="549A0830" w14:textId="77777777" w:rsidR="0081546F" w:rsidRPr="0081546F" w:rsidRDefault="0081546F" w:rsidP="0081546F">
      <w:pPr>
        <w:autoSpaceDE w:val="0"/>
        <w:adjustRightInd w:val="0"/>
        <w:rPr>
          <w:rFonts w:ascii="Times New Roman" w:hAnsi="Times New Roman" w:cs="Times New Roman"/>
          <w:b/>
          <w:u w:val="single"/>
        </w:rPr>
      </w:pPr>
    </w:p>
    <w:p w14:paraId="5BC4C1B2" w14:textId="3DC30B2D" w:rsidR="0081546F" w:rsidRPr="008F35F2" w:rsidRDefault="0081546F" w:rsidP="0081546F">
      <w:pPr>
        <w:pStyle w:val="Retraitcorpsdetexte3"/>
        <w:spacing w:after="0"/>
        <w:ind w:left="0"/>
        <w:jc w:val="both"/>
        <w:rPr>
          <w:sz w:val="24"/>
          <w:szCs w:val="24"/>
        </w:rPr>
      </w:pPr>
      <w:r w:rsidRPr="008F35F2">
        <w:rPr>
          <w:b/>
          <w:sz w:val="24"/>
          <w:szCs w:val="24"/>
        </w:rPr>
        <w:t xml:space="preserve">Article </w:t>
      </w:r>
      <w:r>
        <w:rPr>
          <w:b/>
          <w:sz w:val="24"/>
          <w:szCs w:val="24"/>
        </w:rPr>
        <w:t>2</w:t>
      </w:r>
      <w:r w:rsidRPr="008F35F2">
        <w:rPr>
          <w:b/>
          <w:sz w:val="24"/>
          <w:szCs w:val="24"/>
        </w:rPr>
        <w:t xml:space="preserve"> :</w:t>
      </w:r>
      <w:r w:rsidRPr="008F35F2">
        <w:rPr>
          <w:sz w:val="24"/>
          <w:szCs w:val="24"/>
        </w:rPr>
        <w:t xml:space="preserve"> </w:t>
      </w:r>
    </w:p>
    <w:p w14:paraId="2647BB2F" w14:textId="77777777" w:rsidR="0081546F" w:rsidRPr="008F35F2" w:rsidRDefault="0081546F" w:rsidP="0081546F">
      <w:pPr>
        <w:pStyle w:val="Retraitcorpsdetexte3"/>
        <w:spacing w:after="0"/>
        <w:ind w:left="0"/>
        <w:jc w:val="both"/>
        <w:rPr>
          <w:bCs/>
          <w:color w:val="000000"/>
          <w:spacing w:val="6"/>
          <w:sz w:val="24"/>
          <w:szCs w:val="24"/>
        </w:rPr>
      </w:pPr>
    </w:p>
    <w:p w14:paraId="28E4B4AB" w14:textId="613B0013" w:rsidR="0081546F" w:rsidRPr="008F35F2" w:rsidRDefault="0081546F" w:rsidP="0081546F">
      <w:pPr>
        <w:pStyle w:val="Retraitcorpsdetexte3"/>
        <w:spacing w:after="0"/>
        <w:ind w:left="0"/>
        <w:jc w:val="both"/>
        <w:rPr>
          <w:snapToGrid w:val="0"/>
          <w:sz w:val="24"/>
          <w:szCs w:val="24"/>
        </w:rPr>
      </w:pPr>
      <w:r w:rsidRPr="008F35F2">
        <w:rPr>
          <w:bCs/>
          <w:color w:val="000000"/>
          <w:spacing w:val="6"/>
          <w:sz w:val="24"/>
          <w:szCs w:val="24"/>
        </w:rPr>
        <w:t>Le Directeur Général des Services (</w:t>
      </w:r>
      <w:r w:rsidRPr="008F35F2">
        <w:rPr>
          <w:bCs/>
          <w:i/>
          <w:iCs/>
          <w:color w:val="000000"/>
          <w:spacing w:val="6"/>
          <w:sz w:val="24"/>
          <w:szCs w:val="24"/>
        </w:rPr>
        <w:t>ou l</w:t>
      </w:r>
      <w:r>
        <w:rPr>
          <w:bCs/>
          <w:i/>
          <w:iCs/>
          <w:color w:val="000000"/>
          <w:spacing w:val="6"/>
          <w:sz w:val="24"/>
          <w:szCs w:val="24"/>
        </w:rPr>
        <w:t>e</w:t>
      </w:r>
      <w:r w:rsidRPr="008F35F2">
        <w:rPr>
          <w:bCs/>
          <w:i/>
          <w:iCs/>
          <w:color w:val="000000"/>
          <w:spacing w:val="6"/>
          <w:sz w:val="24"/>
          <w:szCs w:val="24"/>
        </w:rPr>
        <w:t xml:space="preserve"> secrétaire </w:t>
      </w:r>
      <w:r>
        <w:rPr>
          <w:bCs/>
          <w:i/>
          <w:iCs/>
          <w:color w:val="000000"/>
          <w:spacing w:val="6"/>
          <w:sz w:val="24"/>
          <w:szCs w:val="24"/>
        </w:rPr>
        <w:t xml:space="preserve">général </w:t>
      </w:r>
      <w:r w:rsidRPr="008F35F2">
        <w:rPr>
          <w:bCs/>
          <w:i/>
          <w:iCs/>
          <w:color w:val="000000"/>
          <w:spacing w:val="6"/>
          <w:sz w:val="24"/>
          <w:szCs w:val="24"/>
        </w:rPr>
        <w:t>de Mairie, le Directeur…)</w:t>
      </w:r>
      <w:r w:rsidRPr="008F35F2">
        <w:rPr>
          <w:snapToGrid w:val="0"/>
          <w:sz w:val="24"/>
          <w:szCs w:val="24"/>
        </w:rPr>
        <w:t xml:space="preserve">  </w:t>
      </w:r>
      <w:proofErr w:type="gramStart"/>
      <w:r w:rsidRPr="008F35F2">
        <w:rPr>
          <w:snapToGrid w:val="0"/>
          <w:sz w:val="24"/>
          <w:szCs w:val="24"/>
        </w:rPr>
        <w:t>est</w:t>
      </w:r>
      <w:proofErr w:type="gramEnd"/>
      <w:r w:rsidRPr="008F35F2">
        <w:rPr>
          <w:snapToGrid w:val="0"/>
          <w:sz w:val="24"/>
          <w:szCs w:val="24"/>
        </w:rPr>
        <w:t xml:space="preserve"> </w:t>
      </w:r>
      <w:r w:rsidRPr="008F35F2">
        <w:rPr>
          <w:i/>
          <w:iCs/>
          <w:snapToGrid w:val="0"/>
          <w:sz w:val="24"/>
          <w:szCs w:val="24"/>
        </w:rPr>
        <w:t>chargé(e)</w:t>
      </w:r>
      <w:r w:rsidRPr="008F35F2">
        <w:rPr>
          <w:snapToGrid w:val="0"/>
          <w:sz w:val="24"/>
          <w:szCs w:val="24"/>
        </w:rPr>
        <w:t xml:space="preserve"> de l’exécution du présent arrêté, </w:t>
      </w:r>
    </w:p>
    <w:p w14:paraId="68F3DF9B" w14:textId="77777777" w:rsidR="0081546F" w:rsidRPr="008F35F2" w:rsidRDefault="0081546F" w:rsidP="0081546F">
      <w:pPr>
        <w:autoSpaceDE w:val="0"/>
        <w:adjustRightInd w:val="0"/>
        <w:jc w:val="both"/>
        <w:rPr>
          <w:rFonts w:ascii="Times New Roman" w:hAnsi="Times New Roman"/>
          <w:color w:val="000000"/>
        </w:rPr>
      </w:pPr>
    </w:p>
    <w:p w14:paraId="6ED63531" w14:textId="0C275C90" w:rsidR="0081546F" w:rsidRPr="008F35F2" w:rsidRDefault="0081546F" w:rsidP="0081546F">
      <w:pPr>
        <w:ind w:right="140"/>
        <w:jc w:val="both"/>
        <w:rPr>
          <w:rFonts w:ascii="Times New Roman" w:hAnsi="Times New Roman"/>
          <w:b/>
        </w:rPr>
      </w:pPr>
      <w:r w:rsidRPr="008F35F2">
        <w:rPr>
          <w:rFonts w:ascii="Times New Roman" w:hAnsi="Times New Roman"/>
          <w:b/>
        </w:rPr>
        <w:t xml:space="preserve">Article </w:t>
      </w:r>
      <w:r>
        <w:rPr>
          <w:rFonts w:ascii="Times New Roman" w:hAnsi="Times New Roman"/>
          <w:b/>
        </w:rPr>
        <w:t>3</w:t>
      </w:r>
      <w:r w:rsidRPr="008F35F2">
        <w:rPr>
          <w:rFonts w:ascii="Times New Roman" w:hAnsi="Times New Roman"/>
          <w:b/>
        </w:rPr>
        <w:t xml:space="preserve"> :</w:t>
      </w:r>
    </w:p>
    <w:p w14:paraId="2AC38A9E" w14:textId="77777777" w:rsidR="0081546F" w:rsidRPr="008F35F2" w:rsidRDefault="0081546F" w:rsidP="0081546F">
      <w:pPr>
        <w:ind w:right="140"/>
        <w:jc w:val="both"/>
        <w:rPr>
          <w:rFonts w:ascii="Times New Roman" w:hAnsi="Times New Roman"/>
        </w:rPr>
      </w:pPr>
    </w:p>
    <w:p w14:paraId="2AA9A5F1" w14:textId="77777777" w:rsidR="0081546F" w:rsidRPr="008F35F2" w:rsidRDefault="0081546F" w:rsidP="0081546F">
      <w:pPr>
        <w:ind w:right="140"/>
        <w:jc w:val="both"/>
        <w:rPr>
          <w:rFonts w:ascii="Times New Roman" w:hAnsi="Times New Roman"/>
        </w:rPr>
      </w:pPr>
      <w:r w:rsidRPr="008F35F2">
        <w:rPr>
          <w:rFonts w:ascii="Times New Roman" w:hAnsi="Times New Roman"/>
        </w:rPr>
        <w:t>Une ampliation sera adressée au Président du Centre départemental de gestion de la fonction publique territoriale de l’Oise</w:t>
      </w:r>
    </w:p>
    <w:p w14:paraId="494FE086" w14:textId="77777777" w:rsidR="0081546F" w:rsidRPr="008F35F2" w:rsidRDefault="0081546F" w:rsidP="0081546F">
      <w:pPr>
        <w:ind w:right="140"/>
        <w:jc w:val="both"/>
        <w:rPr>
          <w:rFonts w:ascii="Times New Roman" w:hAnsi="Times New Roman"/>
        </w:rPr>
      </w:pPr>
    </w:p>
    <w:p w14:paraId="18654395" w14:textId="494731B6" w:rsidR="0081546F" w:rsidRPr="008F35F2" w:rsidRDefault="0081546F" w:rsidP="0081546F">
      <w:pPr>
        <w:ind w:right="140"/>
        <w:jc w:val="both"/>
        <w:rPr>
          <w:rFonts w:ascii="Times New Roman" w:hAnsi="Times New Roman"/>
          <w:b/>
        </w:rPr>
      </w:pPr>
      <w:r w:rsidRPr="008F35F2">
        <w:rPr>
          <w:rFonts w:ascii="Times New Roman" w:hAnsi="Times New Roman"/>
          <w:b/>
        </w:rPr>
        <w:t xml:space="preserve">Article </w:t>
      </w:r>
      <w:r>
        <w:rPr>
          <w:rFonts w:ascii="Times New Roman" w:hAnsi="Times New Roman"/>
          <w:b/>
        </w:rPr>
        <w:t>4</w:t>
      </w:r>
      <w:r w:rsidRPr="008F35F2">
        <w:rPr>
          <w:rFonts w:ascii="Times New Roman" w:hAnsi="Times New Roman"/>
          <w:b/>
        </w:rPr>
        <w:t> :</w:t>
      </w:r>
    </w:p>
    <w:p w14:paraId="7FDE68DE" w14:textId="77777777" w:rsidR="0081546F" w:rsidRPr="008F35F2" w:rsidRDefault="0081546F" w:rsidP="0081546F">
      <w:pPr>
        <w:ind w:right="140"/>
        <w:jc w:val="both"/>
        <w:rPr>
          <w:rFonts w:ascii="Times New Roman" w:hAnsi="Times New Roman"/>
        </w:rPr>
      </w:pPr>
    </w:p>
    <w:p w14:paraId="126A0044" w14:textId="77777777" w:rsidR="0081546F" w:rsidRPr="008F35F2" w:rsidRDefault="0081546F" w:rsidP="0081546F">
      <w:pPr>
        <w:tabs>
          <w:tab w:val="left" w:pos="0"/>
        </w:tabs>
        <w:jc w:val="both"/>
        <w:rPr>
          <w:rFonts w:ascii="Times New Roman" w:hAnsi="Times New Roman"/>
        </w:rPr>
      </w:pPr>
      <w:r w:rsidRPr="008F35F2">
        <w:rPr>
          <w:rFonts w:ascii="Times New Roman" w:hAnsi="Times New Roman"/>
        </w:rPr>
        <w:t xml:space="preserve">Le Maire </w:t>
      </w:r>
      <w:r w:rsidRPr="008F35F2">
        <w:rPr>
          <w:rFonts w:ascii="Times New Roman" w:hAnsi="Times New Roman"/>
          <w:i/>
        </w:rPr>
        <w:t>(ou le Président)</w:t>
      </w:r>
      <w:r w:rsidRPr="008F35F2">
        <w:rPr>
          <w:rFonts w:ascii="Times New Roman" w:hAnsi="Times New Roman"/>
        </w:rPr>
        <w:t xml:space="preserve"> certifie sous sa responsabilité le caractère exécutoire de cet acte, informe que le présent arrêté peut faire l’objet d’un recours gracieux auprès du </w:t>
      </w:r>
      <w:r w:rsidRPr="008F35F2">
        <w:rPr>
          <w:rFonts w:ascii="Times New Roman" w:hAnsi="Times New Roman"/>
          <w:i/>
        </w:rPr>
        <w:t>Maire de la commune</w:t>
      </w:r>
      <w:r w:rsidRPr="008F35F2">
        <w:rPr>
          <w:rFonts w:ascii="Times New Roman" w:hAnsi="Times New Roman"/>
        </w:rPr>
        <w:t xml:space="preserve"> </w:t>
      </w:r>
      <w:r w:rsidRPr="008F35F2">
        <w:rPr>
          <w:rFonts w:ascii="Times New Roman" w:hAnsi="Times New Roman"/>
          <w:i/>
        </w:rPr>
        <w:t xml:space="preserve">OU du Président/ de la Présidente de </w:t>
      </w:r>
      <w:r w:rsidRPr="008F35F2">
        <w:rPr>
          <w:rFonts w:ascii="Times New Roman" w:hAnsi="Times New Roman"/>
          <w:i/>
          <w:highlight w:val="yellow"/>
        </w:rPr>
        <w:t>…</w:t>
      </w:r>
      <w:r w:rsidRPr="008F35F2">
        <w:rPr>
          <w:rFonts w:ascii="Times New Roman" w:hAnsi="Times New Roman"/>
          <w:i/>
        </w:rPr>
        <w:t xml:space="preserve"> (nom de la catégorie de la collectivité territoriale ou de l’établissement public concerné)</w:t>
      </w:r>
      <w:r w:rsidRPr="008F35F2">
        <w:rPr>
          <w:rFonts w:ascii="Times New Roman" w:hAnsi="Times New Roman"/>
        </w:rPr>
        <w:t xml:space="preserve"> et/ou d’un recours contentieux auprès du Tribunal Administratif d’Amiens dans un délai de deux mois, à compter de la présente notification.</w:t>
      </w:r>
    </w:p>
    <w:p w14:paraId="0798EEAC" w14:textId="77777777" w:rsidR="0081546F" w:rsidRPr="008F35F2" w:rsidRDefault="0081546F" w:rsidP="0081546F">
      <w:pPr>
        <w:tabs>
          <w:tab w:val="left" w:pos="0"/>
        </w:tabs>
        <w:jc w:val="both"/>
        <w:rPr>
          <w:rFonts w:ascii="Times New Roman" w:hAnsi="Times New Roman"/>
        </w:rPr>
      </w:pPr>
      <w:r w:rsidRPr="008F35F2">
        <w:rPr>
          <w:rFonts w:ascii="Times New Roman" w:hAnsi="Times New Roman"/>
        </w:rPr>
        <w:t xml:space="preserve">Le Tribunal Administratif peut être saisi au moyen de l’application informatique </w:t>
      </w:r>
      <w:proofErr w:type="spellStart"/>
      <w:r w:rsidRPr="008F35F2">
        <w:rPr>
          <w:rFonts w:ascii="Times New Roman" w:hAnsi="Times New Roman"/>
        </w:rPr>
        <w:t>télérecours</w:t>
      </w:r>
      <w:proofErr w:type="spellEnd"/>
      <w:r w:rsidRPr="008F35F2">
        <w:rPr>
          <w:rFonts w:ascii="Times New Roman" w:hAnsi="Times New Roman"/>
        </w:rPr>
        <w:t xml:space="preserve"> citoyen accessible par le biais du site </w:t>
      </w:r>
      <w:hyperlink r:id="rId7" w:history="1">
        <w:r w:rsidRPr="008F35F2">
          <w:rPr>
            <w:rStyle w:val="Lienhypertexte"/>
            <w:rFonts w:ascii="Times New Roman" w:hAnsi="Times New Roman"/>
          </w:rPr>
          <w:t>www.telerecours.fr</w:t>
        </w:r>
      </w:hyperlink>
      <w:r w:rsidRPr="008F35F2">
        <w:rPr>
          <w:rFonts w:ascii="Times New Roman" w:hAnsi="Times New Roman"/>
        </w:rPr>
        <w:t>.</w:t>
      </w:r>
    </w:p>
    <w:p w14:paraId="1108F848" w14:textId="77777777" w:rsidR="0081546F" w:rsidRPr="008F35F2" w:rsidRDefault="0081546F" w:rsidP="0081546F">
      <w:pPr>
        <w:tabs>
          <w:tab w:val="left" w:pos="284"/>
          <w:tab w:val="left" w:pos="1276"/>
        </w:tabs>
        <w:jc w:val="both"/>
        <w:rPr>
          <w:rFonts w:ascii="Times New Roman" w:hAnsi="Times New Roman"/>
          <w:b/>
          <w:u w:val="single"/>
        </w:rPr>
      </w:pPr>
    </w:p>
    <w:p w14:paraId="202993B0" w14:textId="77777777" w:rsidR="0081546F" w:rsidRPr="008F35F2" w:rsidRDefault="0081546F" w:rsidP="0081546F">
      <w:pPr>
        <w:ind w:right="140"/>
        <w:jc w:val="both"/>
        <w:rPr>
          <w:rFonts w:ascii="Times New Roman" w:hAnsi="Times New Roman"/>
        </w:rPr>
      </w:pPr>
    </w:p>
    <w:p w14:paraId="76137CE2" w14:textId="77777777" w:rsidR="0081546F" w:rsidRPr="008F35F2" w:rsidRDefault="0081546F" w:rsidP="0081546F">
      <w:pPr>
        <w:jc w:val="both"/>
        <w:rPr>
          <w:rFonts w:ascii="Times New Roman" w:hAnsi="Times New Roman"/>
          <w:bCs/>
        </w:rPr>
      </w:pPr>
    </w:p>
    <w:p w14:paraId="64AAE1E9" w14:textId="77777777" w:rsidR="0081546F" w:rsidRPr="008F35F2" w:rsidRDefault="0081546F" w:rsidP="0081546F">
      <w:pPr>
        <w:ind w:right="140"/>
        <w:jc w:val="center"/>
        <w:rPr>
          <w:rFonts w:ascii="Times New Roman" w:hAnsi="Times New Roman"/>
        </w:rPr>
      </w:pPr>
      <w:r w:rsidRPr="008F35F2">
        <w:rPr>
          <w:rFonts w:ascii="Times New Roman" w:hAnsi="Times New Roman"/>
          <w:i/>
        </w:rPr>
        <w:t xml:space="preserve">Le Maire </w:t>
      </w:r>
      <w:proofErr w:type="gramStart"/>
      <w:r w:rsidRPr="008F35F2">
        <w:rPr>
          <w:rFonts w:ascii="Times New Roman" w:hAnsi="Times New Roman"/>
          <w:i/>
        </w:rPr>
        <w:t>( le</w:t>
      </w:r>
      <w:proofErr w:type="gramEnd"/>
      <w:r w:rsidRPr="008F35F2">
        <w:rPr>
          <w:rFonts w:ascii="Times New Roman" w:hAnsi="Times New Roman"/>
          <w:i/>
        </w:rPr>
        <w:t xml:space="preserve"> Président)</w:t>
      </w:r>
    </w:p>
    <w:p w14:paraId="0AA99292" w14:textId="77777777" w:rsidR="0081546F" w:rsidRPr="008F35F2" w:rsidRDefault="0081546F" w:rsidP="0081546F">
      <w:pPr>
        <w:ind w:right="140"/>
        <w:jc w:val="center"/>
        <w:rPr>
          <w:rFonts w:ascii="Times New Roman" w:hAnsi="Times New Roman"/>
        </w:rPr>
      </w:pPr>
    </w:p>
    <w:p w14:paraId="2668A63C" w14:textId="77777777" w:rsidR="0081546F" w:rsidRPr="008F35F2" w:rsidRDefault="0081546F" w:rsidP="0081546F">
      <w:pPr>
        <w:ind w:right="140"/>
        <w:jc w:val="center"/>
        <w:rPr>
          <w:rFonts w:ascii="Times New Roman" w:hAnsi="Times New Roman"/>
        </w:rPr>
      </w:pPr>
    </w:p>
    <w:p w14:paraId="17BE124F" w14:textId="77777777" w:rsidR="0081546F" w:rsidRPr="008F35F2" w:rsidRDefault="0081546F" w:rsidP="0081546F">
      <w:pPr>
        <w:ind w:right="140"/>
        <w:jc w:val="center"/>
        <w:rPr>
          <w:rFonts w:ascii="Times New Roman" w:hAnsi="Times New Roman"/>
          <w:i/>
        </w:rPr>
      </w:pPr>
      <w:r w:rsidRPr="008F35F2">
        <w:rPr>
          <w:rFonts w:ascii="Times New Roman" w:hAnsi="Times New Roman"/>
          <w:i/>
        </w:rPr>
        <w:t>NOM Prénom</w:t>
      </w:r>
    </w:p>
    <w:p w14:paraId="71D11140" w14:textId="77777777" w:rsidR="0081546F" w:rsidRPr="008F35F2" w:rsidRDefault="0081546F" w:rsidP="0081546F">
      <w:pPr>
        <w:ind w:right="140"/>
        <w:jc w:val="both"/>
        <w:rPr>
          <w:rFonts w:ascii="Times New Roman" w:hAnsi="Times New Roman"/>
        </w:rPr>
      </w:pPr>
    </w:p>
    <w:p w14:paraId="7C8FB90F" w14:textId="77777777" w:rsidR="0081546F" w:rsidRPr="008F35F2" w:rsidRDefault="0081546F" w:rsidP="0081546F">
      <w:pPr>
        <w:ind w:right="140"/>
        <w:jc w:val="both"/>
        <w:rPr>
          <w:rFonts w:ascii="Times New Roman" w:hAnsi="Times New Roman"/>
        </w:rPr>
      </w:pPr>
    </w:p>
    <w:p w14:paraId="30BB7B8C" w14:textId="77777777" w:rsidR="0081546F" w:rsidRPr="008F35F2" w:rsidRDefault="0081546F" w:rsidP="0081546F">
      <w:pPr>
        <w:ind w:right="140"/>
        <w:jc w:val="both"/>
        <w:rPr>
          <w:rFonts w:ascii="Times New Roman" w:hAnsi="Times New Roman"/>
        </w:rPr>
      </w:pPr>
      <w:r w:rsidRPr="008F35F2">
        <w:rPr>
          <w:rFonts w:ascii="Times New Roman" w:hAnsi="Times New Roman"/>
        </w:rPr>
        <w:t xml:space="preserve">Fait à </w:t>
      </w:r>
      <w:r w:rsidRPr="008F35F2">
        <w:rPr>
          <w:rFonts w:ascii="Times New Roman" w:hAnsi="Times New Roman"/>
          <w:highlight w:val="yellow"/>
        </w:rPr>
        <w:t>…</w:t>
      </w:r>
      <w:r w:rsidRPr="008F35F2">
        <w:rPr>
          <w:rFonts w:ascii="Times New Roman" w:hAnsi="Times New Roman"/>
        </w:rPr>
        <w:t xml:space="preserve"> </w:t>
      </w:r>
      <w:r w:rsidRPr="008F35F2">
        <w:rPr>
          <w:rFonts w:ascii="Times New Roman" w:hAnsi="Times New Roman"/>
          <w:i/>
        </w:rPr>
        <w:t>(nom de la commune ou de la commune siège de l’établissement public)</w:t>
      </w:r>
    </w:p>
    <w:p w14:paraId="237F7085" w14:textId="77777777" w:rsidR="0081546F" w:rsidRPr="008F35F2" w:rsidRDefault="0081546F" w:rsidP="0081546F">
      <w:pPr>
        <w:ind w:right="140"/>
        <w:jc w:val="both"/>
        <w:rPr>
          <w:rFonts w:ascii="Times New Roman" w:hAnsi="Times New Roman"/>
        </w:rPr>
      </w:pPr>
      <w:r w:rsidRPr="008F35F2">
        <w:rPr>
          <w:rFonts w:ascii="Times New Roman" w:hAnsi="Times New Roman"/>
        </w:rPr>
        <w:t xml:space="preserve">Le </w:t>
      </w:r>
      <w:r w:rsidRPr="008F35F2">
        <w:rPr>
          <w:rFonts w:ascii="Times New Roman" w:hAnsi="Times New Roman"/>
          <w:highlight w:val="yellow"/>
        </w:rPr>
        <w:t>…</w:t>
      </w:r>
      <w:r w:rsidRPr="008F35F2">
        <w:rPr>
          <w:rFonts w:ascii="Times New Roman" w:hAnsi="Times New Roman"/>
        </w:rPr>
        <w:t xml:space="preserve"> </w:t>
      </w:r>
      <w:r w:rsidRPr="008F35F2">
        <w:rPr>
          <w:rFonts w:ascii="Times New Roman" w:hAnsi="Times New Roman"/>
          <w:i/>
        </w:rPr>
        <w:t>(date)</w:t>
      </w:r>
    </w:p>
    <w:p w14:paraId="6B0C5CCE" w14:textId="77777777" w:rsidR="0081546F" w:rsidRPr="008F35F2" w:rsidRDefault="0081546F" w:rsidP="0081546F">
      <w:pPr>
        <w:ind w:right="140"/>
        <w:jc w:val="both"/>
        <w:rPr>
          <w:rFonts w:ascii="Times New Roman" w:hAnsi="Times New Roman"/>
        </w:rPr>
      </w:pPr>
    </w:p>
    <w:p w14:paraId="54513768" w14:textId="77777777" w:rsidR="0081546F" w:rsidRPr="008F35F2" w:rsidRDefault="0081546F" w:rsidP="0081546F">
      <w:pPr>
        <w:ind w:right="140"/>
        <w:jc w:val="both"/>
        <w:rPr>
          <w:rFonts w:ascii="Times New Roman" w:hAnsi="Times New Roman"/>
        </w:rPr>
      </w:pPr>
      <w:r w:rsidRPr="008F35F2">
        <w:rPr>
          <w:rFonts w:ascii="Times New Roman" w:hAnsi="Times New Roman"/>
        </w:rPr>
        <w:t xml:space="preserve">Transmis au Représentant de l’État le : </w:t>
      </w:r>
      <w:r w:rsidRPr="008F35F2">
        <w:rPr>
          <w:rFonts w:ascii="Times New Roman" w:hAnsi="Times New Roman"/>
          <w:highlight w:val="yellow"/>
        </w:rPr>
        <w:t>…</w:t>
      </w:r>
      <w:r w:rsidRPr="008F35F2">
        <w:rPr>
          <w:rFonts w:ascii="Times New Roman" w:hAnsi="Times New Roman"/>
        </w:rPr>
        <w:t xml:space="preserve"> </w:t>
      </w:r>
      <w:r w:rsidRPr="008F35F2">
        <w:rPr>
          <w:rFonts w:ascii="Times New Roman" w:hAnsi="Times New Roman"/>
          <w:i/>
        </w:rPr>
        <w:t xml:space="preserve">(date) </w:t>
      </w:r>
    </w:p>
    <w:p w14:paraId="4AC77243" w14:textId="77777777" w:rsidR="0081546F" w:rsidRPr="008F35F2" w:rsidRDefault="0081546F" w:rsidP="0081546F">
      <w:pPr>
        <w:ind w:left="33" w:right="-106"/>
        <w:jc w:val="both"/>
        <w:rPr>
          <w:rFonts w:ascii="Times New Roman" w:hAnsi="Times New Roman"/>
          <w:bCs/>
        </w:rPr>
      </w:pPr>
    </w:p>
    <w:p w14:paraId="326A649B" w14:textId="4B4AF918" w:rsidR="008961D9" w:rsidRPr="0081546F" w:rsidRDefault="0081546F" w:rsidP="0081546F">
      <w:pPr>
        <w:tabs>
          <w:tab w:val="right" w:leader="dot" w:pos="9894"/>
        </w:tabs>
        <w:ind w:right="-143"/>
        <w:jc w:val="both"/>
        <w:rPr>
          <w:rFonts w:ascii="Times New Roman" w:eastAsia="MS Mincho" w:hAnsi="Times New Roman"/>
          <w:i/>
        </w:rPr>
      </w:pPr>
      <w:r w:rsidRPr="008F35F2">
        <w:rPr>
          <w:rFonts w:ascii="Times New Roman" w:eastAsia="MS Mincho" w:hAnsi="Times New Roman"/>
        </w:rPr>
        <w:t xml:space="preserve">Communiqué aux agents de la collectivité le </w:t>
      </w:r>
      <w:r w:rsidRPr="008F35F2">
        <w:rPr>
          <w:rFonts w:ascii="Times New Roman" w:eastAsia="MS Mincho" w:hAnsi="Times New Roman"/>
          <w:highlight w:val="yellow"/>
        </w:rPr>
        <w:t>…</w:t>
      </w:r>
      <w:r w:rsidRPr="008F35F2">
        <w:rPr>
          <w:rFonts w:ascii="Times New Roman" w:eastAsia="MS Mincho" w:hAnsi="Times New Roman"/>
        </w:rPr>
        <w:t xml:space="preserve"> </w:t>
      </w:r>
      <w:r w:rsidRPr="008F35F2">
        <w:rPr>
          <w:rFonts w:ascii="Times New Roman" w:eastAsia="MS Mincho" w:hAnsi="Times New Roman"/>
          <w:i/>
        </w:rPr>
        <w:t xml:space="preserve">(date) </w:t>
      </w:r>
      <w:r w:rsidRPr="008F35F2">
        <w:rPr>
          <w:rFonts w:ascii="Times New Roman" w:eastAsia="MS Mincho" w:hAnsi="Times New Roman"/>
          <w:iCs/>
        </w:rPr>
        <w:t xml:space="preserve">par </w:t>
      </w:r>
      <w:r w:rsidRPr="008F35F2">
        <w:rPr>
          <w:rFonts w:ascii="Times New Roman" w:eastAsia="MS Mincho" w:hAnsi="Times New Roman"/>
          <w:iCs/>
          <w:highlight w:val="yellow"/>
        </w:rPr>
        <w:t>…</w:t>
      </w:r>
      <w:r w:rsidRPr="008F35F2">
        <w:rPr>
          <w:rFonts w:ascii="Times New Roman" w:eastAsia="MS Mincho" w:hAnsi="Times New Roman"/>
          <w:iCs/>
        </w:rPr>
        <w:t xml:space="preserve"> </w:t>
      </w:r>
      <w:r w:rsidRPr="008F35F2">
        <w:rPr>
          <w:rFonts w:ascii="Times New Roman" w:eastAsia="MS Mincho" w:hAnsi="Times New Roman"/>
          <w:i/>
        </w:rPr>
        <w:t xml:space="preserve">(forme de la communication ; ex : </w:t>
      </w:r>
      <w:r w:rsidRPr="008F35F2">
        <w:rPr>
          <w:rFonts w:ascii="Times New Roman" w:eastAsia="MS Mincho" w:hAnsi="Times New Roman"/>
          <w:i/>
        </w:rPr>
        <w:lastRenderedPageBreak/>
        <w:t>courriel, affichage, notification en mains propres, etc.)</w:t>
      </w:r>
    </w:p>
    <w:sectPr w:rsidR="008961D9" w:rsidRPr="008154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437A" w14:textId="77777777" w:rsidR="00E463E4" w:rsidRDefault="00E463E4" w:rsidP="0081546F">
      <w:r>
        <w:separator/>
      </w:r>
    </w:p>
  </w:endnote>
  <w:endnote w:type="continuationSeparator" w:id="0">
    <w:p w14:paraId="03FF4CFE" w14:textId="77777777" w:rsidR="00E463E4" w:rsidRDefault="00E463E4" w:rsidP="0081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37D1" w14:textId="723DB9BC" w:rsidR="0081546F" w:rsidRPr="0081546F" w:rsidRDefault="0081546F" w:rsidP="0081546F">
    <w:pPr>
      <w:jc w:val="center"/>
      <w:rPr>
        <w:sz w:val="20"/>
        <w:szCs w:val="20"/>
      </w:rPr>
    </w:pPr>
    <w:r w:rsidRPr="0081546F">
      <w:rPr>
        <w:sz w:val="20"/>
        <w:szCs w:val="20"/>
      </w:rPr>
      <w:t>CDG60 - Pôle AME – 15/11/2024</w:t>
    </w:r>
  </w:p>
  <w:p w14:paraId="4493B722" w14:textId="77777777" w:rsidR="0081546F" w:rsidRDefault="008154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30FD0" w14:textId="77777777" w:rsidR="00E463E4" w:rsidRDefault="00E463E4" w:rsidP="0081546F">
      <w:r>
        <w:separator/>
      </w:r>
    </w:p>
  </w:footnote>
  <w:footnote w:type="continuationSeparator" w:id="0">
    <w:p w14:paraId="3B97D94C" w14:textId="77777777" w:rsidR="00E463E4" w:rsidRDefault="00E463E4" w:rsidP="0081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6D10"/>
    <w:multiLevelType w:val="hybridMultilevel"/>
    <w:tmpl w:val="D114749A"/>
    <w:lvl w:ilvl="0" w:tplc="A5287F7E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DC"/>
    <w:multiLevelType w:val="hybridMultilevel"/>
    <w:tmpl w:val="8710EBF2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35B4676"/>
    <w:multiLevelType w:val="hybridMultilevel"/>
    <w:tmpl w:val="C0725DF4"/>
    <w:lvl w:ilvl="0" w:tplc="040C0013">
      <w:start w:val="1"/>
      <w:numFmt w:val="upperRoman"/>
      <w:lvlText w:val="%1."/>
      <w:lvlJc w:val="righ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A552C22"/>
    <w:multiLevelType w:val="hybridMultilevel"/>
    <w:tmpl w:val="9B5477DE"/>
    <w:lvl w:ilvl="0" w:tplc="464E6E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55966">
    <w:abstractNumId w:val="0"/>
  </w:num>
  <w:num w:numId="2" w16cid:durableId="2084447783">
    <w:abstractNumId w:val="2"/>
  </w:num>
  <w:num w:numId="3" w16cid:durableId="1936281479">
    <w:abstractNumId w:val="3"/>
  </w:num>
  <w:num w:numId="4" w16cid:durableId="202960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8E"/>
    <w:rsid w:val="0002693D"/>
    <w:rsid w:val="00315C50"/>
    <w:rsid w:val="00441F29"/>
    <w:rsid w:val="006C5D04"/>
    <w:rsid w:val="0081546F"/>
    <w:rsid w:val="008961D9"/>
    <w:rsid w:val="009467BB"/>
    <w:rsid w:val="00AE708E"/>
    <w:rsid w:val="00B16CAF"/>
    <w:rsid w:val="00C514BA"/>
    <w:rsid w:val="00E463E4"/>
    <w:rsid w:val="00E963A3"/>
    <w:rsid w:val="00EC0D1C"/>
    <w:rsid w:val="00F036CE"/>
    <w:rsid w:val="00F45E87"/>
    <w:rsid w:val="00F4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FBF2"/>
  <w15:chartTrackingRefBased/>
  <w15:docId w15:val="{27360879-4129-4B44-B897-DC54E18E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708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fr-FR"/>
      <w14:ligatures w14:val="none"/>
    </w:rPr>
  </w:style>
  <w:style w:type="paragraph" w:styleId="Titre1">
    <w:name w:val="heading 1"/>
    <w:next w:val="Normal"/>
    <w:link w:val="Titre1Car"/>
    <w:autoRedefine/>
    <w:uiPriority w:val="9"/>
    <w:unhideWhenUsed/>
    <w:qFormat/>
    <w:rsid w:val="00441F29"/>
    <w:pPr>
      <w:keepNext/>
      <w:keepLines/>
      <w:spacing w:after="7" w:line="251" w:lineRule="auto"/>
      <w:ind w:left="10" w:hanging="10"/>
      <w:outlineLvl w:val="0"/>
    </w:pPr>
    <w:rPr>
      <w:rFonts w:ascii="Verdana" w:eastAsia="Arial" w:hAnsi="Verdana" w:cs="Arial"/>
      <w:b/>
      <w:color w:val="0000FF"/>
      <w:u w:val="single" w:color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41F29"/>
    <w:rPr>
      <w:rFonts w:ascii="Verdana" w:eastAsia="Arial" w:hAnsi="Verdana" w:cs="Arial"/>
      <w:b/>
      <w:color w:val="0000FF"/>
      <w:u w:val="single" w:color="0000FF"/>
    </w:rPr>
  </w:style>
  <w:style w:type="paragraph" w:customStyle="1" w:styleId="VuConsidrant">
    <w:name w:val="Vu.Considérant"/>
    <w:basedOn w:val="Normal"/>
    <w:rsid w:val="00AE708E"/>
    <w:pPr>
      <w:widowControl/>
      <w:suppressAutoHyphens w:val="0"/>
      <w:autoSpaceDN/>
      <w:spacing w:after="140"/>
      <w:jc w:val="both"/>
      <w:textAlignment w:val="auto"/>
    </w:pPr>
    <w:rPr>
      <w:rFonts w:eastAsia="Times New Roman" w:cs="Arial"/>
      <w:kern w:val="0"/>
      <w:sz w:val="20"/>
      <w:szCs w:val="20"/>
    </w:rPr>
  </w:style>
  <w:style w:type="paragraph" w:customStyle="1" w:styleId="arrte">
    <w:name w:val="&quot;arrête&quot;"/>
    <w:basedOn w:val="VuConsidrant"/>
    <w:rsid w:val="00AE708E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intituldelarrt">
    <w:name w:val="intitulé de l'arrêté"/>
    <w:basedOn w:val="Normal"/>
    <w:rsid w:val="00AE708E"/>
    <w:pPr>
      <w:widowControl/>
      <w:suppressAutoHyphens w:val="0"/>
      <w:autoSpaceDE w:val="0"/>
      <w:jc w:val="center"/>
      <w:textAlignment w:val="auto"/>
    </w:pPr>
    <w:rPr>
      <w:rFonts w:eastAsia="Times New Roman" w:cs="Arial"/>
      <w:b/>
      <w:bCs/>
      <w:kern w:val="0"/>
      <w:sz w:val="22"/>
      <w:szCs w:val="22"/>
    </w:rPr>
  </w:style>
  <w:style w:type="paragraph" w:customStyle="1" w:styleId="articlen">
    <w:name w:val="article : n°"/>
    <w:basedOn w:val="VuConsidrant"/>
    <w:rsid w:val="008961D9"/>
    <w:pPr>
      <w:spacing w:before="100" w:after="0"/>
    </w:pPr>
    <w:rPr>
      <w:b/>
      <w:bCs/>
    </w:rPr>
  </w:style>
  <w:style w:type="paragraph" w:customStyle="1" w:styleId="10-TextePucesBleues">
    <w:name w:val="10 - Texte Puces Bleues"/>
    <w:basedOn w:val="Paragraphedeliste"/>
    <w:qFormat/>
    <w:rsid w:val="008961D9"/>
    <w:pPr>
      <w:widowControl/>
      <w:numPr>
        <w:numId w:val="1"/>
      </w:numPr>
      <w:tabs>
        <w:tab w:val="num" w:pos="360"/>
        <w:tab w:val="left" w:pos="600"/>
      </w:tabs>
      <w:suppressAutoHyphens w:val="0"/>
      <w:autoSpaceDE w:val="0"/>
      <w:adjustRightInd w:val="0"/>
      <w:spacing w:before="60" w:line="240" w:lineRule="exact"/>
      <w:ind w:left="600" w:hanging="227"/>
      <w:contextualSpacing w:val="0"/>
      <w:jc w:val="both"/>
      <w:textAlignment w:val="auto"/>
    </w:pPr>
    <w:rPr>
      <w:rFonts w:ascii="Calibri" w:eastAsia="Times New Roman" w:hAnsi="Calibri" w:cs="Calibri"/>
      <w:color w:val="1A181C"/>
      <w:kern w:val="0"/>
      <w:sz w:val="22"/>
      <w:szCs w:val="22"/>
      <w:lang w:eastAsia="en-US"/>
    </w:rPr>
  </w:style>
  <w:style w:type="paragraph" w:styleId="Signature">
    <w:name w:val="Signature"/>
    <w:basedOn w:val="Normal"/>
    <w:link w:val="SignatureCar"/>
    <w:rsid w:val="008961D9"/>
    <w:pPr>
      <w:widowControl/>
      <w:tabs>
        <w:tab w:val="right" w:pos="6663"/>
        <w:tab w:val="right" w:pos="9923"/>
      </w:tabs>
      <w:suppressAutoHyphens w:val="0"/>
      <w:autoSpaceDE w:val="0"/>
      <w:ind w:left="4252"/>
      <w:jc w:val="center"/>
      <w:textAlignment w:val="auto"/>
    </w:pPr>
    <w:rPr>
      <w:rFonts w:eastAsia="Times New Roman" w:cs="Arial"/>
      <w:kern w:val="0"/>
      <w:sz w:val="20"/>
      <w:szCs w:val="20"/>
    </w:rPr>
  </w:style>
  <w:style w:type="character" w:customStyle="1" w:styleId="SignatureCar">
    <w:name w:val="Signature Car"/>
    <w:basedOn w:val="Policepardfaut"/>
    <w:link w:val="Signature"/>
    <w:rsid w:val="008961D9"/>
    <w:rPr>
      <w:rFonts w:ascii="Arial" w:hAnsi="Arial" w:cs="Arial"/>
      <w:kern w:val="0"/>
      <w:sz w:val="20"/>
      <w:szCs w:val="20"/>
      <w:lang w:eastAsia="fr-FR"/>
      <w14:ligatures w14:val="none"/>
    </w:rPr>
  </w:style>
  <w:style w:type="paragraph" w:customStyle="1" w:styleId="recours">
    <w:name w:val="recours"/>
    <w:basedOn w:val="Normal"/>
    <w:rsid w:val="008961D9"/>
    <w:pPr>
      <w:widowControl/>
      <w:suppressAutoHyphens w:val="0"/>
      <w:autoSpaceDE w:val="0"/>
      <w:ind w:left="284" w:right="6095"/>
      <w:jc w:val="both"/>
      <w:textAlignment w:val="auto"/>
    </w:pPr>
    <w:rPr>
      <w:rFonts w:eastAsia="Times New Roman" w:cs="Arial"/>
      <w:kern w:val="0"/>
      <w:sz w:val="16"/>
      <w:szCs w:val="16"/>
    </w:rPr>
  </w:style>
  <w:style w:type="paragraph" w:styleId="Paragraphedeliste">
    <w:name w:val="List Paragraph"/>
    <w:aliases w:val="Sémaphores Puces,Section"/>
    <w:basedOn w:val="Normal"/>
    <w:link w:val="ParagraphedelisteCar"/>
    <w:uiPriority w:val="34"/>
    <w:qFormat/>
    <w:rsid w:val="008961D9"/>
    <w:pPr>
      <w:ind w:left="720"/>
      <w:contextualSpacing/>
    </w:p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34"/>
    <w:locked/>
    <w:rsid w:val="0081546F"/>
    <w:rPr>
      <w:rFonts w:ascii="Arial" w:eastAsia="Lucida Sans Unicode" w:hAnsi="Arial" w:cs="Tahoma"/>
      <w:kern w:val="3"/>
      <w:sz w:val="24"/>
      <w:szCs w:val="24"/>
      <w:lang w:eastAsia="fr-FR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81546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81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81546F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81546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81546F"/>
    <w:rPr>
      <w:rFonts w:ascii="Times New Roman" w:hAnsi="Times New Roman" w:cs="Times New Roman"/>
      <w:kern w:val="0"/>
      <w:sz w:val="16"/>
      <w:szCs w:val="1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154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46F"/>
    <w:rPr>
      <w:rFonts w:ascii="Arial" w:eastAsia="Lucida Sans Unicode" w:hAnsi="Arial" w:cs="Tahoma"/>
      <w:kern w:val="3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154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46F"/>
    <w:rPr>
      <w:rFonts w:ascii="Arial" w:eastAsia="Lucida Sans Unicode" w:hAnsi="Arial" w:cs="Tahoma"/>
      <w:kern w:val="3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DEHEYER Lucie</cp:lastModifiedBy>
  <cp:revision>2</cp:revision>
  <dcterms:created xsi:type="dcterms:W3CDTF">2024-11-28T11:00:00Z</dcterms:created>
  <dcterms:modified xsi:type="dcterms:W3CDTF">2024-11-28T11:00:00Z</dcterms:modified>
</cp:coreProperties>
</file>