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4F325" w14:textId="193C433C" w:rsidR="00E46823" w:rsidRDefault="00B77565" w:rsidP="00E006DF">
      <w:pPr>
        <w:pStyle w:val="07-SectionTitreBleu"/>
        <w:pBdr>
          <w:bottom w:val="none" w:sz="0" w:space="0" w:color="auto"/>
        </w:pBdr>
        <w:spacing w:before="120" w:after="120"/>
        <w:contextualSpacing w:val="0"/>
        <w:rPr>
          <w:sz w:val="36"/>
          <w:szCs w:val="36"/>
        </w:rPr>
      </w:pPr>
      <w:bookmarkStart w:id="0" w:name="_Hlk37149809"/>
      <w:bookmarkStart w:id="1" w:name="_Hlk35871655"/>
      <w:r>
        <w:rPr>
          <w:noProof/>
          <w:sz w:val="36"/>
          <w:szCs w:val="36"/>
        </w:rPr>
        <w:drawing>
          <wp:anchor distT="0" distB="0" distL="114300" distR="114300" simplePos="0" relativeHeight="251658240" behindDoc="1" locked="0" layoutInCell="1" allowOverlap="1" wp14:anchorId="37EC0F64" wp14:editId="1B55A857">
            <wp:simplePos x="0" y="0"/>
            <wp:positionH relativeFrom="column">
              <wp:posOffset>-527684</wp:posOffset>
            </wp:positionH>
            <wp:positionV relativeFrom="paragraph">
              <wp:posOffset>-274450</wp:posOffset>
            </wp:positionV>
            <wp:extent cx="1776730" cy="1202160"/>
            <wp:effectExtent l="0" t="0" r="0" b="0"/>
            <wp:wrapNone/>
            <wp:docPr id="1379384458" name="Image 1" descr="Une image contenant texte, Polic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84458" name="Image 1" descr="Une image contenant texte, Police, Graphique, cerc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7517" cy="1209459"/>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p w14:paraId="58E095F3" w14:textId="4315143B" w:rsidR="00B6679F" w:rsidRDefault="00B6679F" w:rsidP="00E006DF">
      <w:pPr>
        <w:pStyle w:val="07-SectionTitreBleu"/>
        <w:pBdr>
          <w:bottom w:val="none" w:sz="0" w:space="0" w:color="auto"/>
        </w:pBdr>
        <w:spacing w:before="120"/>
        <w:contextualSpacing w:val="0"/>
        <w:rPr>
          <w:sz w:val="36"/>
          <w:szCs w:val="36"/>
        </w:rPr>
      </w:pPr>
    </w:p>
    <w:p w14:paraId="7D3F4D4D" w14:textId="77777777" w:rsidR="006F0A28" w:rsidRDefault="006F0A28" w:rsidP="00E006DF">
      <w:pPr>
        <w:spacing w:before="100" w:beforeAutospacing="1" w:after="100" w:afterAutospacing="1" w:line="240" w:lineRule="auto"/>
        <w:ind w:left="-284"/>
        <w:contextualSpacing w:val="0"/>
        <w:rPr>
          <w:rFonts w:ascii="Arial" w:hAnsi="Arial" w:cs="Arial"/>
          <w:b/>
          <w:bCs/>
          <w:color w:val="31849B" w:themeColor="accent5" w:themeShade="BF"/>
          <w:spacing w:val="1"/>
          <w:sz w:val="20"/>
          <w:szCs w:val="20"/>
          <w:u w:val="single"/>
          <w:lang w:eastAsia="fr-FR"/>
        </w:rPr>
      </w:pPr>
    </w:p>
    <w:p w14:paraId="4D1A402B" w14:textId="710C3AF9" w:rsidR="009B7666" w:rsidRPr="002F7337" w:rsidRDefault="009B7666" w:rsidP="00E006DF">
      <w:pPr>
        <w:spacing w:before="100" w:beforeAutospacing="1" w:after="100" w:afterAutospacing="1" w:line="240" w:lineRule="auto"/>
        <w:ind w:left="-284"/>
        <w:contextualSpacing w:val="0"/>
        <w:rPr>
          <w:rFonts w:ascii="Arial" w:hAnsi="Arial" w:cs="Arial"/>
          <w:b/>
          <w:bCs/>
          <w:color w:val="31849B" w:themeColor="accent5" w:themeShade="BF"/>
          <w:spacing w:val="1"/>
          <w:u w:val="single"/>
          <w:lang w:eastAsia="fr-FR"/>
        </w:rPr>
      </w:pPr>
      <w:r w:rsidRPr="002F7337">
        <w:rPr>
          <w:rFonts w:ascii="Arial" w:hAnsi="Arial" w:cs="Arial"/>
          <w:b/>
          <w:bCs/>
          <w:color w:val="31849B" w:themeColor="accent5" w:themeShade="BF"/>
          <w:spacing w:val="1"/>
          <w:u w:val="single"/>
          <w:lang w:eastAsia="fr-FR"/>
        </w:rPr>
        <w:t>RAPPEL</w:t>
      </w:r>
    </w:p>
    <w:p w14:paraId="5823DB91" w14:textId="0F877BEF" w:rsidR="00E006DF" w:rsidRPr="006F0A28" w:rsidRDefault="0051664D" w:rsidP="00E006DF">
      <w:pPr>
        <w:spacing w:before="100" w:beforeAutospacing="1" w:after="100" w:afterAutospacing="1" w:line="240" w:lineRule="auto"/>
        <w:ind w:left="-284"/>
        <w:contextualSpacing w:val="0"/>
        <w:rPr>
          <w:rFonts w:ascii="Arial" w:hAnsi="Arial" w:cs="Arial"/>
          <w:color w:val="000000" w:themeColor="text1"/>
          <w:spacing w:val="1"/>
          <w:sz w:val="18"/>
          <w:szCs w:val="18"/>
          <w:lang w:eastAsia="fr-FR"/>
        </w:rPr>
      </w:pPr>
      <w:r w:rsidRPr="006F0A28">
        <w:rPr>
          <w:rFonts w:ascii="Arial" w:hAnsi="Arial" w:cs="Arial"/>
          <w:color w:val="000000" w:themeColor="text1"/>
          <w:spacing w:val="1"/>
          <w:sz w:val="18"/>
          <w:szCs w:val="18"/>
          <w:lang w:eastAsia="fr-FR"/>
        </w:rPr>
        <w:t>Les lignes directrices de gestion ont été introduites par la loi de transformation de la fonction publique n°2019-828 du 6 août 2019 qui modifié la loi</w:t>
      </w:r>
      <w:r w:rsidR="00E006DF" w:rsidRPr="006F0A28">
        <w:rPr>
          <w:rFonts w:ascii="Arial" w:hAnsi="Arial" w:cs="Arial"/>
          <w:color w:val="000000" w:themeColor="text1"/>
          <w:spacing w:val="1"/>
          <w:sz w:val="18"/>
          <w:szCs w:val="18"/>
          <w:lang w:eastAsia="fr-FR"/>
        </w:rPr>
        <w:t xml:space="preserve"> N°84-53 du 26 janvier</w:t>
      </w:r>
      <w:r w:rsidR="000B5A34" w:rsidRPr="006F0A28">
        <w:rPr>
          <w:rFonts w:ascii="Arial" w:hAnsi="Arial" w:cs="Arial"/>
          <w:color w:val="000000" w:themeColor="text1"/>
          <w:spacing w:val="1"/>
          <w:sz w:val="18"/>
          <w:szCs w:val="18"/>
          <w:lang w:eastAsia="fr-FR"/>
        </w:rPr>
        <w:t xml:space="preserve"> </w:t>
      </w:r>
      <w:r w:rsidR="00E006DF" w:rsidRPr="006F0A28">
        <w:rPr>
          <w:rFonts w:ascii="Arial" w:hAnsi="Arial" w:cs="Arial"/>
          <w:color w:val="000000" w:themeColor="text1"/>
          <w:spacing w:val="1"/>
          <w:sz w:val="18"/>
          <w:szCs w:val="18"/>
          <w:lang w:eastAsia="fr-FR"/>
        </w:rPr>
        <w:t xml:space="preserve">1984 </w:t>
      </w:r>
      <w:r w:rsidRPr="006F0A28">
        <w:rPr>
          <w:rFonts w:ascii="Arial" w:hAnsi="Arial" w:cs="Arial"/>
          <w:color w:val="000000" w:themeColor="text1"/>
          <w:spacing w:val="1"/>
          <w:sz w:val="18"/>
          <w:szCs w:val="18"/>
          <w:lang w:eastAsia="fr-FR"/>
        </w:rPr>
        <w:t>en ajoutant</w:t>
      </w:r>
      <w:r w:rsidR="00E006DF" w:rsidRPr="006F0A28">
        <w:rPr>
          <w:rFonts w:ascii="Arial" w:hAnsi="Arial" w:cs="Arial"/>
          <w:color w:val="000000" w:themeColor="text1"/>
          <w:spacing w:val="1"/>
          <w:sz w:val="18"/>
          <w:szCs w:val="18"/>
          <w:lang w:eastAsia="fr-FR"/>
        </w:rPr>
        <w:t xml:space="preserve"> l'article 33-5. Les modalités de mise en œuvre de ce nouvel outil RH ont quant à elle été précisées par le décret 2019-1265 du 29 novembre 2019. C'est en effet l'une des innovations de la loi de transformation de la Fonction Publique. </w:t>
      </w:r>
      <w:r w:rsidR="00E006DF" w:rsidRPr="00FC4272">
        <w:rPr>
          <w:rFonts w:ascii="Arial" w:hAnsi="Arial" w:cs="Arial"/>
          <w:b/>
          <w:bCs/>
          <w:color w:val="002060"/>
          <w:spacing w:val="1"/>
          <w:sz w:val="18"/>
          <w:szCs w:val="18"/>
          <w:u w:val="single"/>
          <w:lang w:eastAsia="fr-FR"/>
        </w:rPr>
        <w:t>Elle consiste en l'obligation pour toutes les collectivités territoriales de définir des lignes directrices de gestion.</w:t>
      </w:r>
      <w:r w:rsidR="00E006DF" w:rsidRPr="00FC4272">
        <w:rPr>
          <w:rFonts w:ascii="Arial" w:hAnsi="Arial" w:cs="Arial"/>
          <w:b/>
          <w:bCs/>
          <w:color w:val="002060"/>
          <w:spacing w:val="1"/>
          <w:sz w:val="18"/>
          <w:szCs w:val="18"/>
          <w:lang w:eastAsia="fr-FR"/>
        </w:rPr>
        <w:t xml:space="preserve"> </w:t>
      </w:r>
    </w:p>
    <w:p w14:paraId="22C14389" w14:textId="77777777" w:rsidR="00E006DF" w:rsidRPr="002F7337" w:rsidRDefault="00E006DF" w:rsidP="00E006DF">
      <w:pPr>
        <w:spacing w:before="100" w:beforeAutospacing="1" w:after="100" w:afterAutospacing="1" w:line="240" w:lineRule="auto"/>
        <w:ind w:left="-284"/>
        <w:contextualSpacing w:val="0"/>
        <w:rPr>
          <w:rFonts w:ascii="Arial" w:hAnsi="Arial" w:cs="Arial"/>
          <w:caps/>
          <w:color w:val="31849B" w:themeColor="accent5" w:themeShade="BF"/>
          <w:spacing w:val="1"/>
          <w:u w:val="single"/>
          <w:lang w:eastAsia="fr-FR"/>
        </w:rPr>
      </w:pPr>
      <w:r w:rsidRPr="002F7337">
        <w:rPr>
          <w:rFonts w:ascii="Arial" w:hAnsi="Arial" w:cs="Arial"/>
          <w:b/>
          <w:bCs/>
          <w:caps/>
          <w:color w:val="31849B" w:themeColor="accent5" w:themeShade="BF"/>
          <w:spacing w:val="1"/>
          <w:u w:val="single"/>
          <w:lang w:eastAsia="fr-FR"/>
        </w:rPr>
        <w:t>Les lignes directrices de gestion</w:t>
      </w:r>
    </w:p>
    <w:p w14:paraId="6B48AF8A" w14:textId="081EDB4A" w:rsidR="00E006DF" w:rsidRPr="006F0A28" w:rsidRDefault="0051664D" w:rsidP="000B5A34">
      <w:pPr>
        <w:numPr>
          <w:ilvl w:val="0"/>
          <w:numId w:val="28"/>
        </w:numPr>
        <w:spacing w:before="100" w:beforeAutospacing="1" w:after="100" w:afterAutospacing="1" w:line="240" w:lineRule="auto"/>
        <w:ind w:left="142"/>
        <w:contextualSpacing w:val="0"/>
        <w:rPr>
          <w:rFonts w:ascii="Arial" w:hAnsi="Arial" w:cs="Arial"/>
          <w:color w:val="000000" w:themeColor="text1"/>
          <w:sz w:val="18"/>
          <w:szCs w:val="18"/>
          <w:lang w:eastAsia="fr-FR"/>
        </w:rPr>
      </w:pPr>
      <w:r w:rsidRPr="006F0A28">
        <w:rPr>
          <w:rFonts w:ascii="Arial" w:hAnsi="Arial" w:cs="Arial"/>
          <w:color w:val="000000" w:themeColor="text1"/>
          <w:sz w:val="18"/>
          <w:szCs w:val="18"/>
          <w:lang w:eastAsia="fr-FR"/>
        </w:rPr>
        <w:t>Définissent et actualisent</w:t>
      </w:r>
      <w:r w:rsidR="00E006DF" w:rsidRPr="006F0A28">
        <w:rPr>
          <w:rFonts w:ascii="Arial" w:hAnsi="Arial" w:cs="Arial"/>
          <w:color w:val="000000" w:themeColor="text1"/>
          <w:sz w:val="18"/>
          <w:szCs w:val="18"/>
          <w:lang w:eastAsia="fr-FR"/>
        </w:rPr>
        <w:t xml:space="preserve"> la </w:t>
      </w:r>
      <w:r w:rsidR="00E006DF" w:rsidRPr="006F0A28">
        <w:rPr>
          <w:rFonts w:ascii="Arial" w:hAnsi="Arial" w:cs="Arial"/>
          <w:b/>
          <w:bCs/>
          <w:color w:val="000000" w:themeColor="text1"/>
          <w:sz w:val="18"/>
          <w:szCs w:val="18"/>
          <w:lang w:eastAsia="fr-FR"/>
        </w:rPr>
        <w:t>stratégie pluriannuelle de pilotage des ressources humaines</w:t>
      </w:r>
      <w:r w:rsidR="00E006DF" w:rsidRPr="006F0A28">
        <w:rPr>
          <w:rFonts w:ascii="Arial" w:hAnsi="Arial" w:cs="Arial"/>
          <w:color w:val="000000" w:themeColor="text1"/>
          <w:sz w:val="18"/>
          <w:szCs w:val="18"/>
          <w:lang w:eastAsia="fr-FR"/>
        </w:rPr>
        <w:t>, notamment en matière de G</w:t>
      </w:r>
      <w:r w:rsidRPr="006F0A28">
        <w:rPr>
          <w:rFonts w:ascii="Arial" w:hAnsi="Arial" w:cs="Arial"/>
          <w:color w:val="000000" w:themeColor="text1"/>
          <w:sz w:val="18"/>
          <w:szCs w:val="18"/>
          <w:lang w:eastAsia="fr-FR"/>
        </w:rPr>
        <w:t>estion Prévisionnelle des Emplois, des Effectifs et des Compétences (GPEEC)</w:t>
      </w:r>
    </w:p>
    <w:p w14:paraId="5E8339FE" w14:textId="1F404623" w:rsidR="00E006DF" w:rsidRPr="006F0A28" w:rsidRDefault="00E006DF" w:rsidP="000B5A34">
      <w:pPr>
        <w:numPr>
          <w:ilvl w:val="0"/>
          <w:numId w:val="28"/>
        </w:numPr>
        <w:spacing w:before="100" w:beforeAutospacing="1" w:after="100" w:afterAutospacing="1" w:line="240" w:lineRule="auto"/>
        <w:ind w:left="142"/>
        <w:contextualSpacing w:val="0"/>
        <w:rPr>
          <w:rFonts w:ascii="Arial" w:hAnsi="Arial" w:cs="Arial"/>
          <w:color w:val="000000" w:themeColor="text1"/>
          <w:sz w:val="18"/>
          <w:szCs w:val="18"/>
          <w:lang w:eastAsia="fr-FR"/>
        </w:rPr>
      </w:pPr>
      <w:r w:rsidRPr="006F0A28">
        <w:rPr>
          <w:rFonts w:ascii="Arial" w:hAnsi="Arial" w:cs="Arial"/>
          <w:color w:val="000000" w:themeColor="text1"/>
          <w:sz w:val="18"/>
          <w:szCs w:val="18"/>
          <w:lang w:eastAsia="fr-FR"/>
        </w:rPr>
        <w:t>Fixent des</w:t>
      </w:r>
      <w:r w:rsidRPr="006F0A28">
        <w:rPr>
          <w:rFonts w:ascii="Arial" w:hAnsi="Arial" w:cs="Arial"/>
          <w:b/>
          <w:bCs/>
          <w:color w:val="000000" w:themeColor="text1"/>
          <w:sz w:val="18"/>
          <w:szCs w:val="18"/>
          <w:lang w:eastAsia="fr-FR"/>
        </w:rPr>
        <w:t xml:space="preserve"> orientations générales en matière de promotion et de valorisation des parcours professionnels</w:t>
      </w:r>
      <w:r w:rsidRPr="006F0A28">
        <w:rPr>
          <w:rFonts w:ascii="Arial" w:hAnsi="Arial" w:cs="Arial"/>
          <w:color w:val="000000" w:themeColor="text1"/>
          <w:sz w:val="18"/>
          <w:szCs w:val="18"/>
          <w:lang w:eastAsia="fr-FR"/>
        </w:rPr>
        <w:t>. A compter du 1</w:t>
      </w:r>
      <w:r w:rsidRPr="006F0A28">
        <w:rPr>
          <w:rFonts w:ascii="Arial" w:hAnsi="Arial" w:cs="Arial"/>
          <w:color w:val="000000" w:themeColor="text1"/>
          <w:sz w:val="18"/>
          <w:szCs w:val="18"/>
          <w:vertAlign w:val="superscript"/>
          <w:lang w:eastAsia="fr-FR"/>
        </w:rPr>
        <w:t xml:space="preserve">er </w:t>
      </w:r>
      <w:r w:rsidRPr="006F0A28">
        <w:rPr>
          <w:rFonts w:ascii="Arial" w:hAnsi="Arial" w:cs="Arial"/>
          <w:color w:val="000000" w:themeColor="text1"/>
          <w:sz w:val="18"/>
          <w:szCs w:val="18"/>
          <w:lang w:eastAsia="fr-FR"/>
        </w:rPr>
        <w:t xml:space="preserve">janvier 2021 </w:t>
      </w:r>
      <w:r w:rsidR="00D343E8" w:rsidRPr="006F0A28">
        <w:rPr>
          <w:rFonts w:ascii="Arial" w:hAnsi="Arial" w:cs="Arial"/>
          <w:color w:val="000000" w:themeColor="text1"/>
          <w:sz w:val="18"/>
          <w:szCs w:val="18"/>
          <w:lang w:eastAsia="fr-FR"/>
        </w:rPr>
        <w:t xml:space="preserve">les </w:t>
      </w:r>
      <w:r w:rsidRPr="006F0A28">
        <w:rPr>
          <w:rFonts w:ascii="Arial" w:hAnsi="Arial" w:cs="Arial"/>
          <w:color w:val="000000" w:themeColor="text1"/>
          <w:sz w:val="18"/>
          <w:szCs w:val="18"/>
          <w:lang w:eastAsia="fr-FR"/>
        </w:rPr>
        <w:t>C</w:t>
      </w:r>
      <w:r w:rsidR="00D343E8" w:rsidRPr="006F0A28">
        <w:rPr>
          <w:rFonts w:ascii="Arial" w:hAnsi="Arial" w:cs="Arial"/>
          <w:color w:val="000000" w:themeColor="text1"/>
          <w:sz w:val="18"/>
          <w:szCs w:val="18"/>
          <w:lang w:eastAsia="fr-FR"/>
        </w:rPr>
        <w:t xml:space="preserve">ommissions Administratives Paritaires (CAP) </w:t>
      </w:r>
      <w:r w:rsidRPr="006F0A28">
        <w:rPr>
          <w:rFonts w:ascii="Arial" w:hAnsi="Arial" w:cs="Arial"/>
          <w:color w:val="000000" w:themeColor="text1"/>
          <w:sz w:val="18"/>
          <w:szCs w:val="18"/>
          <w:lang w:eastAsia="fr-FR"/>
        </w:rPr>
        <w:t>n'examineront plus les décisions en matière d'avancement et de promotion</w:t>
      </w:r>
    </w:p>
    <w:p w14:paraId="167246FE" w14:textId="0DCA3BF7" w:rsidR="009B7666" w:rsidRPr="002F7337" w:rsidRDefault="00E006DF" w:rsidP="002F7337">
      <w:pPr>
        <w:numPr>
          <w:ilvl w:val="0"/>
          <w:numId w:val="28"/>
        </w:numPr>
        <w:spacing w:before="100" w:beforeAutospacing="1" w:after="100" w:afterAutospacing="1" w:line="240" w:lineRule="auto"/>
        <w:ind w:left="142"/>
        <w:contextualSpacing w:val="0"/>
        <w:rPr>
          <w:rFonts w:ascii="Arial" w:hAnsi="Arial" w:cs="Arial"/>
          <w:b/>
          <w:bCs/>
          <w:color w:val="000000" w:themeColor="text1"/>
          <w:sz w:val="18"/>
          <w:szCs w:val="18"/>
          <w:lang w:eastAsia="fr-FR"/>
        </w:rPr>
      </w:pPr>
      <w:r w:rsidRPr="006F0A28">
        <w:rPr>
          <w:rFonts w:ascii="Arial" w:hAnsi="Arial" w:cs="Arial"/>
          <w:color w:val="000000" w:themeColor="text1"/>
          <w:sz w:val="18"/>
          <w:szCs w:val="18"/>
          <w:lang w:eastAsia="fr-FR"/>
        </w:rPr>
        <w:t xml:space="preserve">Favorisent, </w:t>
      </w:r>
      <w:r w:rsidRPr="006F0A28">
        <w:rPr>
          <w:rFonts w:ascii="Arial" w:hAnsi="Arial" w:cs="Arial"/>
          <w:b/>
          <w:bCs/>
          <w:color w:val="000000" w:themeColor="text1"/>
          <w:sz w:val="18"/>
          <w:szCs w:val="18"/>
          <w:lang w:eastAsia="fr-FR"/>
        </w:rPr>
        <w:t>en matière de recrutement, l'adaptation des compétences et l'évolution des missions et des métiers</w:t>
      </w:r>
      <w:r w:rsidRPr="006F0A28">
        <w:rPr>
          <w:rFonts w:ascii="Arial" w:hAnsi="Arial" w:cs="Arial"/>
          <w:color w:val="000000" w:themeColor="text1"/>
          <w:sz w:val="18"/>
          <w:szCs w:val="18"/>
          <w:lang w:eastAsia="fr-FR"/>
        </w:rPr>
        <w:t xml:space="preserve">, la diversité des profils et la </w:t>
      </w:r>
      <w:r w:rsidRPr="006F0A28">
        <w:rPr>
          <w:rFonts w:ascii="Arial" w:hAnsi="Arial" w:cs="Arial"/>
          <w:b/>
          <w:bCs/>
          <w:color w:val="000000" w:themeColor="text1"/>
          <w:sz w:val="18"/>
          <w:szCs w:val="18"/>
          <w:lang w:eastAsia="fr-FR"/>
        </w:rPr>
        <w:t>valorisation des parcours professionnels</w:t>
      </w:r>
      <w:r w:rsidRPr="006F0A28">
        <w:rPr>
          <w:rFonts w:ascii="Arial" w:hAnsi="Arial" w:cs="Arial"/>
          <w:color w:val="000000" w:themeColor="text1"/>
          <w:sz w:val="18"/>
          <w:szCs w:val="18"/>
          <w:lang w:eastAsia="fr-FR"/>
        </w:rPr>
        <w:t xml:space="preserve"> ainsi que </w:t>
      </w:r>
      <w:r w:rsidRPr="006F0A28">
        <w:rPr>
          <w:rFonts w:ascii="Arial" w:hAnsi="Arial" w:cs="Arial"/>
          <w:b/>
          <w:bCs/>
          <w:color w:val="000000" w:themeColor="text1"/>
          <w:sz w:val="18"/>
          <w:szCs w:val="18"/>
          <w:lang w:eastAsia="fr-FR"/>
        </w:rPr>
        <w:t>l'égalité professionnelle femmes - hommes</w:t>
      </w:r>
    </w:p>
    <w:p w14:paraId="31C0131E" w14:textId="77777777" w:rsidR="00FC4272" w:rsidRDefault="00E006DF" w:rsidP="00FC4272">
      <w:pPr>
        <w:spacing w:line="240" w:lineRule="auto"/>
        <w:ind w:left="-218"/>
        <w:contextualSpacing w:val="0"/>
        <w:rPr>
          <w:rFonts w:ascii="Arial" w:hAnsi="Arial" w:cs="Arial"/>
          <w:b/>
          <w:bCs/>
          <w:color w:val="000000" w:themeColor="text1"/>
          <w:spacing w:val="1"/>
          <w:sz w:val="18"/>
          <w:szCs w:val="18"/>
          <w:lang w:eastAsia="fr-FR"/>
        </w:rPr>
      </w:pPr>
      <w:r w:rsidRPr="006F0A28">
        <w:rPr>
          <w:rFonts w:ascii="Arial" w:hAnsi="Arial" w:cs="Arial"/>
          <w:color w:val="000000" w:themeColor="text1"/>
          <w:spacing w:val="1"/>
          <w:sz w:val="18"/>
          <w:szCs w:val="18"/>
          <w:lang w:eastAsia="fr-FR"/>
        </w:rPr>
        <w:t>Les lignes directrices de gestion s'adressent à l'ensemble des agents</w:t>
      </w:r>
      <w:r w:rsidR="00D343E8" w:rsidRPr="006F0A28">
        <w:rPr>
          <w:rFonts w:ascii="Arial" w:hAnsi="Arial" w:cs="Arial"/>
          <w:color w:val="000000" w:themeColor="text1"/>
          <w:spacing w:val="1"/>
          <w:sz w:val="18"/>
          <w:szCs w:val="18"/>
          <w:lang w:eastAsia="fr-FR"/>
        </w:rPr>
        <w:t xml:space="preserve"> et doivent être </w:t>
      </w:r>
      <w:r w:rsidR="00D343E8" w:rsidRPr="006F0A28">
        <w:rPr>
          <w:rFonts w:ascii="Arial" w:hAnsi="Arial" w:cs="Arial"/>
          <w:color w:val="000000" w:themeColor="text1"/>
          <w:sz w:val="18"/>
          <w:szCs w:val="18"/>
        </w:rPr>
        <w:t xml:space="preserve">rendues accessibles </w:t>
      </w:r>
      <w:proofErr w:type="gramStart"/>
      <w:r w:rsidR="00D343E8" w:rsidRPr="006F0A28">
        <w:rPr>
          <w:rFonts w:ascii="Arial" w:hAnsi="Arial" w:cs="Arial"/>
          <w:color w:val="000000" w:themeColor="text1"/>
          <w:sz w:val="18"/>
          <w:szCs w:val="18"/>
        </w:rPr>
        <w:t>a</w:t>
      </w:r>
      <w:proofErr w:type="gramEnd"/>
      <w:r w:rsidR="00D343E8" w:rsidRPr="006F0A28">
        <w:rPr>
          <w:rFonts w:ascii="Arial" w:hAnsi="Arial" w:cs="Arial"/>
          <w:color w:val="000000" w:themeColor="text1"/>
          <w:sz w:val="18"/>
          <w:szCs w:val="18"/>
        </w:rPr>
        <w:t xml:space="preserve"> minima par voie numérique et le cas échéant par tout autre moyen.</w:t>
      </w:r>
    </w:p>
    <w:p w14:paraId="0A2337F6" w14:textId="77777777" w:rsidR="00FC4272" w:rsidRDefault="00FC4272" w:rsidP="00FC4272">
      <w:pPr>
        <w:spacing w:line="240" w:lineRule="auto"/>
        <w:ind w:left="-218"/>
        <w:contextualSpacing w:val="0"/>
        <w:rPr>
          <w:rFonts w:ascii="Arial" w:hAnsi="Arial" w:cs="Arial"/>
          <w:b/>
          <w:bCs/>
          <w:color w:val="000000" w:themeColor="text1"/>
          <w:spacing w:val="1"/>
          <w:sz w:val="18"/>
          <w:szCs w:val="18"/>
          <w:lang w:eastAsia="fr-FR"/>
        </w:rPr>
      </w:pPr>
    </w:p>
    <w:p w14:paraId="0CD29E87" w14:textId="220BE786" w:rsidR="006F0A28" w:rsidRPr="002F7337" w:rsidRDefault="006F0A28" w:rsidP="002F7337">
      <w:pPr>
        <w:spacing w:line="240" w:lineRule="auto"/>
        <w:ind w:left="-218"/>
        <w:contextualSpacing w:val="0"/>
        <w:rPr>
          <w:rFonts w:ascii="Arial" w:hAnsi="Arial" w:cs="Arial"/>
          <w:color w:val="000000" w:themeColor="text1"/>
          <w:spacing w:val="1"/>
          <w:sz w:val="18"/>
          <w:szCs w:val="18"/>
          <w:lang w:eastAsia="fr-FR"/>
        </w:rPr>
      </w:pPr>
      <w:r w:rsidRPr="006F0A28">
        <w:rPr>
          <w:rFonts w:ascii="Arial" w:hAnsi="Arial" w:cs="Arial"/>
          <w:color w:val="000000" w:themeColor="text1"/>
          <w:spacing w:val="1"/>
          <w:sz w:val="18"/>
          <w:szCs w:val="18"/>
          <w:lang w:eastAsia="fr-FR"/>
        </w:rPr>
        <w:t>Les LDG sont établies par l’autorité territoriale après avis du comité social territorial et formalisées dans</w:t>
      </w:r>
      <w:r w:rsidR="002F7337">
        <w:rPr>
          <w:rFonts w:ascii="Arial" w:hAnsi="Arial" w:cs="Arial"/>
          <w:color w:val="000000" w:themeColor="text1"/>
          <w:spacing w:val="1"/>
          <w:sz w:val="18"/>
          <w:szCs w:val="18"/>
          <w:lang w:eastAsia="fr-FR"/>
        </w:rPr>
        <w:t xml:space="preserve"> </w:t>
      </w:r>
      <w:r w:rsidRPr="006F0A28">
        <w:rPr>
          <w:rFonts w:ascii="Arial" w:hAnsi="Arial" w:cs="Arial"/>
          <w:color w:val="000000" w:themeColor="text1"/>
          <w:spacing w:val="1"/>
          <w:sz w:val="18"/>
          <w:szCs w:val="18"/>
          <w:lang w:eastAsia="fr-FR"/>
        </w:rPr>
        <w:t>un document après une éventuelle information de l’assemblée délibérante et / ou d’une commission du personnel.</w:t>
      </w:r>
    </w:p>
    <w:p w14:paraId="78401DF2" w14:textId="2D696381" w:rsidR="00E006DF" w:rsidRPr="002F7337" w:rsidRDefault="006F0A28" w:rsidP="00E006DF">
      <w:pPr>
        <w:spacing w:before="100" w:beforeAutospacing="1" w:after="100" w:afterAutospacing="1" w:line="240" w:lineRule="auto"/>
        <w:ind w:left="-284"/>
        <w:contextualSpacing w:val="0"/>
        <w:rPr>
          <w:rFonts w:ascii="Arial" w:hAnsi="Arial" w:cs="Arial"/>
          <w:caps/>
          <w:color w:val="31849B" w:themeColor="accent5" w:themeShade="BF"/>
          <w:spacing w:val="1"/>
          <w:u w:val="single"/>
          <w:lang w:eastAsia="fr-FR"/>
        </w:rPr>
      </w:pPr>
      <w:r w:rsidRPr="002F7337">
        <w:rPr>
          <w:rFonts w:ascii="Arial" w:hAnsi="Arial" w:cs="Arial"/>
          <w:b/>
          <w:bCs/>
          <w:color w:val="31849B" w:themeColor="accent5" w:themeShade="BF"/>
          <w:spacing w:val="1"/>
          <w:u w:val="single"/>
          <w:lang w:eastAsia="fr-FR"/>
        </w:rPr>
        <w:t>LE BILAN ANNUEL DES LIGNES DIRECTRICES DE GESTION</w:t>
      </w:r>
    </w:p>
    <w:p w14:paraId="76428A5C" w14:textId="77777777" w:rsidR="006F0A28" w:rsidRPr="006F0A28" w:rsidRDefault="006F0A28" w:rsidP="006F0A28">
      <w:pPr>
        <w:ind w:left="-284"/>
        <w:rPr>
          <w:rFonts w:ascii="Arial" w:hAnsi="Arial" w:cs="Arial"/>
          <w:i/>
          <w:color w:val="000000" w:themeColor="text1"/>
          <w:sz w:val="18"/>
          <w:szCs w:val="18"/>
        </w:rPr>
      </w:pPr>
      <w:r w:rsidRPr="006F0A28">
        <w:rPr>
          <w:rFonts w:ascii="Arial" w:hAnsi="Arial" w:cs="Arial"/>
          <w:b/>
          <w:color w:val="000000" w:themeColor="text1"/>
          <w:sz w:val="18"/>
          <w:szCs w:val="18"/>
        </w:rPr>
        <w:t>Article 20 du décret n° 2019-1265</w:t>
      </w:r>
      <w:r w:rsidRPr="006F0A28">
        <w:rPr>
          <w:rFonts w:ascii="Arial" w:hAnsi="Arial" w:cs="Arial"/>
          <w:color w:val="000000" w:themeColor="text1"/>
          <w:sz w:val="18"/>
          <w:szCs w:val="18"/>
        </w:rPr>
        <w:t xml:space="preserve"> du 29 novembre 2019 relatif aux lignes directrices de gestion et à l'évolution des attributions des commissions administratives paritaires : </w:t>
      </w:r>
      <w:r w:rsidRPr="006F0A28">
        <w:rPr>
          <w:rFonts w:ascii="Arial" w:hAnsi="Arial" w:cs="Arial"/>
          <w:i/>
          <w:color w:val="000000" w:themeColor="text1"/>
          <w:sz w:val="18"/>
          <w:szCs w:val="18"/>
        </w:rPr>
        <w:t>« </w:t>
      </w:r>
      <w:r w:rsidRPr="00FC4272">
        <w:rPr>
          <w:rFonts w:ascii="Arial" w:hAnsi="Arial" w:cs="Arial"/>
          <w:b/>
          <w:bCs/>
          <w:i/>
          <w:color w:val="002060"/>
          <w:sz w:val="18"/>
          <w:szCs w:val="18"/>
          <w:u w:val="single"/>
        </w:rPr>
        <w:t>Un bilan de la mise en œuvre des lignes directrices de gestion en matière de promotion et de valorisation des parcours professionnels est établi annuellement, sur la base des décisions individuelles et en tenant compte des données issues du rapport social unique. Il est présenté au comité social territorial compétent. »</w:t>
      </w:r>
    </w:p>
    <w:p w14:paraId="6A20CE67" w14:textId="079B39DC" w:rsidR="002F7337" w:rsidRPr="002F7337" w:rsidRDefault="00E34D23" w:rsidP="002F7337">
      <w:pPr>
        <w:pBdr>
          <w:top w:val="single" w:sz="4" w:space="1" w:color="auto"/>
          <w:left w:val="single" w:sz="4" w:space="4" w:color="auto"/>
          <w:bottom w:val="single" w:sz="4" w:space="0" w:color="auto"/>
          <w:right w:val="single" w:sz="4" w:space="4" w:color="auto"/>
        </w:pBdr>
        <w:shd w:val="clear" w:color="auto" w:fill="D9D9D9" w:themeFill="background1" w:themeFillShade="D9"/>
        <w:spacing w:before="100" w:beforeAutospacing="1" w:after="100" w:afterAutospacing="1" w:line="240" w:lineRule="auto"/>
        <w:ind w:left="-284"/>
        <w:contextualSpacing w:val="0"/>
        <w:rPr>
          <w:rFonts w:ascii="Arial" w:hAnsi="Arial" w:cs="Arial"/>
          <w:b/>
          <w:bCs/>
          <w:color w:val="0000FF" w:themeColor="hyperlink"/>
          <w:spacing w:val="1"/>
          <w:sz w:val="18"/>
          <w:szCs w:val="18"/>
          <w:u w:val="single"/>
          <w:lang w:eastAsia="fr-FR"/>
        </w:rPr>
      </w:pPr>
      <w:r>
        <w:rPr>
          <w:rFonts w:ascii="Arial" w:hAnsi="Arial" w:cs="Arial"/>
          <w:b/>
          <w:bCs/>
          <w:color w:val="244357"/>
          <w:spacing w:val="1"/>
          <w:sz w:val="18"/>
          <w:szCs w:val="18"/>
          <w:lang w:eastAsia="fr-FR"/>
        </w:rPr>
        <w:t>Nous vous proposons</w:t>
      </w:r>
      <w:r w:rsidRPr="00E34D23">
        <w:rPr>
          <w:rFonts w:ascii="Arial" w:hAnsi="Arial" w:cs="Arial"/>
          <w:b/>
          <w:bCs/>
          <w:color w:val="244357"/>
          <w:spacing w:val="1"/>
          <w:sz w:val="18"/>
          <w:szCs w:val="18"/>
          <w:lang w:eastAsia="fr-FR"/>
        </w:rPr>
        <w:t xml:space="preserve"> une trame de </w:t>
      </w:r>
      <w:r w:rsidR="006F0A28">
        <w:rPr>
          <w:rFonts w:ascii="Arial" w:hAnsi="Arial" w:cs="Arial"/>
          <w:b/>
          <w:bCs/>
          <w:color w:val="244357"/>
          <w:spacing w:val="1"/>
          <w:sz w:val="18"/>
          <w:szCs w:val="18"/>
          <w:lang w:eastAsia="fr-FR"/>
        </w:rPr>
        <w:t>bilan annuel</w:t>
      </w:r>
      <w:r w:rsidRPr="00E34D23">
        <w:rPr>
          <w:rFonts w:ascii="Arial" w:hAnsi="Arial" w:cs="Arial"/>
          <w:b/>
          <w:bCs/>
          <w:color w:val="244357"/>
          <w:spacing w:val="1"/>
          <w:sz w:val="18"/>
          <w:szCs w:val="18"/>
          <w:lang w:eastAsia="fr-FR"/>
        </w:rPr>
        <w:t xml:space="preserve"> que vous pouvez utilement vous approprier. Si vous souhaitez un accompagnement personnalisé</w:t>
      </w:r>
      <w:r w:rsidR="006F0A28">
        <w:rPr>
          <w:rFonts w:ascii="Arial" w:hAnsi="Arial" w:cs="Arial"/>
          <w:b/>
          <w:bCs/>
          <w:color w:val="244357"/>
          <w:spacing w:val="1"/>
          <w:sz w:val="18"/>
          <w:szCs w:val="18"/>
          <w:lang w:eastAsia="fr-FR"/>
        </w:rPr>
        <w:t xml:space="preserve"> ou une information complémentaire pour la réalisation de ce bilan</w:t>
      </w:r>
      <w:r w:rsidRPr="00E34D23">
        <w:rPr>
          <w:rFonts w:ascii="Arial" w:hAnsi="Arial" w:cs="Arial"/>
          <w:b/>
          <w:bCs/>
          <w:color w:val="244357"/>
          <w:spacing w:val="1"/>
          <w:sz w:val="18"/>
          <w:szCs w:val="18"/>
          <w:lang w:eastAsia="fr-FR"/>
        </w:rPr>
        <w:t xml:space="preserve">, vous pouvez solliciter le pôle </w:t>
      </w:r>
      <w:r w:rsidR="008B36F9">
        <w:rPr>
          <w:rFonts w:ascii="Arial" w:hAnsi="Arial" w:cs="Arial"/>
          <w:b/>
          <w:bCs/>
          <w:color w:val="244357"/>
          <w:spacing w:val="1"/>
          <w:sz w:val="18"/>
          <w:szCs w:val="18"/>
          <w:lang w:eastAsia="fr-FR"/>
        </w:rPr>
        <w:t>Accompagnement, Mobilité, Emploi (AME)</w:t>
      </w:r>
      <w:r w:rsidRPr="00E34D23">
        <w:rPr>
          <w:rFonts w:ascii="Arial" w:hAnsi="Arial" w:cs="Arial"/>
          <w:b/>
          <w:bCs/>
          <w:color w:val="244357"/>
          <w:spacing w:val="1"/>
          <w:sz w:val="18"/>
          <w:szCs w:val="18"/>
          <w:lang w:eastAsia="fr-FR"/>
        </w:rPr>
        <w:t xml:space="preserve"> : </w:t>
      </w:r>
      <w:hyperlink r:id="rId9" w:history="1">
        <w:r w:rsidRPr="00E34D23">
          <w:rPr>
            <w:rStyle w:val="Lienhypertexte"/>
            <w:rFonts w:ascii="Arial" w:hAnsi="Arial" w:cs="Arial"/>
            <w:b/>
            <w:bCs/>
            <w:spacing w:val="1"/>
            <w:sz w:val="18"/>
            <w:szCs w:val="18"/>
            <w:lang w:eastAsia="fr-FR"/>
          </w:rPr>
          <w:t>gpet@cdg60.com</w:t>
        </w:r>
      </w:hyperlink>
    </w:p>
    <w:p w14:paraId="3B5FEF79" w14:textId="4A631FD0" w:rsidR="001E46F5" w:rsidRDefault="001E46F5" w:rsidP="001E46F5">
      <w:pPr>
        <w:pStyle w:val="07-SectionTitreBleu"/>
        <w:numPr>
          <w:ilvl w:val="0"/>
          <w:numId w:val="29"/>
        </w:numPr>
        <w:pBdr>
          <w:bottom w:val="none" w:sz="0" w:space="0" w:color="auto"/>
        </w:pBdr>
        <w:ind w:left="0"/>
        <w:rPr>
          <w:rFonts w:ascii="Arial" w:hAnsi="Arial" w:cs="Arial"/>
          <w:iCs/>
          <w:color w:val="31849B" w:themeColor="accent5" w:themeShade="BF"/>
          <w:sz w:val="26"/>
          <w:szCs w:val="26"/>
          <w:u w:val="single"/>
        </w:rPr>
      </w:pPr>
      <w:bookmarkStart w:id="2" w:name="_Hlk42262070"/>
      <w:r>
        <w:rPr>
          <w:rFonts w:ascii="Arial" w:hAnsi="Arial" w:cs="Arial"/>
          <w:iCs/>
          <w:color w:val="31849B" w:themeColor="accent5" w:themeShade="BF"/>
          <w:sz w:val="26"/>
          <w:szCs w:val="26"/>
          <w:u w:val="single"/>
        </w:rPr>
        <w:t xml:space="preserve">ETAT DES LIEUX : RESSOURCES HUMAINES, EFFECTIFS, EMPLOIS, COMPETENCES </w:t>
      </w:r>
    </w:p>
    <w:p w14:paraId="5E2D8F6A" w14:textId="6EB3A76C" w:rsidR="001E46F5" w:rsidRPr="00B77565" w:rsidRDefault="006F0A28" w:rsidP="001E46F5">
      <w:pPr>
        <w:rPr>
          <w:rFonts w:ascii="Arial" w:hAnsi="Arial" w:cs="Arial"/>
          <w:b/>
          <w:bCs/>
          <w:iCs/>
          <w:color w:val="002060"/>
        </w:rPr>
      </w:pPr>
      <w:r w:rsidRPr="00B77565">
        <w:rPr>
          <w:rFonts w:ascii="Arial" w:hAnsi="Arial" w:cs="Arial"/>
          <w:b/>
          <w:bCs/>
          <w:iCs/>
          <w:color w:val="002060"/>
          <w:highlight w:val="yellow"/>
        </w:rPr>
        <w:t>JOINDRE impérativement la synthèse du</w:t>
      </w:r>
      <w:r w:rsidR="001E46F5" w:rsidRPr="00B77565">
        <w:rPr>
          <w:rFonts w:ascii="Arial" w:hAnsi="Arial" w:cs="Arial"/>
          <w:b/>
          <w:bCs/>
          <w:iCs/>
          <w:color w:val="002060"/>
          <w:highlight w:val="yellow"/>
        </w:rPr>
        <w:t xml:space="preserve"> </w:t>
      </w:r>
      <w:r w:rsidR="008B36F9" w:rsidRPr="00B77565">
        <w:rPr>
          <w:rFonts w:ascii="Arial" w:hAnsi="Arial" w:cs="Arial"/>
          <w:b/>
          <w:bCs/>
          <w:iCs/>
          <w:color w:val="002060"/>
          <w:highlight w:val="yellow"/>
        </w:rPr>
        <w:t>Rapport Social Unique</w:t>
      </w:r>
      <w:r w:rsidR="001E46F5" w:rsidRPr="00B77565">
        <w:rPr>
          <w:rFonts w:ascii="Arial" w:hAnsi="Arial" w:cs="Arial"/>
          <w:b/>
          <w:bCs/>
          <w:iCs/>
          <w:color w:val="002060"/>
          <w:highlight w:val="yellow"/>
        </w:rPr>
        <w:t xml:space="preserve"> </w:t>
      </w:r>
      <w:r w:rsidRPr="00B77565">
        <w:rPr>
          <w:rFonts w:ascii="Arial" w:hAnsi="Arial" w:cs="Arial"/>
          <w:b/>
          <w:bCs/>
          <w:iCs/>
          <w:color w:val="002060"/>
          <w:highlight w:val="yellow"/>
        </w:rPr>
        <w:t>N-1</w:t>
      </w:r>
      <w:r w:rsidRPr="00B77565">
        <w:rPr>
          <w:rFonts w:ascii="Arial" w:hAnsi="Arial" w:cs="Arial"/>
          <w:b/>
          <w:bCs/>
          <w:iCs/>
          <w:color w:val="002060"/>
        </w:rPr>
        <w:t xml:space="preserve"> </w:t>
      </w:r>
    </w:p>
    <w:p w14:paraId="515AA6FF" w14:textId="7A6E5143" w:rsidR="001E46F5" w:rsidRDefault="001E46F5" w:rsidP="001E46F5">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jc w:val="center"/>
        <w:rPr>
          <w:rFonts w:ascii="Arial" w:hAnsi="Arial" w:cs="Arial"/>
          <w:i/>
          <w:color w:val="auto"/>
          <w:sz w:val="18"/>
          <w:szCs w:val="18"/>
        </w:rPr>
      </w:pPr>
      <w:r w:rsidRPr="007A1CCB">
        <w:rPr>
          <w:rFonts w:ascii="Arial" w:hAnsi="Arial" w:cs="Arial"/>
          <w:i/>
          <w:color w:val="auto"/>
          <w:sz w:val="18"/>
          <w:szCs w:val="18"/>
          <w:u w:val="single"/>
        </w:rPr>
        <w:t>POUR VOUS AIDER</w:t>
      </w:r>
      <w:r>
        <w:rPr>
          <w:rFonts w:ascii="Arial" w:hAnsi="Arial" w:cs="Arial"/>
          <w:i/>
          <w:color w:val="auto"/>
          <w:sz w:val="18"/>
          <w:szCs w:val="18"/>
        </w:rPr>
        <w:t> :</w:t>
      </w:r>
    </w:p>
    <w:p w14:paraId="3A2D6451" w14:textId="77777777" w:rsidR="001E46F5" w:rsidRDefault="001E46F5" w:rsidP="001E46F5">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rPr>
          <w:rFonts w:ascii="Arial" w:hAnsi="Arial" w:cs="Arial"/>
          <w:i/>
          <w:color w:val="auto"/>
          <w:sz w:val="18"/>
          <w:szCs w:val="18"/>
        </w:rPr>
      </w:pPr>
    </w:p>
    <w:p w14:paraId="338BA0D9" w14:textId="1782593A" w:rsidR="001E46F5" w:rsidRDefault="001E46F5" w:rsidP="001E46F5">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rPr>
          <w:rStyle w:val="Lienhypertexte"/>
          <w:rFonts w:ascii="Arial" w:hAnsi="Arial" w:cs="Arial"/>
          <w:i/>
          <w:sz w:val="18"/>
          <w:szCs w:val="18"/>
        </w:rPr>
      </w:pPr>
      <w:r w:rsidRPr="000B5A34">
        <w:rPr>
          <w:rFonts w:ascii="Arial" w:hAnsi="Arial" w:cs="Arial"/>
          <w:i/>
          <w:color w:val="auto"/>
          <w:sz w:val="18"/>
          <w:szCs w:val="18"/>
        </w:rPr>
        <w:t xml:space="preserve">Reprendre la </w:t>
      </w:r>
      <w:r w:rsidRPr="00A96C27">
        <w:rPr>
          <w:rFonts w:ascii="Arial" w:hAnsi="Arial" w:cs="Arial"/>
          <w:i/>
          <w:color w:val="auto"/>
          <w:sz w:val="18"/>
          <w:szCs w:val="18"/>
          <w:u w:val="single"/>
        </w:rPr>
        <w:t xml:space="preserve">fiche synthèse du </w:t>
      </w:r>
      <w:r w:rsidR="008B36F9">
        <w:rPr>
          <w:rFonts w:ascii="Arial" w:hAnsi="Arial" w:cs="Arial"/>
          <w:i/>
          <w:color w:val="auto"/>
          <w:sz w:val="18"/>
          <w:szCs w:val="18"/>
          <w:u w:val="single"/>
        </w:rPr>
        <w:t xml:space="preserve">rapport social </w:t>
      </w:r>
      <w:r w:rsidR="006F0A28">
        <w:rPr>
          <w:rFonts w:ascii="Arial" w:hAnsi="Arial" w:cs="Arial"/>
          <w:i/>
          <w:color w:val="auto"/>
          <w:sz w:val="18"/>
          <w:szCs w:val="18"/>
          <w:u w:val="single"/>
        </w:rPr>
        <w:t>unique</w:t>
      </w:r>
      <w:r w:rsidRPr="000B5A34">
        <w:rPr>
          <w:rFonts w:ascii="Arial" w:hAnsi="Arial" w:cs="Arial"/>
          <w:i/>
          <w:color w:val="auto"/>
          <w:sz w:val="18"/>
          <w:szCs w:val="18"/>
        </w:rPr>
        <w:t xml:space="preserve"> </w:t>
      </w:r>
      <w:r>
        <w:rPr>
          <w:rFonts w:ascii="Arial" w:hAnsi="Arial" w:cs="Arial"/>
          <w:i/>
          <w:color w:val="auto"/>
          <w:sz w:val="18"/>
          <w:szCs w:val="18"/>
        </w:rPr>
        <w:t xml:space="preserve">que vous </w:t>
      </w:r>
      <w:r w:rsidR="006F0A28">
        <w:rPr>
          <w:rFonts w:ascii="Arial" w:hAnsi="Arial" w:cs="Arial"/>
          <w:i/>
          <w:color w:val="auto"/>
          <w:sz w:val="18"/>
          <w:szCs w:val="18"/>
        </w:rPr>
        <w:t>devez joindre à votre bilan annuel</w:t>
      </w:r>
      <w:r>
        <w:rPr>
          <w:rFonts w:ascii="Arial" w:hAnsi="Arial" w:cs="Arial"/>
          <w:i/>
          <w:color w:val="auto"/>
          <w:sz w:val="18"/>
          <w:szCs w:val="18"/>
        </w:rPr>
        <w:t>.</w:t>
      </w:r>
      <w:r w:rsidRPr="000B5A34">
        <w:rPr>
          <w:rFonts w:ascii="Arial" w:hAnsi="Arial" w:cs="Arial"/>
          <w:i/>
          <w:color w:val="auto"/>
          <w:sz w:val="18"/>
          <w:szCs w:val="18"/>
        </w:rPr>
        <w:t xml:space="preserve"> </w:t>
      </w:r>
      <w:r>
        <w:rPr>
          <w:rFonts w:ascii="Arial" w:hAnsi="Arial" w:cs="Arial"/>
          <w:i/>
          <w:color w:val="auto"/>
          <w:sz w:val="18"/>
          <w:szCs w:val="18"/>
        </w:rPr>
        <w:t>P</w:t>
      </w:r>
      <w:r w:rsidRPr="000B5A34">
        <w:rPr>
          <w:rFonts w:ascii="Arial" w:hAnsi="Arial" w:cs="Arial"/>
          <w:i/>
          <w:color w:val="auto"/>
          <w:sz w:val="18"/>
          <w:szCs w:val="18"/>
        </w:rPr>
        <w:t xml:space="preserve">our toute demande relative à </w:t>
      </w:r>
      <w:r w:rsidR="006F0A28">
        <w:rPr>
          <w:rFonts w:ascii="Arial" w:hAnsi="Arial" w:cs="Arial"/>
          <w:i/>
          <w:color w:val="auto"/>
          <w:sz w:val="18"/>
          <w:szCs w:val="18"/>
        </w:rPr>
        <w:t>cette synthèse, vous pouvez contacter le service concerné du CDG 60 par courriel</w:t>
      </w:r>
      <w:r w:rsidRPr="000B5A34">
        <w:rPr>
          <w:rFonts w:ascii="Arial" w:hAnsi="Arial" w:cs="Arial"/>
          <w:i/>
          <w:color w:val="auto"/>
          <w:sz w:val="18"/>
          <w:szCs w:val="18"/>
        </w:rPr>
        <w:t xml:space="preserve"> : </w:t>
      </w:r>
      <w:hyperlink r:id="rId10" w:history="1">
        <w:r w:rsidRPr="006535DB">
          <w:rPr>
            <w:rStyle w:val="Lienhypertexte"/>
            <w:rFonts w:ascii="Arial" w:hAnsi="Arial" w:cs="Arial"/>
            <w:i/>
            <w:sz w:val="18"/>
            <w:szCs w:val="18"/>
          </w:rPr>
          <w:t>bilan-social@cdg60.com</w:t>
        </w:r>
      </w:hyperlink>
    </w:p>
    <w:p w14:paraId="02BE0BFD" w14:textId="77777777" w:rsidR="002F7337" w:rsidRDefault="002F7337" w:rsidP="001E46F5">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rPr>
          <w:rFonts w:ascii="Arial" w:hAnsi="Arial" w:cs="Arial"/>
          <w:i/>
          <w:color w:val="auto"/>
          <w:sz w:val="18"/>
          <w:szCs w:val="18"/>
        </w:rPr>
      </w:pPr>
    </w:p>
    <w:p w14:paraId="0D63AE69" w14:textId="137D3E5C" w:rsidR="002F7337" w:rsidRDefault="002F7337" w:rsidP="002F7337">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rPr>
          <w:rFonts w:ascii="Arial" w:hAnsi="Arial" w:cs="Arial"/>
          <w:i/>
          <w:color w:val="auto"/>
          <w:sz w:val="18"/>
          <w:szCs w:val="18"/>
        </w:rPr>
      </w:pPr>
      <w:r>
        <w:rPr>
          <w:rFonts w:ascii="Arial" w:hAnsi="Arial" w:cs="Arial"/>
          <w:i/>
          <w:color w:val="auto"/>
          <w:sz w:val="18"/>
          <w:szCs w:val="18"/>
        </w:rPr>
        <w:t xml:space="preserve">En complément : </w:t>
      </w:r>
      <w:hyperlink r:id="rId11" w:history="1">
        <w:r w:rsidRPr="00171E32">
          <w:rPr>
            <w:rStyle w:val="Lienhypertexte"/>
            <w:rFonts w:ascii="Arial" w:hAnsi="Arial" w:cs="Arial"/>
            <w:i/>
            <w:sz w:val="18"/>
            <w:szCs w:val="18"/>
          </w:rPr>
          <w:t>https://www.cdg60.com/accompagnement/donnees-sociales-observatoire-et-analyse-de-lemploi-territorial-2/</w:t>
        </w:r>
      </w:hyperlink>
    </w:p>
    <w:p w14:paraId="126E7BAF" w14:textId="77777777" w:rsidR="001E46F5" w:rsidRPr="001E46F5" w:rsidRDefault="001E46F5" w:rsidP="001E46F5">
      <w:pPr>
        <w:rPr>
          <w:rFonts w:ascii="Arial" w:hAnsi="Arial" w:cs="Arial"/>
          <w:iCs/>
          <w:color w:val="31849B" w:themeColor="accent5" w:themeShade="BF"/>
          <w:sz w:val="26"/>
          <w:szCs w:val="26"/>
          <w:u w:val="single"/>
        </w:rPr>
      </w:pPr>
    </w:p>
    <w:p w14:paraId="7F2DDAF3" w14:textId="76F9823D" w:rsidR="00C11116" w:rsidRPr="00F1680F" w:rsidRDefault="0096671A" w:rsidP="00C11116">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bookmarkStart w:id="3" w:name="_Hlk39149850"/>
      <w:bookmarkEnd w:id="2"/>
      <w:r w:rsidRPr="009F2B0F">
        <w:rPr>
          <w:rFonts w:ascii="Arial" w:hAnsi="Arial" w:cs="Arial"/>
          <w:b/>
          <w:bCs/>
          <w:color w:val="31849B" w:themeColor="accent5" w:themeShade="BF"/>
          <w:spacing w:val="1"/>
          <w:sz w:val="24"/>
          <w:szCs w:val="24"/>
          <w:lang w:eastAsia="fr-FR"/>
        </w:rPr>
        <w:lastRenderedPageBreak/>
        <w:t>PROMOTION ET VALORISATION DES PARCOURS PROFESSIONNELS</w:t>
      </w:r>
      <w:bookmarkEnd w:id="3"/>
    </w:p>
    <w:p w14:paraId="04F551E4" w14:textId="77777777" w:rsidR="00FC4272" w:rsidRDefault="00FC4272" w:rsidP="00C11116"/>
    <w:tbl>
      <w:tblPr>
        <w:tblStyle w:val="Grilledutableau"/>
        <w:tblW w:w="10417" w:type="dxa"/>
        <w:tblInd w:w="-641" w:type="dxa"/>
        <w:tblLook w:val="04A0" w:firstRow="1" w:lastRow="0" w:firstColumn="1" w:lastColumn="0" w:noHBand="0" w:noVBand="1"/>
      </w:tblPr>
      <w:tblGrid>
        <w:gridCol w:w="6204"/>
        <w:gridCol w:w="1945"/>
        <w:gridCol w:w="2268"/>
      </w:tblGrid>
      <w:tr w:rsidR="00FC4272" w14:paraId="3BB906B2" w14:textId="77777777" w:rsidTr="00B77565">
        <w:trPr>
          <w:trHeight w:val="299"/>
        </w:trPr>
        <w:tc>
          <w:tcPr>
            <w:tcW w:w="6204" w:type="dxa"/>
            <w:shd w:val="clear" w:color="auto" w:fill="31849B" w:themeFill="accent5" w:themeFillShade="BF"/>
          </w:tcPr>
          <w:p w14:paraId="5E64BDF5" w14:textId="77777777" w:rsidR="00FC4272" w:rsidRPr="00B77565" w:rsidRDefault="00FC4272" w:rsidP="00296C89">
            <w:pPr>
              <w:rPr>
                <w:rFonts w:ascii="Arial" w:hAnsi="Arial" w:cs="Arial"/>
                <w:b/>
                <w:bCs/>
                <w:color w:val="FFFFFF" w:themeColor="background1"/>
              </w:rPr>
            </w:pPr>
            <w:r w:rsidRPr="00B77565">
              <w:rPr>
                <w:rFonts w:ascii="Arial" w:hAnsi="Arial" w:cs="Arial"/>
                <w:b/>
                <w:bCs/>
                <w:color w:val="FFFFFF" w:themeColor="background1"/>
              </w:rPr>
              <w:t>Nombre de fonctionnaires ayant connu au cours de l’année</w:t>
            </w:r>
          </w:p>
        </w:tc>
        <w:tc>
          <w:tcPr>
            <w:tcW w:w="1945" w:type="dxa"/>
            <w:shd w:val="clear" w:color="auto" w:fill="31849B" w:themeFill="accent5" w:themeFillShade="BF"/>
          </w:tcPr>
          <w:p w14:paraId="59D84814" w14:textId="77777777" w:rsidR="00FC4272" w:rsidRPr="00B77565" w:rsidRDefault="00FC4272" w:rsidP="00B77565">
            <w:pPr>
              <w:jc w:val="center"/>
              <w:rPr>
                <w:rFonts w:ascii="Arial" w:hAnsi="Arial" w:cs="Arial"/>
                <w:b/>
                <w:bCs/>
                <w:color w:val="FFFFFF" w:themeColor="background1"/>
              </w:rPr>
            </w:pPr>
            <w:r w:rsidRPr="00B77565">
              <w:rPr>
                <w:rFonts w:ascii="Arial" w:hAnsi="Arial" w:cs="Arial"/>
                <w:b/>
                <w:bCs/>
                <w:color w:val="FFFFFF" w:themeColor="background1"/>
              </w:rPr>
              <w:t>Hommes</w:t>
            </w:r>
          </w:p>
        </w:tc>
        <w:tc>
          <w:tcPr>
            <w:tcW w:w="2268" w:type="dxa"/>
            <w:shd w:val="clear" w:color="auto" w:fill="31849B" w:themeFill="accent5" w:themeFillShade="BF"/>
          </w:tcPr>
          <w:p w14:paraId="59520C91" w14:textId="77777777" w:rsidR="00FC4272" w:rsidRPr="00B77565" w:rsidRDefault="00FC4272" w:rsidP="00B77565">
            <w:pPr>
              <w:jc w:val="center"/>
              <w:rPr>
                <w:rFonts w:ascii="Arial" w:hAnsi="Arial" w:cs="Arial"/>
                <w:b/>
                <w:bCs/>
                <w:color w:val="FFFFFF" w:themeColor="background1"/>
              </w:rPr>
            </w:pPr>
            <w:r w:rsidRPr="00B77565">
              <w:rPr>
                <w:rFonts w:ascii="Arial" w:hAnsi="Arial" w:cs="Arial"/>
                <w:b/>
                <w:bCs/>
                <w:color w:val="FFFFFF" w:themeColor="background1"/>
              </w:rPr>
              <w:t>Femmes</w:t>
            </w:r>
          </w:p>
        </w:tc>
      </w:tr>
      <w:tr w:rsidR="00FC4272" w14:paraId="278ECBB0" w14:textId="77777777" w:rsidTr="00B77565">
        <w:trPr>
          <w:trHeight w:val="299"/>
        </w:trPr>
        <w:tc>
          <w:tcPr>
            <w:tcW w:w="6204" w:type="dxa"/>
            <w:shd w:val="clear" w:color="auto" w:fill="92CDDC" w:themeFill="accent5" w:themeFillTint="99"/>
          </w:tcPr>
          <w:p w14:paraId="4442A358" w14:textId="77777777" w:rsidR="00FC4272" w:rsidRPr="00B77565" w:rsidRDefault="00FC4272" w:rsidP="00296C89">
            <w:pPr>
              <w:rPr>
                <w:rFonts w:ascii="Arial" w:hAnsi="Arial" w:cs="Arial"/>
                <w:b/>
                <w:bCs/>
              </w:rPr>
            </w:pPr>
            <w:r w:rsidRPr="00B77565">
              <w:rPr>
                <w:rFonts w:ascii="Arial" w:hAnsi="Arial" w:cs="Arial"/>
                <w:b/>
                <w:bCs/>
              </w:rPr>
              <w:t>Avancement d’échelon</w:t>
            </w:r>
          </w:p>
        </w:tc>
        <w:tc>
          <w:tcPr>
            <w:tcW w:w="1945" w:type="dxa"/>
          </w:tcPr>
          <w:p w14:paraId="4B814826" w14:textId="77777777" w:rsidR="00FC4272" w:rsidRPr="00B77565" w:rsidRDefault="00FC4272" w:rsidP="00296C89">
            <w:pPr>
              <w:rPr>
                <w:rFonts w:ascii="Arial" w:hAnsi="Arial" w:cs="Arial"/>
              </w:rPr>
            </w:pPr>
          </w:p>
        </w:tc>
        <w:tc>
          <w:tcPr>
            <w:tcW w:w="2268" w:type="dxa"/>
          </w:tcPr>
          <w:p w14:paraId="39B9CA33" w14:textId="77777777" w:rsidR="00FC4272" w:rsidRPr="00B77565" w:rsidRDefault="00FC4272" w:rsidP="00296C89">
            <w:pPr>
              <w:rPr>
                <w:rFonts w:ascii="Arial" w:hAnsi="Arial" w:cs="Arial"/>
              </w:rPr>
            </w:pPr>
          </w:p>
        </w:tc>
      </w:tr>
      <w:tr w:rsidR="00FC4272" w14:paraId="4D971B99" w14:textId="77777777" w:rsidTr="00B77565">
        <w:trPr>
          <w:trHeight w:val="299"/>
        </w:trPr>
        <w:tc>
          <w:tcPr>
            <w:tcW w:w="6204" w:type="dxa"/>
            <w:shd w:val="clear" w:color="auto" w:fill="92CDDC" w:themeFill="accent5" w:themeFillTint="99"/>
          </w:tcPr>
          <w:p w14:paraId="2C28EB84" w14:textId="77777777" w:rsidR="00FC4272" w:rsidRPr="00B77565" w:rsidRDefault="00FC4272" w:rsidP="00296C89">
            <w:pPr>
              <w:rPr>
                <w:rFonts w:ascii="Arial" w:hAnsi="Arial" w:cs="Arial"/>
                <w:b/>
                <w:bCs/>
              </w:rPr>
            </w:pPr>
            <w:r w:rsidRPr="00B77565">
              <w:rPr>
                <w:rFonts w:ascii="Arial" w:hAnsi="Arial" w:cs="Arial"/>
                <w:b/>
                <w:bCs/>
              </w:rPr>
              <w:t>Avancement de grade</w:t>
            </w:r>
          </w:p>
        </w:tc>
        <w:tc>
          <w:tcPr>
            <w:tcW w:w="1945" w:type="dxa"/>
          </w:tcPr>
          <w:p w14:paraId="38DFF2DB" w14:textId="77777777" w:rsidR="00FC4272" w:rsidRPr="00B77565" w:rsidRDefault="00FC4272" w:rsidP="00296C89">
            <w:pPr>
              <w:rPr>
                <w:rFonts w:ascii="Arial" w:hAnsi="Arial" w:cs="Arial"/>
              </w:rPr>
            </w:pPr>
          </w:p>
        </w:tc>
        <w:tc>
          <w:tcPr>
            <w:tcW w:w="2268" w:type="dxa"/>
          </w:tcPr>
          <w:p w14:paraId="0274957A" w14:textId="77777777" w:rsidR="00FC4272" w:rsidRPr="00B77565" w:rsidRDefault="00FC4272" w:rsidP="00296C89">
            <w:pPr>
              <w:rPr>
                <w:rFonts w:ascii="Arial" w:hAnsi="Arial" w:cs="Arial"/>
              </w:rPr>
            </w:pPr>
          </w:p>
        </w:tc>
      </w:tr>
      <w:tr w:rsidR="00FC4272" w14:paraId="4775FDB0" w14:textId="77777777" w:rsidTr="00B77565">
        <w:trPr>
          <w:trHeight w:val="299"/>
        </w:trPr>
        <w:tc>
          <w:tcPr>
            <w:tcW w:w="6204" w:type="dxa"/>
            <w:shd w:val="clear" w:color="auto" w:fill="92CDDC" w:themeFill="accent5" w:themeFillTint="99"/>
          </w:tcPr>
          <w:p w14:paraId="6F58C3E1" w14:textId="45FDD5E5" w:rsidR="00FC4272" w:rsidRPr="00B77565" w:rsidRDefault="00FC4272" w:rsidP="00FC4272">
            <w:pPr>
              <w:pStyle w:val="Paragraphedeliste"/>
              <w:numPr>
                <w:ilvl w:val="0"/>
                <w:numId w:val="39"/>
              </w:numPr>
              <w:rPr>
                <w:rFonts w:ascii="Arial" w:hAnsi="Arial" w:cs="Arial"/>
                <w:i/>
                <w:iCs/>
              </w:rPr>
            </w:pPr>
            <w:r w:rsidRPr="00B77565">
              <w:rPr>
                <w:rFonts w:ascii="Arial" w:hAnsi="Arial" w:cs="Arial"/>
                <w:i/>
                <w:iCs/>
              </w:rPr>
              <w:t>Dont au choix</w:t>
            </w:r>
          </w:p>
        </w:tc>
        <w:tc>
          <w:tcPr>
            <w:tcW w:w="1945" w:type="dxa"/>
          </w:tcPr>
          <w:p w14:paraId="3B5F9130" w14:textId="77777777" w:rsidR="00FC4272" w:rsidRPr="00B77565" w:rsidRDefault="00FC4272" w:rsidP="00296C89">
            <w:pPr>
              <w:rPr>
                <w:rFonts w:ascii="Arial" w:hAnsi="Arial" w:cs="Arial"/>
              </w:rPr>
            </w:pPr>
          </w:p>
        </w:tc>
        <w:tc>
          <w:tcPr>
            <w:tcW w:w="2268" w:type="dxa"/>
          </w:tcPr>
          <w:p w14:paraId="5C51C16B" w14:textId="77777777" w:rsidR="00FC4272" w:rsidRPr="00B77565" w:rsidRDefault="00FC4272" w:rsidP="00296C89">
            <w:pPr>
              <w:rPr>
                <w:rFonts w:ascii="Arial" w:hAnsi="Arial" w:cs="Arial"/>
              </w:rPr>
            </w:pPr>
          </w:p>
        </w:tc>
      </w:tr>
      <w:tr w:rsidR="00FC4272" w14:paraId="61374892" w14:textId="77777777" w:rsidTr="00B77565">
        <w:trPr>
          <w:trHeight w:val="299"/>
        </w:trPr>
        <w:tc>
          <w:tcPr>
            <w:tcW w:w="6204" w:type="dxa"/>
            <w:shd w:val="clear" w:color="auto" w:fill="92CDDC" w:themeFill="accent5" w:themeFillTint="99"/>
          </w:tcPr>
          <w:p w14:paraId="4470DF0A" w14:textId="02EF52BA" w:rsidR="00FC4272" w:rsidRPr="00B77565" w:rsidRDefault="00FC4272" w:rsidP="00FC4272">
            <w:pPr>
              <w:pStyle w:val="Paragraphedeliste"/>
              <w:numPr>
                <w:ilvl w:val="0"/>
                <w:numId w:val="39"/>
              </w:numPr>
              <w:rPr>
                <w:rFonts w:ascii="Arial" w:hAnsi="Arial" w:cs="Arial"/>
                <w:i/>
                <w:iCs/>
              </w:rPr>
            </w:pPr>
            <w:r w:rsidRPr="00B77565">
              <w:rPr>
                <w:rFonts w:ascii="Arial" w:hAnsi="Arial" w:cs="Arial"/>
                <w:i/>
                <w:iCs/>
              </w:rPr>
              <w:t>Dont avec examen professionnel</w:t>
            </w:r>
          </w:p>
        </w:tc>
        <w:tc>
          <w:tcPr>
            <w:tcW w:w="1945" w:type="dxa"/>
          </w:tcPr>
          <w:p w14:paraId="39294ADD" w14:textId="77777777" w:rsidR="00FC4272" w:rsidRPr="00B77565" w:rsidRDefault="00FC4272" w:rsidP="00296C89">
            <w:pPr>
              <w:rPr>
                <w:rFonts w:ascii="Arial" w:hAnsi="Arial" w:cs="Arial"/>
              </w:rPr>
            </w:pPr>
          </w:p>
        </w:tc>
        <w:tc>
          <w:tcPr>
            <w:tcW w:w="2268" w:type="dxa"/>
          </w:tcPr>
          <w:p w14:paraId="0029DE06" w14:textId="77777777" w:rsidR="00FC4272" w:rsidRPr="00B77565" w:rsidRDefault="00FC4272" w:rsidP="00296C89">
            <w:pPr>
              <w:rPr>
                <w:rFonts w:ascii="Arial" w:hAnsi="Arial" w:cs="Arial"/>
              </w:rPr>
            </w:pPr>
          </w:p>
        </w:tc>
      </w:tr>
    </w:tbl>
    <w:p w14:paraId="390A91DB" w14:textId="77777777" w:rsidR="00FC4272" w:rsidRDefault="00FC4272" w:rsidP="00FC4272"/>
    <w:p w14:paraId="7B9C03F7" w14:textId="77777777" w:rsidR="00B77565" w:rsidRDefault="00B77565" w:rsidP="00FC4272"/>
    <w:tbl>
      <w:tblPr>
        <w:tblStyle w:val="Grilledutableau"/>
        <w:tblW w:w="10417" w:type="dxa"/>
        <w:tblInd w:w="-641" w:type="dxa"/>
        <w:tblLayout w:type="fixed"/>
        <w:tblLook w:val="04A0" w:firstRow="1" w:lastRow="0" w:firstColumn="1" w:lastColumn="0" w:noHBand="0" w:noVBand="1"/>
      </w:tblPr>
      <w:tblGrid>
        <w:gridCol w:w="3260"/>
        <w:gridCol w:w="1062"/>
        <w:gridCol w:w="1348"/>
        <w:gridCol w:w="1276"/>
        <w:gridCol w:w="1203"/>
        <w:gridCol w:w="1134"/>
        <w:gridCol w:w="1134"/>
      </w:tblGrid>
      <w:tr w:rsidR="00FC4272" w14:paraId="392C6BC6" w14:textId="77777777" w:rsidTr="00B77565">
        <w:trPr>
          <w:trHeight w:val="252"/>
        </w:trPr>
        <w:tc>
          <w:tcPr>
            <w:tcW w:w="3260" w:type="dxa"/>
            <w:vMerge w:val="restart"/>
            <w:shd w:val="clear" w:color="auto" w:fill="31849B" w:themeFill="accent5" w:themeFillShade="BF"/>
          </w:tcPr>
          <w:p w14:paraId="658A3DCC" w14:textId="77777777" w:rsidR="00FC4272" w:rsidRPr="00B77565" w:rsidRDefault="00FC4272" w:rsidP="00296C89">
            <w:pPr>
              <w:rPr>
                <w:rFonts w:ascii="Arial" w:hAnsi="Arial" w:cs="Arial"/>
                <w:b/>
                <w:bCs/>
                <w:color w:val="FFFFFF" w:themeColor="background1"/>
              </w:rPr>
            </w:pPr>
            <w:r w:rsidRPr="00B77565">
              <w:rPr>
                <w:rFonts w:ascii="Arial" w:hAnsi="Arial" w:cs="Arial"/>
                <w:b/>
                <w:bCs/>
                <w:color w:val="FFFFFF" w:themeColor="background1"/>
              </w:rPr>
              <w:t>Nombre de fonctionnaires ayant connu au cours de l’année</w:t>
            </w:r>
          </w:p>
        </w:tc>
        <w:tc>
          <w:tcPr>
            <w:tcW w:w="7157" w:type="dxa"/>
            <w:gridSpan w:val="6"/>
            <w:shd w:val="clear" w:color="auto" w:fill="31849B" w:themeFill="accent5" w:themeFillShade="BF"/>
          </w:tcPr>
          <w:p w14:paraId="0371A0A4" w14:textId="77777777" w:rsidR="00FC4272" w:rsidRPr="00B77565" w:rsidRDefault="00FC4272" w:rsidP="00296C89">
            <w:pPr>
              <w:jc w:val="center"/>
              <w:rPr>
                <w:rFonts w:ascii="Arial" w:hAnsi="Arial" w:cs="Arial"/>
                <w:b/>
                <w:bCs/>
                <w:color w:val="FFFFFF" w:themeColor="background1"/>
              </w:rPr>
            </w:pPr>
            <w:r w:rsidRPr="00B77565">
              <w:rPr>
                <w:rFonts w:ascii="Arial" w:hAnsi="Arial" w:cs="Arial"/>
                <w:b/>
                <w:bCs/>
                <w:color w:val="FFFFFF" w:themeColor="background1"/>
              </w:rPr>
              <w:t>AVANCEMENT DE GRADE</w:t>
            </w:r>
          </w:p>
        </w:tc>
      </w:tr>
      <w:tr w:rsidR="00FC4272" w14:paraId="51D41C12" w14:textId="77777777" w:rsidTr="00B77565">
        <w:trPr>
          <w:trHeight w:val="220"/>
        </w:trPr>
        <w:tc>
          <w:tcPr>
            <w:tcW w:w="3260" w:type="dxa"/>
            <w:vMerge/>
            <w:shd w:val="clear" w:color="auto" w:fill="8DB3E2" w:themeFill="text2" w:themeFillTint="66"/>
          </w:tcPr>
          <w:p w14:paraId="782F6D9B" w14:textId="77777777" w:rsidR="00FC4272" w:rsidRPr="00B77565" w:rsidRDefault="00FC4272" w:rsidP="00296C89">
            <w:pPr>
              <w:rPr>
                <w:rFonts w:ascii="Arial" w:hAnsi="Arial" w:cs="Arial"/>
                <w:b/>
                <w:bCs/>
                <w:color w:val="FFFFFF" w:themeColor="background1"/>
              </w:rPr>
            </w:pPr>
          </w:p>
        </w:tc>
        <w:tc>
          <w:tcPr>
            <w:tcW w:w="2410" w:type="dxa"/>
            <w:gridSpan w:val="2"/>
            <w:shd w:val="clear" w:color="auto" w:fill="31849B" w:themeFill="accent5" w:themeFillShade="BF"/>
          </w:tcPr>
          <w:p w14:paraId="4E8CDBFA" w14:textId="77777777" w:rsidR="00FC4272" w:rsidRPr="00B77565" w:rsidRDefault="00FC4272" w:rsidP="00296C89">
            <w:pPr>
              <w:jc w:val="center"/>
              <w:rPr>
                <w:rFonts w:ascii="Arial" w:hAnsi="Arial" w:cs="Arial"/>
                <w:b/>
                <w:bCs/>
                <w:color w:val="FFFFFF" w:themeColor="background1"/>
              </w:rPr>
            </w:pPr>
            <w:r w:rsidRPr="00B77565">
              <w:rPr>
                <w:rFonts w:ascii="Arial" w:hAnsi="Arial" w:cs="Arial"/>
                <w:b/>
                <w:bCs/>
                <w:color w:val="FFFFFF" w:themeColor="background1"/>
              </w:rPr>
              <w:t>Catégorie A</w:t>
            </w:r>
          </w:p>
        </w:tc>
        <w:tc>
          <w:tcPr>
            <w:tcW w:w="2479" w:type="dxa"/>
            <w:gridSpan w:val="2"/>
            <w:shd w:val="clear" w:color="auto" w:fill="31849B" w:themeFill="accent5" w:themeFillShade="BF"/>
          </w:tcPr>
          <w:p w14:paraId="0CDFEBA7" w14:textId="77777777" w:rsidR="00FC4272" w:rsidRPr="00B77565" w:rsidRDefault="00FC4272" w:rsidP="00296C89">
            <w:pPr>
              <w:jc w:val="center"/>
              <w:rPr>
                <w:rFonts w:ascii="Arial" w:hAnsi="Arial" w:cs="Arial"/>
                <w:b/>
                <w:bCs/>
                <w:color w:val="FFFFFF" w:themeColor="background1"/>
              </w:rPr>
            </w:pPr>
            <w:r w:rsidRPr="00B77565">
              <w:rPr>
                <w:rFonts w:ascii="Arial" w:hAnsi="Arial" w:cs="Arial"/>
                <w:b/>
                <w:bCs/>
                <w:color w:val="FFFFFF" w:themeColor="background1"/>
              </w:rPr>
              <w:t>Catégorie B</w:t>
            </w:r>
          </w:p>
        </w:tc>
        <w:tc>
          <w:tcPr>
            <w:tcW w:w="2268" w:type="dxa"/>
            <w:gridSpan w:val="2"/>
            <w:shd w:val="clear" w:color="auto" w:fill="31849B" w:themeFill="accent5" w:themeFillShade="BF"/>
          </w:tcPr>
          <w:p w14:paraId="05601361" w14:textId="77777777" w:rsidR="00FC4272" w:rsidRPr="00B77565" w:rsidRDefault="00FC4272" w:rsidP="00296C89">
            <w:pPr>
              <w:jc w:val="center"/>
              <w:rPr>
                <w:rFonts w:ascii="Arial" w:hAnsi="Arial" w:cs="Arial"/>
                <w:b/>
                <w:bCs/>
                <w:color w:val="FFFFFF" w:themeColor="background1"/>
              </w:rPr>
            </w:pPr>
            <w:r w:rsidRPr="00B77565">
              <w:rPr>
                <w:rFonts w:ascii="Arial" w:hAnsi="Arial" w:cs="Arial"/>
                <w:b/>
                <w:bCs/>
                <w:color w:val="FFFFFF" w:themeColor="background1"/>
              </w:rPr>
              <w:t>Catégorie C</w:t>
            </w:r>
          </w:p>
        </w:tc>
      </w:tr>
      <w:tr w:rsidR="00FC4272" w14:paraId="4E74C1DF" w14:textId="77777777" w:rsidTr="00B77565">
        <w:trPr>
          <w:trHeight w:val="143"/>
        </w:trPr>
        <w:tc>
          <w:tcPr>
            <w:tcW w:w="3260" w:type="dxa"/>
            <w:vMerge/>
            <w:shd w:val="clear" w:color="auto" w:fill="8DB3E2" w:themeFill="text2" w:themeFillTint="66"/>
          </w:tcPr>
          <w:p w14:paraId="5145C258" w14:textId="77777777" w:rsidR="00FC4272" w:rsidRPr="00B77565" w:rsidRDefault="00FC4272" w:rsidP="00296C89">
            <w:pPr>
              <w:rPr>
                <w:rFonts w:ascii="Arial" w:hAnsi="Arial" w:cs="Arial"/>
                <w:b/>
                <w:bCs/>
                <w:color w:val="FFFFFF" w:themeColor="background1"/>
              </w:rPr>
            </w:pPr>
          </w:p>
        </w:tc>
        <w:tc>
          <w:tcPr>
            <w:tcW w:w="1062" w:type="dxa"/>
            <w:shd w:val="clear" w:color="auto" w:fill="31849B" w:themeFill="accent5" w:themeFillShade="BF"/>
          </w:tcPr>
          <w:p w14:paraId="7C3D81B5" w14:textId="77777777" w:rsidR="00FC4272" w:rsidRPr="00B77565" w:rsidRDefault="00FC4272" w:rsidP="00296C89">
            <w:pPr>
              <w:jc w:val="center"/>
              <w:rPr>
                <w:rFonts w:ascii="Arial" w:hAnsi="Arial" w:cs="Arial"/>
                <w:b/>
                <w:bCs/>
                <w:color w:val="FFFFFF" w:themeColor="background1"/>
                <w:sz w:val="20"/>
                <w:szCs w:val="20"/>
              </w:rPr>
            </w:pPr>
            <w:r w:rsidRPr="00B77565">
              <w:rPr>
                <w:rFonts w:ascii="Arial" w:hAnsi="Arial" w:cs="Arial"/>
                <w:b/>
                <w:bCs/>
                <w:color w:val="FFFFFF" w:themeColor="background1"/>
                <w:sz w:val="20"/>
                <w:szCs w:val="20"/>
              </w:rPr>
              <w:t>Hommes</w:t>
            </w:r>
          </w:p>
        </w:tc>
        <w:tc>
          <w:tcPr>
            <w:tcW w:w="1348" w:type="dxa"/>
            <w:shd w:val="clear" w:color="auto" w:fill="31849B" w:themeFill="accent5" w:themeFillShade="BF"/>
          </w:tcPr>
          <w:p w14:paraId="5EA5F17E" w14:textId="77777777" w:rsidR="00FC4272" w:rsidRPr="00B77565" w:rsidRDefault="00FC4272" w:rsidP="00296C89">
            <w:pPr>
              <w:jc w:val="center"/>
              <w:rPr>
                <w:rFonts w:ascii="Arial" w:hAnsi="Arial" w:cs="Arial"/>
                <w:b/>
                <w:bCs/>
                <w:color w:val="FFFFFF" w:themeColor="background1"/>
                <w:sz w:val="20"/>
                <w:szCs w:val="20"/>
              </w:rPr>
            </w:pPr>
            <w:r w:rsidRPr="00B77565">
              <w:rPr>
                <w:rFonts w:ascii="Arial" w:hAnsi="Arial" w:cs="Arial"/>
                <w:b/>
                <w:bCs/>
                <w:color w:val="FFFFFF" w:themeColor="background1"/>
                <w:sz w:val="20"/>
                <w:szCs w:val="20"/>
              </w:rPr>
              <w:t>Femmes</w:t>
            </w:r>
          </w:p>
        </w:tc>
        <w:tc>
          <w:tcPr>
            <w:tcW w:w="1276" w:type="dxa"/>
            <w:shd w:val="clear" w:color="auto" w:fill="31849B" w:themeFill="accent5" w:themeFillShade="BF"/>
          </w:tcPr>
          <w:p w14:paraId="1F2E489D" w14:textId="77777777" w:rsidR="00FC4272" w:rsidRPr="00B77565" w:rsidRDefault="00FC4272" w:rsidP="00296C89">
            <w:pPr>
              <w:jc w:val="center"/>
              <w:rPr>
                <w:rFonts w:ascii="Arial" w:hAnsi="Arial" w:cs="Arial"/>
                <w:b/>
                <w:bCs/>
                <w:color w:val="FFFFFF" w:themeColor="background1"/>
                <w:sz w:val="20"/>
                <w:szCs w:val="20"/>
              </w:rPr>
            </w:pPr>
            <w:r w:rsidRPr="00B77565">
              <w:rPr>
                <w:rFonts w:ascii="Arial" w:hAnsi="Arial" w:cs="Arial"/>
                <w:b/>
                <w:bCs/>
                <w:color w:val="FFFFFF" w:themeColor="background1"/>
                <w:sz w:val="20"/>
                <w:szCs w:val="20"/>
              </w:rPr>
              <w:t>Hommes</w:t>
            </w:r>
          </w:p>
        </w:tc>
        <w:tc>
          <w:tcPr>
            <w:tcW w:w="1203" w:type="dxa"/>
            <w:shd w:val="clear" w:color="auto" w:fill="31849B" w:themeFill="accent5" w:themeFillShade="BF"/>
          </w:tcPr>
          <w:p w14:paraId="4DA480B5" w14:textId="77777777" w:rsidR="00FC4272" w:rsidRPr="00B77565" w:rsidRDefault="00FC4272" w:rsidP="00296C89">
            <w:pPr>
              <w:jc w:val="center"/>
              <w:rPr>
                <w:rFonts w:ascii="Arial" w:hAnsi="Arial" w:cs="Arial"/>
                <w:b/>
                <w:bCs/>
                <w:color w:val="FFFFFF" w:themeColor="background1"/>
                <w:sz w:val="20"/>
                <w:szCs w:val="20"/>
              </w:rPr>
            </w:pPr>
            <w:r w:rsidRPr="00B77565">
              <w:rPr>
                <w:rFonts w:ascii="Arial" w:hAnsi="Arial" w:cs="Arial"/>
                <w:b/>
                <w:bCs/>
                <w:color w:val="FFFFFF" w:themeColor="background1"/>
                <w:sz w:val="20"/>
                <w:szCs w:val="20"/>
              </w:rPr>
              <w:t>Femmes</w:t>
            </w:r>
          </w:p>
        </w:tc>
        <w:tc>
          <w:tcPr>
            <w:tcW w:w="1134" w:type="dxa"/>
            <w:shd w:val="clear" w:color="auto" w:fill="31849B" w:themeFill="accent5" w:themeFillShade="BF"/>
          </w:tcPr>
          <w:p w14:paraId="3AEA7925" w14:textId="77777777" w:rsidR="00FC4272" w:rsidRPr="00B77565" w:rsidRDefault="00FC4272" w:rsidP="00296C89">
            <w:pPr>
              <w:jc w:val="center"/>
              <w:rPr>
                <w:rFonts w:ascii="Arial" w:hAnsi="Arial" w:cs="Arial"/>
                <w:b/>
                <w:bCs/>
                <w:color w:val="FFFFFF" w:themeColor="background1"/>
                <w:sz w:val="20"/>
                <w:szCs w:val="20"/>
              </w:rPr>
            </w:pPr>
            <w:r w:rsidRPr="00B77565">
              <w:rPr>
                <w:rFonts w:ascii="Arial" w:hAnsi="Arial" w:cs="Arial"/>
                <w:b/>
                <w:bCs/>
                <w:color w:val="FFFFFF" w:themeColor="background1"/>
                <w:sz w:val="20"/>
                <w:szCs w:val="20"/>
              </w:rPr>
              <w:t>Hommes</w:t>
            </w:r>
          </w:p>
        </w:tc>
        <w:tc>
          <w:tcPr>
            <w:tcW w:w="1134" w:type="dxa"/>
            <w:shd w:val="clear" w:color="auto" w:fill="31849B" w:themeFill="accent5" w:themeFillShade="BF"/>
          </w:tcPr>
          <w:p w14:paraId="50364EAA" w14:textId="77777777" w:rsidR="00FC4272" w:rsidRPr="00B77565" w:rsidRDefault="00FC4272" w:rsidP="00296C89">
            <w:pPr>
              <w:jc w:val="center"/>
              <w:rPr>
                <w:rFonts w:ascii="Arial" w:hAnsi="Arial" w:cs="Arial"/>
                <w:b/>
                <w:bCs/>
                <w:color w:val="FFFFFF" w:themeColor="background1"/>
                <w:sz w:val="20"/>
                <w:szCs w:val="20"/>
              </w:rPr>
            </w:pPr>
            <w:r w:rsidRPr="00B77565">
              <w:rPr>
                <w:rFonts w:ascii="Arial" w:hAnsi="Arial" w:cs="Arial"/>
                <w:b/>
                <w:bCs/>
                <w:color w:val="FFFFFF" w:themeColor="background1"/>
                <w:sz w:val="20"/>
                <w:szCs w:val="20"/>
              </w:rPr>
              <w:t>Femmes</w:t>
            </w:r>
          </w:p>
        </w:tc>
      </w:tr>
      <w:tr w:rsidR="00FC4272" w14:paraId="4FAC9F20" w14:textId="77777777" w:rsidTr="00B77565">
        <w:trPr>
          <w:trHeight w:val="252"/>
        </w:trPr>
        <w:tc>
          <w:tcPr>
            <w:tcW w:w="3260" w:type="dxa"/>
            <w:shd w:val="clear" w:color="auto" w:fill="92CDDC" w:themeFill="accent5" w:themeFillTint="99"/>
          </w:tcPr>
          <w:p w14:paraId="703E7A5A" w14:textId="77777777" w:rsidR="00FC4272" w:rsidRDefault="00FC4272" w:rsidP="00296C89">
            <w:r>
              <w:t>Filière administrative</w:t>
            </w:r>
          </w:p>
        </w:tc>
        <w:tc>
          <w:tcPr>
            <w:tcW w:w="1062" w:type="dxa"/>
          </w:tcPr>
          <w:p w14:paraId="27E8AF94" w14:textId="77777777" w:rsidR="00FC4272" w:rsidRDefault="00FC4272" w:rsidP="00296C89"/>
        </w:tc>
        <w:tc>
          <w:tcPr>
            <w:tcW w:w="1348" w:type="dxa"/>
          </w:tcPr>
          <w:p w14:paraId="24A4955D" w14:textId="77777777" w:rsidR="00FC4272" w:rsidRDefault="00FC4272" w:rsidP="00296C89"/>
        </w:tc>
        <w:tc>
          <w:tcPr>
            <w:tcW w:w="1276" w:type="dxa"/>
          </w:tcPr>
          <w:p w14:paraId="5902C708" w14:textId="77777777" w:rsidR="00FC4272" w:rsidRDefault="00FC4272" w:rsidP="00296C89"/>
        </w:tc>
        <w:tc>
          <w:tcPr>
            <w:tcW w:w="1203" w:type="dxa"/>
          </w:tcPr>
          <w:p w14:paraId="5A9A6B3A" w14:textId="77777777" w:rsidR="00FC4272" w:rsidRDefault="00FC4272" w:rsidP="00296C89"/>
        </w:tc>
        <w:tc>
          <w:tcPr>
            <w:tcW w:w="1134" w:type="dxa"/>
          </w:tcPr>
          <w:p w14:paraId="71106A6E" w14:textId="77777777" w:rsidR="00FC4272" w:rsidRDefault="00FC4272" w:rsidP="00296C89"/>
        </w:tc>
        <w:tc>
          <w:tcPr>
            <w:tcW w:w="1134" w:type="dxa"/>
          </w:tcPr>
          <w:p w14:paraId="1DD0006A" w14:textId="77777777" w:rsidR="00FC4272" w:rsidRDefault="00FC4272" w:rsidP="00296C89"/>
        </w:tc>
      </w:tr>
      <w:tr w:rsidR="00FC4272" w14:paraId="6D033B3E" w14:textId="77777777" w:rsidTr="00B77565">
        <w:trPr>
          <w:trHeight w:val="267"/>
        </w:trPr>
        <w:tc>
          <w:tcPr>
            <w:tcW w:w="3260" w:type="dxa"/>
            <w:shd w:val="clear" w:color="auto" w:fill="92CDDC" w:themeFill="accent5" w:themeFillTint="99"/>
          </w:tcPr>
          <w:p w14:paraId="2C616671" w14:textId="77777777" w:rsidR="00FC4272" w:rsidRDefault="00FC4272" w:rsidP="00296C89">
            <w:r>
              <w:t>Filière Technique</w:t>
            </w:r>
          </w:p>
        </w:tc>
        <w:tc>
          <w:tcPr>
            <w:tcW w:w="1062" w:type="dxa"/>
          </w:tcPr>
          <w:p w14:paraId="2FA3D265" w14:textId="77777777" w:rsidR="00FC4272" w:rsidRDefault="00FC4272" w:rsidP="00296C89"/>
        </w:tc>
        <w:tc>
          <w:tcPr>
            <w:tcW w:w="1348" w:type="dxa"/>
          </w:tcPr>
          <w:p w14:paraId="3ACB4243" w14:textId="77777777" w:rsidR="00FC4272" w:rsidRDefault="00FC4272" w:rsidP="00296C89"/>
        </w:tc>
        <w:tc>
          <w:tcPr>
            <w:tcW w:w="1276" w:type="dxa"/>
          </w:tcPr>
          <w:p w14:paraId="22B9C874" w14:textId="77777777" w:rsidR="00FC4272" w:rsidRDefault="00FC4272" w:rsidP="00296C89"/>
        </w:tc>
        <w:tc>
          <w:tcPr>
            <w:tcW w:w="1203" w:type="dxa"/>
          </w:tcPr>
          <w:p w14:paraId="4C4BC1E3" w14:textId="77777777" w:rsidR="00FC4272" w:rsidRDefault="00FC4272" w:rsidP="00296C89"/>
        </w:tc>
        <w:tc>
          <w:tcPr>
            <w:tcW w:w="1134" w:type="dxa"/>
          </w:tcPr>
          <w:p w14:paraId="115A00B4" w14:textId="77777777" w:rsidR="00FC4272" w:rsidRDefault="00FC4272" w:rsidP="00296C89"/>
        </w:tc>
        <w:tc>
          <w:tcPr>
            <w:tcW w:w="1134" w:type="dxa"/>
          </w:tcPr>
          <w:p w14:paraId="44D9A7B2" w14:textId="77777777" w:rsidR="00FC4272" w:rsidRDefault="00FC4272" w:rsidP="00296C89"/>
        </w:tc>
      </w:tr>
      <w:tr w:rsidR="00FC4272" w14:paraId="6623C08C" w14:textId="77777777" w:rsidTr="00B77565">
        <w:trPr>
          <w:trHeight w:val="252"/>
        </w:trPr>
        <w:tc>
          <w:tcPr>
            <w:tcW w:w="3260" w:type="dxa"/>
            <w:shd w:val="clear" w:color="auto" w:fill="92CDDC" w:themeFill="accent5" w:themeFillTint="99"/>
          </w:tcPr>
          <w:p w14:paraId="3004A2B9" w14:textId="77777777" w:rsidR="00FC4272" w:rsidRDefault="00FC4272" w:rsidP="00296C89">
            <w:r>
              <w:t>Filière Culturelle</w:t>
            </w:r>
          </w:p>
        </w:tc>
        <w:tc>
          <w:tcPr>
            <w:tcW w:w="1062" w:type="dxa"/>
          </w:tcPr>
          <w:p w14:paraId="3CE36DF2" w14:textId="77777777" w:rsidR="00FC4272" w:rsidRDefault="00FC4272" w:rsidP="00296C89"/>
        </w:tc>
        <w:tc>
          <w:tcPr>
            <w:tcW w:w="1348" w:type="dxa"/>
          </w:tcPr>
          <w:p w14:paraId="7BFDB57A" w14:textId="77777777" w:rsidR="00FC4272" w:rsidRDefault="00FC4272" w:rsidP="00296C89"/>
        </w:tc>
        <w:tc>
          <w:tcPr>
            <w:tcW w:w="1276" w:type="dxa"/>
          </w:tcPr>
          <w:p w14:paraId="4F27FDFC" w14:textId="77777777" w:rsidR="00FC4272" w:rsidRDefault="00FC4272" w:rsidP="00296C89"/>
        </w:tc>
        <w:tc>
          <w:tcPr>
            <w:tcW w:w="1203" w:type="dxa"/>
          </w:tcPr>
          <w:p w14:paraId="4C477F58" w14:textId="77777777" w:rsidR="00FC4272" w:rsidRDefault="00FC4272" w:rsidP="00296C89"/>
        </w:tc>
        <w:tc>
          <w:tcPr>
            <w:tcW w:w="1134" w:type="dxa"/>
          </w:tcPr>
          <w:p w14:paraId="6DED21CA" w14:textId="77777777" w:rsidR="00FC4272" w:rsidRDefault="00FC4272" w:rsidP="00296C89"/>
        </w:tc>
        <w:tc>
          <w:tcPr>
            <w:tcW w:w="1134" w:type="dxa"/>
          </w:tcPr>
          <w:p w14:paraId="3D3645E2" w14:textId="77777777" w:rsidR="00FC4272" w:rsidRDefault="00FC4272" w:rsidP="00296C89"/>
        </w:tc>
      </w:tr>
      <w:tr w:rsidR="00FC4272" w14:paraId="3E3BF2A2" w14:textId="77777777" w:rsidTr="00B77565">
        <w:trPr>
          <w:trHeight w:val="267"/>
        </w:trPr>
        <w:tc>
          <w:tcPr>
            <w:tcW w:w="3260" w:type="dxa"/>
            <w:shd w:val="clear" w:color="auto" w:fill="92CDDC" w:themeFill="accent5" w:themeFillTint="99"/>
          </w:tcPr>
          <w:p w14:paraId="049EA5B6" w14:textId="77777777" w:rsidR="00FC4272" w:rsidRDefault="00FC4272" w:rsidP="00296C89">
            <w:r>
              <w:t>Filière …</w:t>
            </w:r>
          </w:p>
        </w:tc>
        <w:tc>
          <w:tcPr>
            <w:tcW w:w="1062" w:type="dxa"/>
          </w:tcPr>
          <w:p w14:paraId="5547EB57" w14:textId="77777777" w:rsidR="00FC4272" w:rsidRDefault="00FC4272" w:rsidP="00296C89"/>
        </w:tc>
        <w:tc>
          <w:tcPr>
            <w:tcW w:w="1348" w:type="dxa"/>
          </w:tcPr>
          <w:p w14:paraId="431C5999" w14:textId="77777777" w:rsidR="00FC4272" w:rsidRDefault="00FC4272" w:rsidP="00296C89"/>
        </w:tc>
        <w:tc>
          <w:tcPr>
            <w:tcW w:w="1276" w:type="dxa"/>
          </w:tcPr>
          <w:p w14:paraId="31A61920" w14:textId="77777777" w:rsidR="00FC4272" w:rsidRDefault="00FC4272" w:rsidP="00296C89"/>
        </w:tc>
        <w:tc>
          <w:tcPr>
            <w:tcW w:w="1203" w:type="dxa"/>
          </w:tcPr>
          <w:p w14:paraId="4C1EB299" w14:textId="77777777" w:rsidR="00FC4272" w:rsidRDefault="00FC4272" w:rsidP="00296C89"/>
        </w:tc>
        <w:tc>
          <w:tcPr>
            <w:tcW w:w="1134" w:type="dxa"/>
          </w:tcPr>
          <w:p w14:paraId="50B6667B" w14:textId="77777777" w:rsidR="00FC4272" w:rsidRDefault="00FC4272" w:rsidP="00296C89"/>
        </w:tc>
        <w:tc>
          <w:tcPr>
            <w:tcW w:w="1134" w:type="dxa"/>
          </w:tcPr>
          <w:p w14:paraId="008660CB" w14:textId="77777777" w:rsidR="00FC4272" w:rsidRDefault="00FC4272" w:rsidP="00296C89"/>
        </w:tc>
      </w:tr>
      <w:tr w:rsidR="00FC4272" w14:paraId="53A8B2A1" w14:textId="77777777" w:rsidTr="00B77565">
        <w:trPr>
          <w:trHeight w:val="252"/>
        </w:trPr>
        <w:tc>
          <w:tcPr>
            <w:tcW w:w="3260" w:type="dxa"/>
            <w:shd w:val="clear" w:color="auto" w:fill="92CDDC" w:themeFill="accent5" w:themeFillTint="99"/>
          </w:tcPr>
          <w:p w14:paraId="1CD8151C" w14:textId="77777777" w:rsidR="00FC4272" w:rsidRDefault="00FC4272" w:rsidP="00296C89">
            <w:r>
              <w:t>…</w:t>
            </w:r>
          </w:p>
        </w:tc>
        <w:tc>
          <w:tcPr>
            <w:tcW w:w="1062" w:type="dxa"/>
          </w:tcPr>
          <w:p w14:paraId="28AE9376" w14:textId="77777777" w:rsidR="00FC4272" w:rsidRDefault="00FC4272" w:rsidP="00296C89"/>
        </w:tc>
        <w:tc>
          <w:tcPr>
            <w:tcW w:w="1348" w:type="dxa"/>
          </w:tcPr>
          <w:p w14:paraId="4C5BE9DD" w14:textId="77777777" w:rsidR="00FC4272" w:rsidRDefault="00FC4272" w:rsidP="00296C89"/>
        </w:tc>
        <w:tc>
          <w:tcPr>
            <w:tcW w:w="1276" w:type="dxa"/>
          </w:tcPr>
          <w:p w14:paraId="7D278E82" w14:textId="77777777" w:rsidR="00FC4272" w:rsidRDefault="00FC4272" w:rsidP="00296C89"/>
        </w:tc>
        <w:tc>
          <w:tcPr>
            <w:tcW w:w="1203" w:type="dxa"/>
          </w:tcPr>
          <w:p w14:paraId="71931F83" w14:textId="77777777" w:rsidR="00FC4272" w:rsidRDefault="00FC4272" w:rsidP="00296C89"/>
        </w:tc>
        <w:tc>
          <w:tcPr>
            <w:tcW w:w="1134" w:type="dxa"/>
          </w:tcPr>
          <w:p w14:paraId="342CE265" w14:textId="77777777" w:rsidR="00FC4272" w:rsidRDefault="00FC4272" w:rsidP="00296C89"/>
        </w:tc>
        <w:tc>
          <w:tcPr>
            <w:tcW w:w="1134" w:type="dxa"/>
          </w:tcPr>
          <w:p w14:paraId="38F615A2" w14:textId="77777777" w:rsidR="00FC4272" w:rsidRDefault="00FC4272" w:rsidP="00296C89"/>
        </w:tc>
      </w:tr>
      <w:tr w:rsidR="00FC4272" w14:paraId="19D636B2" w14:textId="77777777" w:rsidTr="00B77565">
        <w:trPr>
          <w:trHeight w:val="70"/>
        </w:trPr>
        <w:tc>
          <w:tcPr>
            <w:tcW w:w="3260" w:type="dxa"/>
            <w:shd w:val="clear" w:color="auto" w:fill="92CDDC" w:themeFill="accent5" w:themeFillTint="99"/>
          </w:tcPr>
          <w:p w14:paraId="09D9AEF9" w14:textId="77777777" w:rsidR="00FC4272" w:rsidRDefault="00FC4272" w:rsidP="00296C89"/>
        </w:tc>
        <w:tc>
          <w:tcPr>
            <w:tcW w:w="1062" w:type="dxa"/>
          </w:tcPr>
          <w:p w14:paraId="7F1A29D2" w14:textId="77777777" w:rsidR="00FC4272" w:rsidRDefault="00FC4272" w:rsidP="00296C89"/>
        </w:tc>
        <w:tc>
          <w:tcPr>
            <w:tcW w:w="1348" w:type="dxa"/>
          </w:tcPr>
          <w:p w14:paraId="29C3534E" w14:textId="77777777" w:rsidR="00FC4272" w:rsidRDefault="00FC4272" w:rsidP="00296C89"/>
        </w:tc>
        <w:tc>
          <w:tcPr>
            <w:tcW w:w="1276" w:type="dxa"/>
          </w:tcPr>
          <w:p w14:paraId="455F8E1C" w14:textId="77777777" w:rsidR="00FC4272" w:rsidRDefault="00FC4272" w:rsidP="00296C89"/>
        </w:tc>
        <w:tc>
          <w:tcPr>
            <w:tcW w:w="1203" w:type="dxa"/>
          </w:tcPr>
          <w:p w14:paraId="7DDB998A" w14:textId="77777777" w:rsidR="00FC4272" w:rsidRDefault="00FC4272" w:rsidP="00296C89"/>
        </w:tc>
        <w:tc>
          <w:tcPr>
            <w:tcW w:w="1134" w:type="dxa"/>
          </w:tcPr>
          <w:p w14:paraId="6C9E4D60" w14:textId="77777777" w:rsidR="00FC4272" w:rsidRDefault="00FC4272" w:rsidP="00296C89"/>
        </w:tc>
        <w:tc>
          <w:tcPr>
            <w:tcW w:w="1134" w:type="dxa"/>
          </w:tcPr>
          <w:p w14:paraId="100B3AAA" w14:textId="77777777" w:rsidR="00FC4272" w:rsidRDefault="00FC4272" w:rsidP="00296C89"/>
        </w:tc>
      </w:tr>
      <w:tr w:rsidR="00FC4272" w14:paraId="59A0D434" w14:textId="77777777" w:rsidTr="00B77565">
        <w:trPr>
          <w:trHeight w:val="267"/>
        </w:trPr>
        <w:tc>
          <w:tcPr>
            <w:tcW w:w="3260" w:type="dxa"/>
            <w:shd w:val="clear" w:color="auto" w:fill="31849B" w:themeFill="accent5" w:themeFillShade="BF"/>
          </w:tcPr>
          <w:p w14:paraId="49FD0136" w14:textId="77777777" w:rsidR="00FC4272" w:rsidRPr="00B77565" w:rsidRDefault="00FC4272" w:rsidP="00296C89">
            <w:pPr>
              <w:rPr>
                <w:b/>
                <w:bCs/>
                <w:color w:val="FFFFFF" w:themeColor="background1"/>
              </w:rPr>
            </w:pPr>
            <w:r w:rsidRPr="00B77565">
              <w:rPr>
                <w:b/>
                <w:bCs/>
                <w:color w:val="FFFFFF" w:themeColor="background1"/>
              </w:rPr>
              <w:t>TOTAL</w:t>
            </w:r>
          </w:p>
        </w:tc>
        <w:tc>
          <w:tcPr>
            <w:tcW w:w="1062" w:type="dxa"/>
            <w:shd w:val="clear" w:color="auto" w:fill="31849B" w:themeFill="accent5" w:themeFillShade="BF"/>
          </w:tcPr>
          <w:p w14:paraId="0A245774" w14:textId="77777777" w:rsidR="00FC4272" w:rsidRPr="00B77565" w:rsidRDefault="00FC4272" w:rsidP="00296C89">
            <w:pPr>
              <w:rPr>
                <w:b/>
                <w:bCs/>
                <w:color w:val="FFFFFF" w:themeColor="background1"/>
              </w:rPr>
            </w:pPr>
          </w:p>
        </w:tc>
        <w:tc>
          <w:tcPr>
            <w:tcW w:w="1348" w:type="dxa"/>
            <w:shd w:val="clear" w:color="auto" w:fill="31849B" w:themeFill="accent5" w:themeFillShade="BF"/>
          </w:tcPr>
          <w:p w14:paraId="2F3BA0A8" w14:textId="77777777" w:rsidR="00FC4272" w:rsidRPr="00B77565" w:rsidRDefault="00FC4272" w:rsidP="00296C89">
            <w:pPr>
              <w:rPr>
                <w:b/>
                <w:bCs/>
                <w:color w:val="FFFFFF" w:themeColor="background1"/>
              </w:rPr>
            </w:pPr>
          </w:p>
        </w:tc>
        <w:tc>
          <w:tcPr>
            <w:tcW w:w="1276" w:type="dxa"/>
            <w:shd w:val="clear" w:color="auto" w:fill="31849B" w:themeFill="accent5" w:themeFillShade="BF"/>
          </w:tcPr>
          <w:p w14:paraId="1D8F2A9E" w14:textId="77777777" w:rsidR="00FC4272" w:rsidRPr="00B77565" w:rsidRDefault="00FC4272" w:rsidP="00296C89">
            <w:pPr>
              <w:rPr>
                <w:b/>
                <w:bCs/>
                <w:color w:val="FFFFFF" w:themeColor="background1"/>
              </w:rPr>
            </w:pPr>
          </w:p>
        </w:tc>
        <w:tc>
          <w:tcPr>
            <w:tcW w:w="1203" w:type="dxa"/>
            <w:shd w:val="clear" w:color="auto" w:fill="31849B" w:themeFill="accent5" w:themeFillShade="BF"/>
          </w:tcPr>
          <w:p w14:paraId="1862C438" w14:textId="77777777" w:rsidR="00FC4272" w:rsidRPr="00B77565" w:rsidRDefault="00FC4272" w:rsidP="00296C89">
            <w:pPr>
              <w:rPr>
                <w:b/>
                <w:bCs/>
                <w:color w:val="FFFFFF" w:themeColor="background1"/>
              </w:rPr>
            </w:pPr>
          </w:p>
        </w:tc>
        <w:tc>
          <w:tcPr>
            <w:tcW w:w="1134" w:type="dxa"/>
            <w:shd w:val="clear" w:color="auto" w:fill="31849B" w:themeFill="accent5" w:themeFillShade="BF"/>
          </w:tcPr>
          <w:p w14:paraId="200E6380" w14:textId="77777777" w:rsidR="00FC4272" w:rsidRPr="00B77565" w:rsidRDefault="00FC4272" w:rsidP="00296C89">
            <w:pPr>
              <w:rPr>
                <w:b/>
                <w:bCs/>
                <w:color w:val="FFFFFF" w:themeColor="background1"/>
              </w:rPr>
            </w:pPr>
          </w:p>
        </w:tc>
        <w:tc>
          <w:tcPr>
            <w:tcW w:w="1134" w:type="dxa"/>
            <w:shd w:val="clear" w:color="auto" w:fill="31849B" w:themeFill="accent5" w:themeFillShade="BF"/>
          </w:tcPr>
          <w:p w14:paraId="630BE018" w14:textId="77777777" w:rsidR="00FC4272" w:rsidRPr="00B77565" w:rsidRDefault="00FC4272" w:rsidP="00296C89">
            <w:pPr>
              <w:rPr>
                <w:b/>
                <w:bCs/>
                <w:color w:val="FFFFFF" w:themeColor="background1"/>
              </w:rPr>
            </w:pPr>
          </w:p>
        </w:tc>
      </w:tr>
    </w:tbl>
    <w:p w14:paraId="61E130F8" w14:textId="77777777" w:rsidR="00FC4272" w:rsidRDefault="00FC4272" w:rsidP="00C11116"/>
    <w:p w14:paraId="1C052D21" w14:textId="77777777" w:rsidR="00B77565" w:rsidRDefault="00B77565" w:rsidP="00C11116"/>
    <w:tbl>
      <w:tblPr>
        <w:tblStyle w:val="Grilledutableau"/>
        <w:tblW w:w="10440" w:type="dxa"/>
        <w:tblInd w:w="-664" w:type="dxa"/>
        <w:tblLook w:val="04A0" w:firstRow="1" w:lastRow="0" w:firstColumn="1" w:lastColumn="0" w:noHBand="0" w:noVBand="1"/>
      </w:tblPr>
      <w:tblGrid>
        <w:gridCol w:w="5778"/>
        <w:gridCol w:w="2394"/>
        <w:gridCol w:w="2268"/>
      </w:tblGrid>
      <w:tr w:rsidR="00B77565" w14:paraId="459AB072" w14:textId="77777777" w:rsidTr="00B77565">
        <w:trPr>
          <w:trHeight w:val="280"/>
        </w:trPr>
        <w:tc>
          <w:tcPr>
            <w:tcW w:w="5778" w:type="dxa"/>
            <w:shd w:val="clear" w:color="auto" w:fill="31849B" w:themeFill="accent5" w:themeFillShade="BF"/>
          </w:tcPr>
          <w:p w14:paraId="4F91ED2D" w14:textId="77777777" w:rsidR="00B77565" w:rsidRPr="00B77565" w:rsidRDefault="00B77565" w:rsidP="00296C89">
            <w:pPr>
              <w:rPr>
                <w:rFonts w:ascii="Arial" w:hAnsi="Arial" w:cs="Arial"/>
                <w:b/>
                <w:bCs/>
                <w:color w:val="FFFFFF" w:themeColor="background1"/>
              </w:rPr>
            </w:pPr>
            <w:r w:rsidRPr="00B77565">
              <w:rPr>
                <w:rFonts w:ascii="Arial" w:hAnsi="Arial" w:cs="Arial"/>
                <w:b/>
                <w:bCs/>
                <w:color w:val="FFFFFF" w:themeColor="background1"/>
              </w:rPr>
              <w:t>Nombre de fonctionnaires ayant connu au cours de l’année</w:t>
            </w:r>
          </w:p>
        </w:tc>
        <w:tc>
          <w:tcPr>
            <w:tcW w:w="2394" w:type="dxa"/>
            <w:shd w:val="clear" w:color="auto" w:fill="31849B" w:themeFill="accent5" w:themeFillShade="BF"/>
          </w:tcPr>
          <w:p w14:paraId="2C44C3C5" w14:textId="77777777" w:rsidR="00B77565" w:rsidRPr="00B77565" w:rsidRDefault="00B77565" w:rsidP="00B77565">
            <w:pPr>
              <w:jc w:val="center"/>
              <w:rPr>
                <w:rFonts w:ascii="Arial" w:hAnsi="Arial" w:cs="Arial"/>
                <w:b/>
                <w:bCs/>
                <w:color w:val="FFFFFF" w:themeColor="background1"/>
              </w:rPr>
            </w:pPr>
            <w:r w:rsidRPr="00B77565">
              <w:rPr>
                <w:rFonts w:ascii="Arial" w:hAnsi="Arial" w:cs="Arial"/>
                <w:b/>
                <w:bCs/>
                <w:color w:val="FFFFFF" w:themeColor="background1"/>
              </w:rPr>
              <w:t>Hommes</w:t>
            </w:r>
          </w:p>
        </w:tc>
        <w:tc>
          <w:tcPr>
            <w:tcW w:w="2268" w:type="dxa"/>
            <w:shd w:val="clear" w:color="auto" w:fill="31849B" w:themeFill="accent5" w:themeFillShade="BF"/>
          </w:tcPr>
          <w:p w14:paraId="65173009" w14:textId="77777777" w:rsidR="00B77565" w:rsidRPr="00B77565" w:rsidRDefault="00B77565" w:rsidP="00B77565">
            <w:pPr>
              <w:jc w:val="center"/>
              <w:rPr>
                <w:rFonts w:ascii="Arial" w:hAnsi="Arial" w:cs="Arial"/>
                <w:b/>
                <w:bCs/>
                <w:color w:val="FFFFFF" w:themeColor="background1"/>
              </w:rPr>
            </w:pPr>
            <w:r w:rsidRPr="00B77565">
              <w:rPr>
                <w:rFonts w:ascii="Arial" w:hAnsi="Arial" w:cs="Arial"/>
                <w:b/>
                <w:bCs/>
                <w:color w:val="FFFFFF" w:themeColor="background1"/>
              </w:rPr>
              <w:t>Femmes</w:t>
            </w:r>
          </w:p>
        </w:tc>
      </w:tr>
      <w:tr w:rsidR="00B77565" w14:paraId="58897C3D" w14:textId="77777777" w:rsidTr="00B77565">
        <w:trPr>
          <w:trHeight w:val="264"/>
        </w:trPr>
        <w:tc>
          <w:tcPr>
            <w:tcW w:w="5778" w:type="dxa"/>
            <w:shd w:val="clear" w:color="auto" w:fill="92CDDC" w:themeFill="accent5" w:themeFillTint="99"/>
          </w:tcPr>
          <w:p w14:paraId="5A6FE3D3" w14:textId="77777777" w:rsidR="00B77565" w:rsidRPr="00B77565" w:rsidRDefault="00B77565" w:rsidP="00296C89">
            <w:pPr>
              <w:rPr>
                <w:rFonts w:ascii="Arial" w:hAnsi="Arial" w:cs="Arial"/>
              </w:rPr>
            </w:pPr>
            <w:r w:rsidRPr="00B77565">
              <w:rPr>
                <w:rFonts w:ascii="Arial" w:hAnsi="Arial" w:cs="Arial"/>
              </w:rPr>
              <w:t>Promotion interne</w:t>
            </w:r>
          </w:p>
        </w:tc>
        <w:tc>
          <w:tcPr>
            <w:tcW w:w="2394" w:type="dxa"/>
          </w:tcPr>
          <w:p w14:paraId="1183EA66" w14:textId="77777777" w:rsidR="00B77565" w:rsidRPr="00B77565" w:rsidRDefault="00B77565" w:rsidP="00296C89">
            <w:pPr>
              <w:rPr>
                <w:rFonts w:ascii="Arial" w:hAnsi="Arial" w:cs="Arial"/>
              </w:rPr>
            </w:pPr>
          </w:p>
        </w:tc>
        <w:tc>
          <w:tcPr>
            <w:tcW w:w="2268" w:type="dxa"/>
          </w:tcPr>
          <w:p w14:paraId="0CC40F3E" w14:textId="77777777" w:rsidR="00B77565" w:rsidRPr="00B77565" w:rsidRDefault="00B77565" w:rsidP="00296C89">
            <w:pPr>
              <w:rPr>
                <w:rFonts w:ascii="Arial" w:hAnsi="Arial" w:cs="Arial"/>
              </w:rPr>
            </w:pPr>
          </w:p>
        </w:tc>
      </w:tr>
      <w:tr w:rsidR="00B77565" w14:paraId="373EC10C" w14:textId="77777777" w:rsidTr="00B77565">
        <w:trPr>
          <w:trHeight w:val="280"/>
        </w:trPr>
        <w:tc>
          <w:tcPr>
            <w:tcW w:w="5778" w:type="dxa"/>
            <w:shd w:val="clear" w:color="auto" w:fill="92CDDC" w:themeFill="accent5" w:themeFillTint="99"/>
          </w:tcPr>
          <w:p w14:paraId="2D700B46" w14:textId="77777777" w:rsidR="00B77565" w:rsidRPr="00B77565" w:rsidRDefault="00B77565" w:rsidP="00296C89">
            <w:pPr>
              <w:rPr>
                <w:rFonts w:ascii="Arial" w:hAnsi="Arial" w:cs="Arial"/>
              </w:rPr>
            </w:pPr>
            <w:r w:rsidRPr="00B77565">
              <w:rPr>
                <w:rFonts w:ascii="Arial" w:hAnsi="Arial" w:cs="Arial"/>
              </w:rPr>
              <w:t xml:space="preserve">Réussite à examen professionnel : </w:t>
            </w:r>
          </w:p>
        </w:tc>
        <w:tc>
          <w:tcPr>
            <w:tcW w:w="2394" w:type="dxa"/>
          </w:tcPr>
          <w:p w14:paraId="3E6D5179" w14:textId="77777777" w:rsidR="00B77565" w:rsidRPr="00B77565" w:rsidRDefault="00B77565" w:rsidP="00296C89">
            <w:pPr>
              <w:rPr>
                <w:rFonts w:ascii="Arial" w:hAnsi="Arial" w:cs="Arial"/>
              </w:rPr>
            </w:pPr>
          </w:p>
        </w:tc>
        <w:tc>
          <w:tcPr>
            <w:tcW w:w="2268" w:type="dxa"/>
          </w:tcPr>
          <w:p w14:paraId="02DB6F05" w14:textId="77777777" w:rsidR="00B77565" w:rsidRPr="00B77565" w:rsidRDefault="00B77565" w:rsidP="00296C89">
            <w:pPr>
              <w:rPr>
                <w:rFonts w:ascii="Arial" w:hAnsi="Arial" w:cs="Arial"/>
              </w:rPr>
            </w:pPr>
          </w:p>
        </w:tc>
      </w:tr>
      <w:tr w:rsidR="00B77565" w14:paraId="61B83746" w14:textId="77777777" w:rsidTr="00B77565">
        <w:trPr>
          <w:trHeight w:val="280"/>
        </w:trPr>
        <w:tc>
          <w:tcPr>
            <w:tcW w:w="5778" w:type="dxa"/>
            <w:shd w:val="clear" w:color="auto" w:fill="92CDDC" w:themeFill="accent5" w:themeFillTint="99"/>
          </w:tcPr>
          <w:p w14:paraId="7D80C5F8" w14:textId="77777777" w:rsidR="00B77565" w:rsidRPr="00B77565" w:rsidRDefault="00B77565" w:rsidP="00296C89">
            <w:pPr>
              <w:rPr>
                <w:rFonts w:ascii="Arial" w:hAnsi="Arial" w:cs="Arial"/>
              </w:rPr>
            </w:pPr>
            <w:r w:rsidRPr="00B77565">
              <w:rPr>
                <w:rFonts w:ascii="Arial" w:hAnsi="Arial" w:cs="Arial"/>
              </w:rPr>
              <w:t xml:space="preserve">        -  Ayant entrainé une « nomination stagiaire »</w:t>
            </w:r>
          </w:p>
        </w:tc>
        <w:tc>
          <w:tcPr>
            <w:tcW w:w="2394" w:type="dxa"/>
          </w:tcPr>
          <w:p w14:paraId="5037BF6B" w14:textId="77777777" w:rsidR="00B77565" w:rsidRPr="00B77565" w:rsidRDefault="00B77565" w:rsidP="00296C89">
            <w:pPr>
              <w:rPr>
                <w:rFonts w:ascii="Arial" w:hAnsi="Arial" w:cs="Arial"/>
              </w:rPr>
            </w:pPr>
          </w:p>
        </w:tc>
        <w:tc>
          <w:tcPr>
            <w:tcW w:w="2268" w:type="dxa"/>
          </w:tcPr>
          <w:p w14:paraId="05B73D52" w14:textId="77777777" w:rsidR="00B77565" w:rsidRPr="00B77565" w:rsidRDefault="00B77565" w:rsidP="00296C89">
            <w:pPr>
              <w:rPr>
                <w:rFonts w:ascii="Arial" w:hAnsi="Arial" w:cs="Arial"/>
              </w:rPr>
            </w:pPr>
          </w:p>
        </w:tc>
      </w:tr>
      <w:tr w:rsidR="00B77565" w14:paraId="2A2FE0FA" w14:textId="77777777" w:rsidTr="00B77565">
        <w:trPr>
          <w:trHeight w:val="280"/>
        </w:trPr>
        <w:tc>
          <w:tcPr>
            <w:tcW w:w="5778" w:type="dxa"/>
            <w:shd w:val="clear" w:color="auto" w:fill="92CDDC" w:themeFill="accent5" w:themeFillTint="99"/>
          </w:tcPr>
          <w:p w14:paraId="732D5304" w14:textId="77777777" w:rsidR="00B77565" w:rsidRPr="00B77565" w:rsidRDefault="00B77565" w:rsidP="00296C89">
            <w:pPr>
              <w:rPr>
                <w:rFonts w:ascii="Arial" w:hAnsi="Arial" w:cs="Arial"/>
              </w:rPr>
            </w:pPr>
            <w:r w:rsidRPr="00B77565">
              <w:rPr>
                <w:rFonts w:ascii="Arial" w:hAnsi="Arial" w:cs="Arial"/>
              </w:rPr>
              <w:t xml:space="preserve">        -  N’ayant pas entrainé une « nomination stagiaire »</w:t>
            </w:r>
          </w:p>
        </w:tc>
        <w:tc>
          <w:tcPr>
            <w:tcW w:w="2394" w:type="dxa"/>
          </w:tcPr>
          <w:p w14:paraId="2CD6B172" w14:textId="77777777" w:rsidR="00B77565" w:rsidRPr="00B77565" w:rsidRDefault="00B77565" w:rsidP="00296C89">
            <w:pPr>
              <w:rPr>
                <w:rFonts w:ascii="Arial" w:hAnsi="Arial" w:cs="Arial"/>
              </w:rPr>
            </w:pPr>
          </w:p>
        </w:tc>
        <w:tc>
          <w:tcPr>
            <w:tcW w:w="2268" w:type="dxa"/>
          </w:tcPr>
          <w:p w14:paraId="436238F5" w14:textId="77777777" w:rsidR="00B77565" w:rsidRPr="00B77565" w:rsidRDefault="00B77565" w:rsidP="00296C89">
            <w:pPr>
              <w:rPr>
                <w:rFonts w:ascii="Arial" w:hAnsi="Arial" w:cs="Arial"/>
              </w:rPr>
            </w:pPr>
          </w:p>
        </w:tc>
      </w:tr>
      <w:tr w:rsidR="00B77565" w14:paraId="6727F94C" w14:textId="77777777" w:rsidTr="00B77565">
        <w:trPr>
          <w:trHeight w:val="149"/>
        </w:trPr>
        <w:tc>
          <w:tcPr>
            <w:tcW w:w="5778" w:type="dxa"/>
            <w:shd w:val="clear" w:color="auto" w:fill="92CDDC" w:themeFill="accent5" w:themeFillTint="99"/>
          </w:tcPr>
          <w:p w14:paraId="09D6A5B9" w14:textId="77777777" w:rsidR="00B77565" w:rsidRPr="00B77565" w:rsidRDefault="00B77565" w:rsidP="00296C89">
            <w:pPr>
              <w:rPr>
                <w:rFonts w:ascii="Arial" w:hAnsi="Arial" w:cs="Arial"/>
              </w:rPr>
            </w:pPr>
            <w:r w:rsidRPr="00B77565">
              <w:rPr>
                <w:rFonts w:ascii="Arial" w:hAnsi="Arial" w:cs="Arial"/>
              </w:rPr>
              <w:t xml:space="preserve">Réussite à concours : </w:t>
            </w:r>
          </w:p>
        </w:tc>
        <w:tc>
          <w:tcPr>
            <w:tcW w:w="2394" w:type="dxa"/>
          </w:tcPr>
          <w:p w14:paraId="0AA067F4" w14:textId="77777777" w:rsidR="00B77565" w:rsidRPr="00B77565" w:rsidRDefault="00B77565" w:rsidP="00296C89">
            <w:pPr>
              <w:rPr>
                <w:rFonts w:ascii="Arial" w:hAnsi="Arial" w:cs="Arial"/>
              </w:rPr>
            </w:pPr>
          </w:p>
        </w:tc>
        <w:tc>
          <w:tcPr>
            <w:tcW w:w="2268" w:type="dxa"/>
          </w:tcPr>
          <w:p w14:paraId="46C0A287" w14:textId="77777777" w:rsidR="00B77565" w:rsidRPr="00B77565" w:rsidRDefault="00B77565" w:rsidP="00296C89">
            <w:pPr>
              <w:rPr>
                <w:rFonts w:ascii="Arial" w:hAnsi="Arial" w:cs="Arial"/>
              </w:rPr>
            </w:pPr>
          </w:p>
        </w:tc>
      </w:tr>
      <w:tr w:rsidR="00B77565" w14:paraId="7FA0337E" w14:textId="77777777" w:rsidTr="00B77565">
        <w:trPr>
          <w:trHeight w:val="149"/>
        </w:trPr>
        <w:tc>
          <w:tcPr>
            <w:tcW w:w="5778" w:type="dxa"/>
            <w:shd w:val="clear" w:color="auto" w:fill="92CDDC" w:themeFill="accent5" w:themeFillTint="99"/>
          </w:tcPr>
          <w:p w14:paraId="0393B3CD" w14:textId="77777777" w:rsidR="00B77565" w:rsidRPr="00B77565" w:rsidRDefault="00B77565" w:rsidP="00296C89">
            <w:pPr>
              <w:rPr>
                <w:rFonts w:ascii="Arial" w:hAnsi="Arial" w:cs="Arial"/>
              </w:rPr>
            </w:pPr>
            <w:r w:rsidRPr="00B77565">
              <w:rPr>
                <w:rFonts w:ascii="Arial" w:hAnsi="Arial" w:cs="Arial"/>
              </w:rPr>
              <w:t xml:space="preserve">        -  Ayant entrainé une « nomination stagiaire »</w:t>
            </w:r>
          </w:p>
        </w:tc>
        <w:tc>
          <w:tcPr>
            <w:tcW w:w="2394" w:type="dxa"/>
          </w:tcPr>
          <w:p w14:paraId="5465751F" w14:textId="77777777" w:rsidR="00B77565" w:rsidRPr="00B77565" w:rsidRDefault="00B77565" w:rsidP="00296C89">
            <w:pPr>
              <w:rPr>
                <w:rFonts w:ascii="Arial" w:hAnsi="Arial" w:cs="Arial"/>
              </w:rPr>
            </w:pPr>
          </w:p>
        </w:tc>
        <w:tc>
          <w:tcPr>
            <w:tcW w:w="2268" w:type="dxa"/>
          </w:tcPr>
          <w:p w14:paraId="534B0233" w14:textId="77777777" w:rsidR="00B77565" w:rsidRPr="00B77565" w:rsidRDefault="00B77565" w:rsidP="00296C89">
            <w:pPr>
              <w:rPr>
                <w:rFonts w:ascii="Arial" w:hAnsi="Arial" w:cs="Arial"/>
              </w:rPr>
            </w:pPr>
          </w:p>
        </w:tc>
      </w:tr>
      <w:tr w:rsidR="00B77565" w14:paraId="12FFE059" w14:textId="77777777" w:rsidTr="00B77565">
        <w:trPr>
          <w:trHeight w:val="149"/>
        </w:trPr>
        <w:tc>
          <w:tcPr>
            <w:tcW w:w="5778" w:type="dxa"/>
            <w:shd w:val="clear" w:color="auto" w:fill="92CDDC" w:themeFill="accent5" w:themeFillTint="99"/>
          </w:tcPr>
          <w:p w14:paraId="3FE4683A" w14:textId="77777777" w:rsidR="00B77565" w:rsidRPr="00B77565" w:rsidRDefault="00B77565" w:rsidP="00296C89">
            <w:pPr>
              <w:rPr>
                <w:rFonts w:ascii="Arial" w:hAnsi="Arial" w:cs="Arial"/>
              </w:rPr>
            </w:pPr>
            <w:r w:rsidRPr="00B77565">
              <w:rPr>
                <w:rFonts w:ascii="Arial" w:hAnsi="Arial" w:cs="Arial"/>
              </w:rPr>
              <w:t xml:space="preserve">        -  N’ayant pas entrainé une « nomination stagiaire »</w:t>
            </w:r>
          </w:p>
        </w:tc>
        <w:tc>
          <w:tcPr>
            <w:tcW w:w="2394" w:type="dxa"/>
          </w:tcPr>
          <w:p w14:paraId="387F51DC" w14:textId="77777777" w:rsidR="00B77565" w:rsidRPr="00B77565" w:rsidRDefault="00B77565" w:rsidP="00296C89">
            <w:pPr>
              <w:rPr>
                <w:rFonts w:ascii="Arial" w:hAnsi="Arial" w:cs="Arial"/>
              </w:rPr>
            </w:pPr>
          </w:p>
        </w:tc>
        <w:tc>
          <w:tcPr>
            <w:tcW w:w="2268" w:type="dxa"/>
          </w:tcPr>
          <w:p w14:paraId="07744821" w14:textId="77777777" w:rsidR="00B77565" w:rsidRPr="00B77565" w:rsidRDefault="00B77565" w:rsidP="00296C89">
            <w:pPr>
              <w:rPr>
                <w:rFonts w:ascii="Arial" w:hAnsi="Arial" w:cs="Arial"/>
              </w:rPr>
            </w:pPr>
          </w:p>
        </w:tc>
      </w:tr>
    </w:tbl>
    <w:p w14:paraId="7D4E7F4F" w14:textId="77777777" w:rsidR="00B77565" w:rsidRDefault="00B77565" w:rsidP="00B77565"/>
    <w:p w14:paraId="1ADBA9C6" w14:textId="77777777" w:rsidR="00B77565" w:rsidRDefault="00B77565" w:rsidP="00B77565"/>
    <w:tbl>
      <w:tblPr>
        <w:tblStyle w:val="Grilledutableau"/>
        <w:tblW w:w="10490" w:type="dxa"/>
        <w:tblInd w:w="-714" w:type="dxa"/>
        <w:tblBorders>
          <w:top w:val="none" w:sz="0" w:space="0" w:color="auto"/>
          <w:left w:val="none" w:sz="0" w:space="0" w:color="auto"/>
        </w:tblBorders>
        <w:tblLook w:val="04A0" w:firstRow="1" w:lastRow="0" w:firstColumn="1" w:lastColumn="0" w:noHBand="0" w:noVBand="1"/>
      </w:tblPr>
      <w:tblGrid>
        <w:gridCol w:w="6969"/>
        <w:gridCol w:w="1820"/>
        <w:gridCol w:w="1701"/>
      </w:tblGrid>
      <w:tr w:rsidR="00B77565" w14:paraId="32652FF4" w14:textId="77777777" w:rsidTr="00B77565">
        <w:trPr>
          <w:trHeight w:val="277"/>
        </w:trPr>
        <w:tc>
          <w:tcPr>
            <w:tcW w:w="6969" w:type="dxa"/>
            <w:tcBorders>
              <w:top w:val="single" w:sz="4" w:space="0" w:color="auto"/>
              <w:left w:val="single" w:sz="4" w:space="0" w:color="auto"/>
            </w:tcBorders>
            <w:shd w:val="clear" w:color="auto" w:fill="31849B" w:themeFill="accent5" w:themeFillShade="BF"/>
          </w:tcPr>
          <w:p w14:paraId="5DE90691" w14:textId="4B32BC79" w:rsidR="00B77565" w:rsidRPr="00B77565" w:rsidRDefault="00B77565" w:rsidP="00296C89">
            <w:pPr>
              <w:rPr>
                <w:rFonts w:ascii="Arial" w:hAnsi="Arial" w:cs="Arial"/>
                <w:b/>
                <w:bCs/>
                <w:color w:val="FFFFFF" w:themeColor="background1"/>
              </w:rPr>
            </w:pPr>
            <w:r>
              <w:rPr>
                <w:rFonts w:ascii="Arial" w:hAnsi="Arial" w:cs="Arial"/>
                <w:b/>
                <w:bCs/>
                <w:color w:val="FFFFFF" w:themeColor="background1"/>
              </w:rPr>
              <w:t>–</w:t>
            </w:r>
            <w:r w:rsidRPr="00B77565">
              <w:rPr>
                <w:rFonts w:ascii="Arial" w:hAnsi="Arial" w:cs="Arial"/>
                <w:b/>
                <w:bCs/>
                <w:color w:val="FFFFFF" w:themeColor="background1"/>
              </w:rPr>
              <w:t>TITULARISATION ET STAGE AU COURS DE L’ANNEE</w:t>
            </w:r>
          </w:p>
        </w:tc>
        <w:tc>
          <w:tcPr>
            <w:tcW w:w="1820" w:type="dxa"/>
            <w:shd w:val="clear" w:color="auto" w:fill="31849B" w:themeFill="accent5" w:themeFillShade="BF"/>
          </w:tcPr>
          <w:p w14:paraId="4FADDE50" w14:textId="77777777" w:rsidR="00B77565" w:rsidRPr="00B77565" w:rsidRDefault="00B77565" w:rsidP="00B77565">
            <w:pPr>
              <w:jc w:val="center"/>
              <w:rPr>
                <w:rFonts w:ascii="Arial" w:hAnsi="Arial" w:cs="Arial"/>
                <w:b/>
                <w:bCs/>
                <w:color w:val="FFFFFF" w:themeColor="background1"/>
              </w:rPr>
            </w:pPr>
            <w:r w:rsidRPr="00B77565">
              <w:rPr>
                <w:rFonts w:ascii="Arial" w:hAnsi="Arial" w:cs="Arial"/>
                <w:b/>
                <w:bCs/>
                <w:color w:val="FFFFFF" w:themeColor="background1"/>
              </w:rPr>
              <w:t>Hommes</w:t>
            </w:r>
          </w:p>
        </w:tc>
        <w:tc>
          <w:tcPr>
            <w:tcW w:w="1701" w:type="dxa"/>
            <w:shd w:val="clear" w:color="auto" w:fill="31849B" w:themeFill="accent5" w:themeFillShade="BF"/>
          </w:tcPr>
          <w:p w14:paraId="5C3683A5" w14:textId="77777777" w:rsidR="00B77565" w:rsidRPr="00B77565" w:rsidRDefault="00B77565" w:rsidP="00B77565">
            <w:pPr>
              <w:jc w:val="center"/>
              <w:rPr>
                <w:rFonts w:ascii="Arial" w:hAnsi="Arial" w:cs="Arial"/>
                <w:b/>
                <w:bCs/>
                <w:color w:val="FFFFFF" w:themeColor="background1"/>
              </w:rPr>
            </w:pPr>
            <w:r w:rsidRPr="00B77565">
              <w:rPr>
                <w:rFonts w:ascii="Arial" w:hAnsi="Arial" w:cs="Arial"/>
                <w:b/>
                <w:bCs/>
                <w:color w:val="FFFFFF" w:themeColor="background1"/>
              </w:rPr>
              <w:t>Femmes</w:t>
            </w:r>
          </w:p>
        </w:tc>
      </w:tr>
      <w:tr w:rsidR="00B77565" w14:paraId="3F82802E" w14:textId="77777777" w:rsidTr="00B77565">
        <w:trPr>
          <w:trHeight w:val="293"/>
        </w:trPr>
        <w:tc>
          <w:tcPr>
            <w:tcW w:w="6969" w:type="dxa"/>
            <w:tcBorders>
              <w:top w:val="single" w:sz="4" w:space="0" w:color="auto"/>
              <w:left w:val="single" w:sz="4" w:space="0" w:color="auto"/>
            </w:tcBorders>
            <w:shd w:val="clear" w:color="auto" w:fill="92CDDC" w:themeFill="accent5" w:themeFillTint="99"/>
          </w:tcPr>
          <w:p w14:paraId="6EED6367" w14:textId="77777777" w:rsidR="00B77565" w:rsidRPr="00B77565" w:rsidRDefault="00B77565" w:rsidP="00296C89">
            <w:pPr>
              <w:rPr>
                <w:rFonts w:ascii="Arial" w:hAnsi="Arial" w:cs="Arial"/>
              </w:rPr>
            </w:pPr>
            <w:r w:rsidRPr="00B77565">
              <w:rPr>
                <w:rFonts w:ascii="Arial" w:hAnsi="Arial" w:cs="Arial"/>
              </w:rPr>
              <w:t>Agents stagiaires titularisés à l’issue du stage</w:t>
            </w:r>
          </w:p>
        </w:tc>
        <w:tc>
          <w:tcPr>
            <w:tcW w:w="1820" w:type="dxa"/>
          </w:tcPr>
          <w:p w14:paraId="240B565D" w14:textId="77777777" w:rsidR="00B77565" w:rsidRPr="00B77565" w:rsidRDefault="00B77565" w:rsidP="00296C89">
            <w:pPr>
              <w:rPr>
                <w:rFonts w:ascii="Arial" w:hAnsi="Arial" w:cs="Arial"/>
              </w:rPr>
            </w:pPr>
          </w:p>
        </w:tc>
        <w:tc>
          <w:tcPr>
            <w:tcW w:w="1701" w:type="dxa"/>
          </w:tcPr>
          <w:p w14:paraId="61FCEFA5" w14:textId="77777777" w:rsidR="00B77565" w:rsidRPr="00B77565" w:rsidRDefault="00B77565" w:rsidP="00296C89">
            <w:pPr>
              <w:rPr>
                <w:rFonts w:ascii="Arial" w:hAnsi="Arial" w:cs="Arial"/>
              </w:rPr>
            </w:pPr>
          </w:p>
        </w:tc>
      </w:tr>
      <w:tr w:rsidR="00B77565" w14:paraId="3521E212" w14:textId="77777777" w:rsidTr="00B77565">
        <w:trPr>
          <w:trHeight w:val="277"/>
        </w:trPr>
        <w:tc>
          <w:tcPr>
            <w:tcW w:w="6969" w:type="dxa"/>
            <w:tcBorders>
              <w:top w:val="single" w:sz="4" w:space="0" w:color="auto"/>
              <w:left w:val="single" w:sz="4" w:space="0" w:color="auto"/>
            </w:tcBorders>
            <w:shd w:val="clear" w:color="auto" w:fill="92CDDC" w:themeFill="accent5" w:themeFillTint="99"/>
          </w:tcPr>
          <w:p w14:paraId="0C7C4C7D" w14:textId="77777777" w:rsidR="00B77565" w:rsidRPr="00B77565" w:rsidRDefault="00B77565" w:rsidP="00296C89">
            <w:pPr>
              <w:rPr>
                <w:rFonts w:ascii="Arial" w:hAnsi="Arial" w:cs="Arial"/>
              </w:rPr>
            </w:pPr>
            <w:r w:rsidRPr="00B77565">
              <w:rPr>
                <w:rFonts w:ascii="Arial" w:hAnsi="Arial" w:cs="Arial"/>
              </w:rPr>
              <w:t xml:space="preserve">Prolongation de stage </w:t>
            </w:r>
          </w:p>
        </w:tc>
        <w:tc>
          <w:tcPr>
            <w:tcW w:w="1820" w:type="dxa"/>
          </w:tcPr>
          <w:p w14:paraId="178F20D8" w14:textId="77777777" w:rsidR="00B77565" w:rsidRPr="00B77565" w:rsidRDefault="00B77565" w:rsidP="00296C89">
            <w:pPr>
              <w:rPr>
                <w:rFonts w:ascii="Arial" w:hAnsi="Arial" w:cs="Arial"/>
              </w:rPr>
            </w:pPr>
          </w:p>
        </w:tc>
        <w:tc>
          <w:tcPr>
            <w:tcW w:w="1701" w:type="dxa"/>
          </w:tcPr>
          <w:p w14:paraId="68EBB23E" w14:textId="77777777" w:rsidR="00B77565" w:rsidRPr="00B77565" w:rsidRDefault="00B77565" w:rsidP="00296C89">
            <w:pPr>
              <w:rPr>
                <w:rFonts w:ascii="Arial" w:hAnsi="Arial" w:cs="Arial"/>
              </w:rPr>
            </w:pPr>
          </w:p>
        </w:tc>
      </w:tr>
      <w:tr w:rsidR="00B77565" w14:paraId="1C5275AC" w14:textId="77777777" w:rsidTr="00B77565">
        <w:trPr>
          <w:trHeight w:val="293"/>
        </w:trPr>
        <w:tc>
          <w:tcPr>
            <w:tcW w:w="6969" w:type="dxa"/>
            <w:tcBorders>
              <w:top w:val="single" w:sz="4" w:space="0" w:color="auto"/>
              <w:left w:val="single" w:sz="4" w:space="0" w:color="auto"/>
            </w:tcBorders>
            <w:shd w:val="clear" w:color="auto" w:fill="92CDDC" w:themeFill="accent5" w:themeFillTint="99"/>
          </w:tcPr>
          <w:p w14:paraId="6FEA9571" w14:textId="77777777" w:rsidR="00B77565" w:rsidRPr="00B77565" w:rsidRDefault="00B77565" w:rsidP="00296C89">
            <w:pPr>
              <w:rPr>
                <w:rFonts w:ascii="Arial" w:hAnsi="Arial" w:cs="Arial"/>
              </w:rPr>
            </w:pPr>
            <w:r w:rsidRPr="00B77565">
              <w:rPr>
                <w:rFonts w:ascii="Arial" w:hAnsi="Arial" w:cs="Arial"/>
              </w:rPr>
              <w:t xml:space="preserve"> Refus de titularisation</w:t>
            </w:r>
          </w:p>
        </w:tc>
        <w:tc>
          <w:tcPr>
            <w:tcW w:w="1820" w:type="dxa"/>
          </w:tcPr>
          <w:p w14:paraId="15740624" w14:textId="77777777" w:rsidR="00B77565" w:rsidRPr="00B77565" w:rsidRDefault="00B77565" w:rsidP="00296C89">
            <w:pPr>
              <w:rPr>
                <w:rFonts w:ascii="Arial" w:hAnsi="Arial" w:cs="Arial"/>
              </w:rPr>
            </w:pPr>
          </w:p>
        </w:tc>
        <w:tc>
          <w:tcPr>
            <w:tcW w:w="1701" w:type="dxa"/>
          </w:tcPr>
          <w:p w14:paraId="1F1C50BF" w14:textId="77777777" w:rsidR="00B77565" w:rsidRPr="00B77565" w:rsidRDefault="00B77565" w:rsidP="00296C89">
            <w:pPr>
              <w:rPr>
                <w:rFonts w:ascii="Arial" w:hAnsi="Arial" w:cs="Arial"/>
              </w:rPr>
            </w:pPr>
          </w:p>
        </w:tc>
      </w:tr>
      <w:tr w:rsidR="00B77565" w14:paraId="673119BD" w14:textId="77777777" w:rsidTr="00B77565">
        <w:trPr>
          <w:trHeight w:val="293"/>
        </w:trPr>
        <w:tc>
          <w:tcPr>
            <w:tcW w:w="6969" w:type="dxa"/>
            <w:tcBorders>
              <w:top w:val="single" w:sz="4" w:space="0" w:color="auto"/>
              <w:left w:val="single" w:sz="4" w:space="0" w:color="auto"/>
            </w:tcBorders>
            <w:shd w:val="clear" w:color="auto" w:fill="92CDDC" w:themeFill="accent5" w:themeFillTint="99"/>
          </w:tcPr>
          <w:p w14:paraId="22790980" w14:textId="77777777" w:rsidR="00B77565" w:rsidRPr="00B77565" w:rsidRDefault="00B77565" w:rsidP="00296C89">
            <w:pPr>
              <w:rPr>
                <w:rFonts w:ascii="Arial" w:hAnsi="Arial" w:cs="Arial"/>
              </w:rPr>
            </w:pPr>
            <w:r w:rsidRPr="00B77565">
              <w:rPr>
                <w:rFonts w:ascii="Arial" w:hAnsi="Arial" w:cs="Arial"/>
              </w:rPr>
              <w:t>Agents contractuels permanents (déjà présents) nommés stagiaires</w:t>
            </w:r>
          </w:p>
        </w:tc>
        <w:tc>
          <w:tcPr>
            <w:tcW w:w="1820" w:type="dxa"/>
          </w:tcPr>
          <w:p w14:paraId="186E27F4" w14:textId="77777777" w:rsidR="00B77565" w:rsidRPr="00B77565" w:rsidRDefault="00B77565" w:rsidP="00296C89">
            <w:pPr>
              <w:rPr>
                <w:rFonts w:ascii="Arial" w:hAnsi="Arial" w:cs="Arial"/>
              </w:rPr>
            </w:pPr>
          </w:p>
        </w:tc>
        <w:tc>
          <w:tcPr>
            <w:tcW w:w="1701" w:type="dxa"/>
          </w:tcPr>
          <w:p w14:paraId="54FF74CF" w14:textId="77777777" w:rsidR="00B77565" w:rsidRPr="00B77565" w:rsidRDefault="00B77565" w:rsidP="00296C89">
            <w:pPr>
              <w:rPr>
                <w:rFonts w:ascii="Arial" w:hAnsi="Arial" w:cs="Arial"/>
              </w:rPr>
            </w:pPr>
          </w:p>
        </w:tc>
      </w:tr>
      <w:tr w:rsidR="00B77565" w14:paraId="462FB8AB" w14:textId="77777777" w:rsidTr="00B77565">
        <w:trPr>
          <w:trHeight w:val="277"/>
        </w:trPr>
        <w:tc>
          <w:tcPr>
            <w:tcW w:w="6969" w:type="dxa"/>
            <w:tcBorders>
              <w:top w:val="single" w:sz="4" w:space="0" w:color="auto"/>
              <w:left w:val="single" w:sz="4" w:space="0" w:color="auto"/>
            </w:tcBorders>
            <w:shd w:val="clear" w:color="auto" w:fill="92CDDC" w:themeFill="accent5" w:themeFillTint="99"/>
          </w:tcPr>
          <w:p w14:paraId="61B5611E" w14:textId="77777777" w:rsidR="00B77565" w:rsidRPr="00B77565" w:rsidRDefault="00B77565" w:rsidP="00296C89">
            <w:pPr>
              <w:rPr>
                <w:rFonts w:ascii="Arial" w:hAnsi="Arial" w:cs="Arial"/>
              </w:rPr>
            </w:pPr>
            <w:r w:rsidRPr="00B77565">
              <w:rPr>
                <w:rFonts w:ascii="Arial" w:hAnsi="Arial" w:cs="Arial"/>
              </w:rPr>
              <w:t>Agents contractuels Non permanents (déjà présents) nommés stagiaires</w:t>
            </w:r>
          </w:p>
        </w:tc>
        <w:tc>
          <w:tcPr>
            <w:tcW w:w="1820" w:type="dxa"/>
          </w:tcPr>
          <w:p w14:paraId="065BA69A" w14:textId="77777777" w:rsidR="00B77565" w:rsidRPr="00B77565" w:rsidRDefault="00B77565" w:rsidP="00296C89">
            <w:pPr>
              <w:rPr>
                <w:rFonts w:ascii="Arial" w:hAnsi="Arial" w:cs="Arial"/>
              </w:rPr>
            </w:pPr>
          </w:p>
        </w:tc>
        <w:tc>
          <w:tcPr>
            <w:tcW w:w="1701" w:type="dxa"/>
          </w:tcPr>
          <w:p w14:paraId="0513083D" w14:textId="77777777" w:rsidR="00B77565" w:rsidRPr="00B77565" w:rsidRDefault="00B77565" w:rsidP="00296C89">
            <w:pPr>
              <w:rPr>
                <w:rFonts w:ascii="Arial" w:hAnsi="Arial" w:cs="Arial"/>
              </w:rPr>
            </w:pPr>
          </w:p>
        </w:tc>
      </w:tr>
      <w:tr w:rsidR="00B77565" w14:paraId="48DC1A75" w14:textId="77777777" w:rsidTr="00B77565">
        <w:trPr>
          <w:trHeight w:val="293"/>
        </w:trPr>
        <w:tc>
          <w:tcPr>
            <w:tcW w:w="6969" w:type="dxa"/>
            <w:tcBorders>
              <w:top w:val="single" w:sz="4" w:space="0" w:color="auto"/>
              <w:left w:val="single" w:sz="4" w:space="0" w:color="auto"/>
            </w:tcBorders>
            <w:shd w:val="clear" w:color="auto" w:fill="92CDDC" w:themeFill="accent5" w:themeFillTint="99"/>
          </w:tcPr>
          <w:p w14:paraId="2FCC4DEA" w14:textId="77777777" w:rsidR="00B77565" w:rsidRPr="00B77565" w:rsidRDefault="00B77565" w:rsidP="00296C89">
            <w:pPr>
              <w:rPr>
                <w:rFonts w:ascii="Arial" w:hAnsi="Arial" w:cs="Arial"/>
              </w:rPr>
            </w:pPr>
            <w:r w:rsidRPr="00B77565">
              <w:rPr>
                <w:rFonts w:ascii="Arial" w:hAnsi="Arial" w:cs="Arial"/>
              </w:rPr>
              <w:t>Nouveaux arrivants directement nommés stagiaires</w:t>
            </w:r>
          </w:p>
        </w:tc>
        <w:tc>
          <w:tcPr>
            <w:tcW w:w="1820" w:type="dxa"/>
          </w:tcPr>
          <w:p w14:paraId="4BD5E306" w14:textId="77777777" w:rsidR="00B77565" w:rsidRPr="00B77565" w:rsidRDefault="00B77565" w:rsidP="00296C89">
            <w:pPr>
              <w:rPr>
                <w:rFonts w:ascii="Arial" w:hAnsi="Arial" w:cs="Arial"/>
              </w:rPr>
            </w:pPr>
          </w:p>
        </w:tc>
        <w:tc>
          <w:tcPr>
            <w:tcW w:w="1701" w:type="dxa"/>
          </w:tcPr>
          <w:p w14:paraId="67732EED" w14:textId="77777777" w:rsidR="00B77565" w:rsidRPr="00B77565" w:rsidRDefault="00B77565" w:rsidP="00296C89">
            <w:pPr>
              <w:rPr>
                <w:rFonts w:ascii="Arial" w:hAnsi="Arial" w:cs="Arial"/>
              </w:rPr>
            </w:pPr>
          </w:p>
        </w:tc>
      </w:tr>
    </w:tbl>
    <w:p w14:paraId="3EEFC49C" w14:textId="77777777" w:rsidR="00B77565" w:rsidRDefault="00B77565" w:rsidP="00B77565"/>
    <w:p w14:paraId="29992E1E" w14:textId="77777777" w:rsidR="00B77565" w:rsidRDefault="00B77565" w:rsidP="00B77565">
      <w:r>
        <w:br w:type="page"/>
      </w:r>
    </w:p>
    <w:p w14:paraId="56E37D44" w14:textId="77777777" w:rsidR="00FC4272" w:rsidRDefault="00FC4272" w:rsidP="00C11116"/>
    <w:p w14:paraId="668894D2" w14:textId="66131B55" w:rsidR="000E51B1" w:rsidRPr="000E51B1" w:rsidRDefault="00B77565" w:rsidP="000E51B1">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r>
        <w:rPr>
          <w:rFonts w:ascii="Arial" w:hAnsi="Arial" w:cs="Arial"/>
          <w:b/>
          <w:bCs/>
          <w:color w:val="31849B" w:themeColor="accent5" w:themeShade="BF"/>
          <w:spacing w:val="1"/>
          <w:sz w:val="24"/>
          <w:szCs w:val="24"/>
          <w:lang w:eastAsia="fr-FR"/>
        </w:rPr>
        <w:t>VALIDATION DU BILAN ANNUEL</w:t>
      </w:r>
      <w:r w:rsidR="002F7337">
        <w:rPr>
          <w:rFonts w:ascii="Arial" w:hAnsi="Arial" w:cs="Arial"/>
          <w:b/>
          <w:bCs/>
          <w:color w:val="31849B" w:themeColor="accent5" w:themeShade="BF"/>
          <w:spacing w:val="1"/>
          <w:sz w:val="24"/>
          <w:szCs w:val="24"/>
          <w:lang w:eastAsia="fr-FR"/>
        </w:rPr>
        <w:t xml:space="preserve"> DES LIGNES DIRECTRICES DE GESTION</w:t>
      </w:r>
    </w:p>
    <w:p w14:paraId="6D4893D8" w14:textId="77777777" w:rsidR="002F7337" w:rsidRDefault="002F7337" w:rsidP="00001819">
      <w:pPr>
        <w:pStyle w:val="09-TexteLosangesBleus"/>
        <w:spacing w:before="0" w:line="240" w:lineRule="auto"/>
        <w:rPr>
          <w:rFonts w:ascii="Arial" w:hAnsi="Arial" w:cs="Arial"/>
          <w:b w:val="0"/>
          <w:sz w:val="18"/>
          <w:szCs w:val="18"/>
        </w:rPr>
      </w:pPr>
    </w:p>
    <w:p w14:paraId="5958E849" w14:textId="47813D21" w:rsidR="003E45BC" w:rsidRPr="0096671A" w:rsidRDefault="006F0A28" w:rsidP="00001819">
      <w:pPr>
        <w:pStyle w:val="09-TexteLosangesBleus"/>
        <w:spacing w:before="0" w:line="240" w:lineRule="auto"/>
        <w:rPr>
          <w:rFonts w:ascii="Arial" w:hAnsi="Arial" w:cs="Arial"/>
          <w:color w:val="808080" w:themeColor="background1" w:themeShade="80"/>
          <w:sz w:val="18"/>
          <w:szCs w:val="18"/>
        </w:rPr>
      </w:pPr>
      <w:r w:rsidRPr="002F7337">
        <w:rPr>
          <w:rFonts w:ascii="Arial" w:hAnsi="Arial" w:cs="Arial"/>
          <w:bCs/>
          <w:sz w:val="18"/>
          <w:szCs w:val="18"/>
        </w:rPr>
        <w:t>Date d’arrêté des LDG :</w:t>
      </w:r>
      <w:r>
        <w:rPr>
          <w:rFonts w:ascii="Arial" w:hAnsi="Arial" w:cs="Arial"/>
          <w:b w:val="0"/>
          <w:sz w:val="18"/>
          <w:szCs w:val="18"/>
        </w:rPr>
        <w:t xml:space="preserve"> ____________________________________________________</w:t>
      </w:r>
      <w:r w:rsidR="002F7337">
        <w:rPr>
          <w:rFonts w:ascii="Arial" w:hAnsi="Arial" w:cs="Arial"/>
          <w:b w:val="0"/>
          <w:sz w:val="18"/>
          <w:szCs w:val="18"/>
        </w:rPr>
        <w:t>_</w:t>
      </w:r>
      <w:r>
        <w:rPr>
          <w:rFonts w:ascii="Arial" w:hAnsi="Arial" w:cs="Arial"/>
          <w:b w:val="0"/>
          <w:sz w:val="18"/>
          <w:szCs w:val="18"/>
        </w:rPr>
        <w:t>___________________</w:t>
      </w:r>
    </w:p>
    <w:p w14:paraId="42D415A8" w14:textId="305BA978" w:rsidR="003E45BC" w:rsidRPr="0096671A" w:rsidRDefault="003E45BC" w:rsidP="00001819">
      <w:pPr>
        <w:pStyle w:val="09-TexteLosangesBleus"/>
        <w:spacing w:before="0" w:line="240" w:lineRule="auto"/>
        <w:rPr>
          <w:rFonts w:ascii="Arial" w:hAnsi="Arial" w:cs="Arial"/>
          <w:color w:val="808080" w:themeColor="background1" w:themeShade="80"/>
          <w:sz w:val="18"/>
          <w:szCs w:val="18"/>
        </w:rPr>
      </w:pPr>
      <w:r w:rsidRPr="0096671A">
        <w:rPr>
          <w:rFonts w:ascii="Arial" w:hAnsi="Arial" w:cs="Arial"/>
          <w:color w:val="808080" w:themeColor="background1" w:themeShade="80"/>
          <w:sz w:val="18"/>
          <w:szCs w:val="18"/>
        </w:rPr>
        <w:t xml:space="preserve"> </w:t>
      </w:r>
      <w:r w:rsidR="002F7337">
        <w:rPr>
          <w:rFonts w:ascii="Arial" w:hAnsi="Arial" w:cs="Arial"/>
          <w:color w:val="808080" w:themeColor="background1" w:themeShade="80"/>
          <w:sz w:val="18"/>
          <w:szCs w:val="18"/>
        </w:rPr>
        <w:t>_</w:t>
      </w:r>
    </w:p>
    <w:p w14:paraId="559B4051" w14:textId="07ED2972" w:rsidR="008A1FA8" w:rsidRDefault="006F0A28" w:rsidP="00001819">
      <w:pPr>
        <w:pStyle w:val="09-TexteLosangesBleus"/>
        <w:spacing w:before="0" w:line="240" w:lineRule="auto"/>
        <w:rPr>
          <w:rFonts w:ascii="Arial" w:hAnsi="Arial" w:cs="Arial"/>
          <w:sz w:val="18"/>
          <w:szCs w:val="18"/>
        </w:rPr>
      </w:pPr>
      <w:r w:rsidRPr="002F7337">
        <w:rPr>
          <w:rFonts w:ascii="Arial" w:hAnsi="Arial" w:cs="Arial"/>
          <w:bCs/>
          <w:sz w:val="18"/>
          <w:szCs w:val="18"/>
        </w:rPr>
        <w:t xml:space="preserve">Date de présentation au </w:t>
      </w:r>
      <w:r w:rsidR="00446547" w:rsidRPr="002F7337">
        <w:rPr>
          <w:rFonts w:ascii="Arial" w:hAnsi="Arial" w:cs="Arial"/>
          <w:bCs/>
          <w:sz w:val="18"/>
          <w:szCs w:val="18"/>
        </w:rPr>
        <w:t xml:space="preserve">Comité </w:t>
      </w:r>
      <w:r w:rsidR="008B36F9" w:rsidRPr="002F7337">
        <w:rPr>
          <w:rFonts w:ascii="Arial" w:hAnsi="Arial" w:cs="Arial"/>
          <w:bCs/>
          <w:sz w:val="18"/>
          <w:szCs w:val="18"/>
        </w:rPr>
        <w:t>social Territorial</w:t>
      </w:r>
      <w:r w:rsidRPr="002F7337">
        <w:rPr>
          <w:rFonts w:ascii="Arial" w:hAnsi="Arial" w:cs="Arial"/>
          <w:bCs/>
          <w:sz w:val="18"/>
          <w:szCs w:val="18"/>
        </w:rPr>
        <w:t> :</w:t>
      </w:r>
      <w:r>
        <w:rPr>
          <w:rFonts w:ascii="Arial" w:hAnsi="Arial" w:cs="Arial"/>
          <w:b w:val="0"/>
          <w:sz w:val="18"/>
          <w:szCs w:val="18"/>
        </w:rPr>
        <w:t xml:space="preserve"> </w:t>
      </w:r>
      <w:r>
        <w:rPr>
          <w:rFonts w:ascii="Arial" w:hAnsi="Arial" w:cs="Arial"/>
          <w:sz w:val="18"/>
          <w:szCs w:val="18"/>
        </w:rPr>
        <w:t>_________</w:t>
      </w:r>
      <w:r w:rsidR="002F7337">
        <w:rPr>
          <w:rFonts w:ascii="Arial" w:hAnsi="Arial" w:cs="Arial"/>
          <w:sz w:val="18"/>
          <w:szCs w:val="18"/>
        </w:rPr>
        <w:t>_</w:t>
      </w:r>
      <w:r>
        <w:rPr>
          <w:rFonts w:ascii="Arial" w:hAnsi="Arial" w:cs="Arial"/>
          <w:sz w:val="18"/>
          <w:szCs w:val="18"/>
        </w:rPr>
        <w:t>______________________________</w:t>
      </w:r>
      <w:r w:rsidR="00B77565">
        <w:rPr>
          <w:rFonts w:ascii="Arial" w:hAnsi="Arial" w:cs="Arial"/>
          <w:sz w:val="18"/>
          <w:szCs w:val="18"/>
        </w:rPr>
        <w:t>__</w:t>
      </w:r>
      <w:r>
        <w:rPr>
          <w:rFonts w:ascii="Arial" w:hAnsi="Arial" w:cs="Arial"/>
          <w:sz w:val="18"/>
          <w:szCs w:val="18"/>
        </w:rPr>
        <w:t>_______</w:t>
      </w:r>
    </w:p>
    <w:p w14:paraId="68015CB1" w14:textId="77777777" w:rsidR="006A3436" w:rsidRDefault="006A3436" w:rsidP="006A3436">
      <w:pPr>
        <w:pStyle w:val="09-TexteLosangesBleus"/>
        <w:spacing w:before="0" w:line="240" w:lineRule="auto"/>
        <w:rPr>
          <w:rFonts w:ascii="Arial" w:hAnsi="Arial" w:cs="Arial"/>
          <w:sz w:val="18"/>
          <w:szCs w:val="18"/>
        </w:rPr>
      </w:pPr>
    </w:p>
    <w:p w14:paraId="3FFF540B" w14:textId="77777777" w:rsidR="000128AA" w:rsidRPr="0096671A" w:rsidRDefault="000128AA" w:rsidP="00A55D8B">
      <w:pPr>
        <w:pStyle w:val="09-TexteLosangesBleus"/>
        <w:spacing w:before="0" w:line="240" w:lineRule="auto"/>
        <w:ind w:left="357"/>
        <w:rPr>
          <w:rFonts w:ascii="Arial" w:hAnsi="Arial" w:cs="Arial"/>
          <w:b w:val="0"/>
          <w:sz w:val="18"/>
          <w:szCs w:val="18"/>
        </w:rPr>
      </w:pPr>
    </w:p>
    <w:p w14:paraId="4148040F" w14:textId="44130157" w:rsidR="000128AA" w:rsidRPr="0096671A" w:rsidRDefault="006F0A28" w:rsidP="00001819">
      <w:pPr>
        <w:pStyle w:val="09-TexteLosangesBleus"/>
        <w:spacing w:before="0" w:line="240" w:lineRule="auto"/>
        <w:rPr>
          <w:rFonts w:ascii="Arial" w:hAnsi="Arial" w:cs="Arial"/>
          <w:sz w:val="18"/>
          <w:szCs w:val="18"/>
        </w:rPr>
      </w:pPr>
      <w:r>
        <w:rPr>
          <w:rFonts w:ascii="Arial" w:hAnsi="Arial" w:cs="Arial"/>
          <w:sz w:val="18"/>
          <w:szCs w:val="18"/>
        </w:rPr>
        <w:t xml:space="preserve">Le </w:t>
      </w:r>
      <w:r w:rsidR="00A92C7D" w:rsidRPr="0096671A">
        <w:rPr>
          <w:rFonts w:ascii="Arial" w:hAnsi="Arial" w:cs="Arial"/>
          <w:sz w:val="18"/>
          <w:szCs w:val="18"/>
        </w:rPr>
        <w:t>:</w:t>
      </w:r>
      <w:r w:rsidR="00503D52" w:rsidRPr="0096671A">
        <w:rPr>
          <w:rFonts w:ascii="Arial" w:hAnsi="Arial" w:cs="Arial"/>
          <w:sz w:val="18"/>
          <w:szCs w:val="18"/>
        </w:rPr>
        <w:t xml:space="preserve"> </w:t>
      </w:r>
      <w:r w:rsidR="0096671A">
        <w:rPr>
          <w:rFonts w:ascii="Arial" w:hAnsi="Arial" w:cs="Arial"/>
          <w:sz w:val="18"/>
          <w:szCs w:val="18"/>
        </w:rPr>
        <w:t>____________</w:t>
      </w:r>
      <w:r w:rsidR="00B77565">
        <w:rPr>
          <w:rFonts w:ascii="Arial" w:hAnsi="Arial" w:cs="Arial"/>
          <w:sz w:val="18"/>
          <w:szCs w:val="18"/>
        </w:rPr>
        <w:t>____</w:t>
      </w:r>
      <w:r w:rsidR="0096671A">
        <w:rPr>
          <w:rFonts w:ascii="Arial" w:hAnsi="Arial" w:cs="Arial"/>
          <w:sz w:val="18"/>
          <w:szCs w:val="18"/>
        </w:rPr>
        <w:t>__________________</w:t>
      </w:r>
      <w:r>
        <w:rPr>
          <w:rFonts w:ascii="Arial" w:hAnsi="Arial" w:cs="Arial"/>
          <w:sz w:val="18"/>
          <w:szCs w:val="18"/>
        </w:rPr>
        <w:t xml:space="preserve"> A : __________________________</w:t>
      </w:r>
      <w:r w:rsidR="002F7337">
        <w:rPr>
          <w:rFonts w:ascii="Arial" w:hAnsi="Arial" w:cs="Arial"/>
          <w:sz w:val="18"/>
          <w:szCs w:val="18"/>
        </w:rPr>
        <w:t>_</w:t>
      </w:r>
      <w:r>
        <w:rPr>
          <w:rFonts w:ascii="Arial" w:hAnsi="Arial" w:cs="Arial"/>
          <w:sz w:val="18"/>
          <w:szCs w:val="18"/>
        </w:rPr>
        <w:t>________________________</w:t>
      </w:r>
    </w:p>
    <w:p w14:paraId="17B1CB92" w14:textId="77777777" w:rsidR="00A92C7D" w:rsidRPr="0096671A" w:rsidRDefault="00A92C7D" w:rsidP="000E51B1">
      <w:pPr>
        <w:pStyle w:val="09-TexteLosangesBleus"/>
        <w:spacing w:before="0" w:line="240" w:lineRule="auto"/>
        <w:rPr>
          <w:rFonts w:ascii="Arial" w:hAnsi="Arial" w:cs="Arial"/>
          <w:sz w:val="18"/>
          <w:szCs w:val="18"/>
        </w:rPr>
      </w:pPr>
    </w:p>
    <w:p w14:paraId="331C05CD" w14:textId="77777777" w:rsidR="0047525A" w:rsidRDefault="0047525A" w:rsidP="00001819">
      <w:pPr>
        <w:pStyle w:val="09-TexteLosangesBleus"/>
        <w:spacing w:before="0" w:line="240" w:lineRule="auto"/>
        <w:rPr>
          <w:rFonts w:ascii="Arial" w:hAnsi="Arial" w:cs="Arial"/>
          <w:sz w:val="18"/>
          <w:szCs w:val="18"/>
        </w:rPr>
      </w:pPr>
    </w:p>
    <w:p w14:paraId="1ADB6F65" w14:textId="4E90D9CA" w:rsidR="00A92C7D" w:rsidRDefault="002F7337" w:rsidP="00001819">
      <w:pPr>
        <w:pStyle w:val="09-TexteLosangesBleus"/>
        <w:spacing w:before="0" w:line="240" w:lineRule="auto"/>
        <w:rPr>
          <w:rFonts w:ascii="Arial" w:hAnsi="Arial" w:cs="Arial"/>
          <w:sz w:val="18"/>
          <w:szCs w:val="18"/>
        </w:rPr>
      </w:pPr>
      <w:r>
        <w:rPr>
          <w:rFonts w:ascii="Arial" w:hAnsi="Arial" w:cs="Arial"/>
          <w:sz w:val="18"/>
          <w:szCs w:val="18"/>
        </w:rPr>
        <w:t>Nom, Prénom, Fonction et s</w:t>
      </w:r>
      <w:r w:rsidR="00A92C7D" w:rsidRPr="0096671A">
        <w:rPr>
          <w:rFonts w:ascii="Arial" w:hAnsi="Arial" w:cs="Arial"/>
          <w:sz w:val="18"/>
          <w:szCs w:val="18"/>
        </w:rPr>
        <w:t>ignature de l’Autorité territoriale</w:t>
      </w:r>
      <w:r w:rsidR="00E04959" w:rsidRPr="0096671A">
        <w:rPr>
          <w:rFonts w:ascii="Arial" w:hAnsi="Arial" w:cs="Arial"/>
          <w:sz w:val="18"/>
          <w:szCs w:val="18"/>
        </w:rPr>
        <w:t> :</w:t>
      </w:r>
    </w:p>
    <w:p w14:paraId="334DA1C7" w14:textId="1057706D" w:rsidR="00E04959" w:rsidRPr="00A92C7D" w:rsidRDefault="00E04959" w:rsidP="00E24892">
      <w:pPr>
        <w:pStyle w:val="09-TexteLosangesBleus"/>
        <w:spacing w:before="0" w:line="240" w:lineRule="auto"/>
        <w:rPr>
          <w:rFonts w:asciiTheme="minorHAnsi" w:hAnsiTheme="minorHAnsi" w:cstheme="minorHAnsi"/>
          <w:sz w:val="24"/>
          <w:szCs w:val="24"/>
        </w:rPr>
      </w:pPr>
    </w:p>
    <w:sectPr w:rsidR="00E04959" w:rsidRPr="00A92C7D" w:rsidSect="00B6679F">
      <w:footerReference w:type="default" r:id="rId12"/>
      <w:headerReference w:type="first" r:id="rId13"/>
      <w:footerReference w:type="first" r:id="rId14"/>
      <w:pgSz w:w="11906" w:h="16838"/>
      <w:pgMar w:top="1104"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FFA25" w14:textId="77777777" w:rsidR="004A2B96" w:rsidRDefault="004A2B96" w:rsidP="008C5096">
      <w:pPr>
        <w:spacing w:line="240" w:lineRule="auto"/>
      </w:pPr>
      <w:r>
        <w:separator/>
      </w:r>
    </w:p>
  </w:endnote>
  <w:endnote w:type="continuationSeparator" w:id="0">
    <w:p w14:paraId="4C469E20" w14:textId="77777777" w:rsidR="004A2B96" w:rsidRDefault="004A2B96" w:rsidP="008C5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48365"/>
      <w:docPartObj>
        <w:docPartGallery w:val="Page Numbers (Bottom of Page)"/>
        <w:docPartUnique/>
      </w:docPartObj>
    </w:sdtPr>
    <w:sdtEndPr>
      <w:rPr>
        <w:rFonts w:ascii="Arial" w:hAnsi="Arial" w:cs="Arial"/>
        <w:sz w:val="18"/>
        <w:szCs w:val="18"/>
      </w:rPr>
    </w:sdtEndPr>
    <w:sdtContent>
      <w:p w14:paraId="4655651F" w14:textId="635CA5D2" w:rsidR="00A20C67" w:rsidRPr="0047525A" w:rsidRDefault="00A20C67">
        <w:pPr>
          <w:pStyle w:val="Pieddepage"/>
          <w:jc w:val="right"/>
          <w:rPr>
            <w:rFonts w:ascii="Arial" w:hAnsi="Arial" w:cs="Arial"/>
            <w:sz w:val="18"/>
            <w:szCs w:val="18"/>
          </w:rPr>
        </w:pPr>
        <w:r>
          <w:rPr>
            <w:noProof/>
          </w:rPr>
          <w:drawing>
            <wp:anchor distT="0" distB="0" distL="114300" distR="114300" simplePos="0" relativeHeight="251661312" behindDoc="1" locked="0" layoutInCell="1" allowOverlap="1" wp14:anchorId="1A1BA3C3" wp14:editId="08768CCB">
              <wp:simplePos x="0" y="0"/>
              <wp:positionH relativeFrom="column">
                <wp:posOffset>-552450</wp:posOffset>
              </wp:positionH>
              <wp:positionV relativeFrom="paragraph">
                <wp:posOffset>131445</wp:posOffset>
              </wp:positionV>
              <wp:extent cx="790575" cy="413462"/>
              <wp:effectExtent l="0" t="0" r="0" b="5715"/>
              <wp:wrapNone/>
              <wp:docPr id="17" name="Image 1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0575" cy="413462"/>
                      </a:xfrm>
                      <a:prstGeom prst="rect">
                        <a:avLst/>
                      </a:prstGeom>
                    </pic:spPr>
                  </pic:pic>
                </a:graphicData>
              </a:graphic>
              <wp14:sizeRelH relativeFrom="page">
                <wp14:pctWidth>0</wp14:pctWidth>
              </wp14:sizeRelH>
              <wp14:sizeRelV relativeFrom="page">
                <wp14:pctHeight>0</wp14:pctHeight>
              </wp14:sizeRelV>
            </wp:anchor>
          </w:drawing>
        </w:r>
        <w:r w:rsidRPr="0047525A">
          <w:rPr>
            <w:rFonts w:ascii="Arial" w:hAnsi="Arial" w:cs="Arial"/>
            <w:sz w:val="18"/>
            <w:szCs w:val="18"/>
          </w:rPr>
          <w:fldChar w:fldCharType="begin"/>
        </w:r>
        <w:r w:rsidRPr="0047525A">
          <w:rPr>
            <w:rFonts w:ascii="Arial" w:hAnsi="Arial" w:cs="Arial"/>
            <w:sz w:val="18"/>
            <w:szCs w:val="18"/>
          </w:rPr>
          <w:instrText>PAGE   \* MERGEFORMAT</w:instrText>
        </w:r>
        <w:r w:rsidRPr="0047525A">
          <w:rPr>
            <w:rFonts w:ascii="Arial" w:hAnsi="Arial" w:cs="Arial"/>
            <w:sz w:val="18"/>
            <w:szCs w:val="18"/>
          </w:rPr>
          <w:fldChar w:fldCharType="separate"/>
        </w:r>
        <w:r w:rsidRPr="0047525A">
          <w:rPr>
            <w:rFonts w:ascii="Arial" w:hAnsi="Arial" w:cs="Arial"/>
            <w:sz w:val="18"/>
            <w:szCs w:val="18"/>
          </w:rPr>
          <w:t>2</w:t>
        </w:r>
        <w:r w:rsidRPr="0047525A">
          <w:rPr>
            <w:rFonts w:ascii="Arial" w:hAnsi="Arial" w:cs="Arial"/>
            <w:sz w:val="18"/>
            <w:szCs w:val="18"/>
          </w:rPr>
          <w:fldChar w:fldCharType="end"/>
        </w:r>
      </w:p>
    </w:sdtContent>
  </w:sdt>
  <w:p w14:paraId="38018D3A" w14:textId="70F78956" w:rsidR="00A20C67" w:rsidRPr="0047525A" w:rsidRDefault="00A20C67" w:rsidP="004752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701318721"/>
      <w:docPartObj>
        <w:docPartGallery w:val="Page Numbers (Bottom of Page)"/>
        <w:docPartUnique/>
      </w:docPartObj>
    </w:sdtPr>
    <w:sdtEndPr/>
    <w:sdtContent>
      <w:p w14:paraId="34D644C4" w14:textId="4B098F36" w:rsidR="00A20C67" w:rsidRPr="00337CFF" w:rsidRDefault="00B77565">
        <w:pPr>
          <w:pStyle w:val="Pieddepage"/>
          <w:jc w:val="right"/>
          <w:rPr>
            <w:rFonts w:ascii="Arial" w:hAnsi="Arial" w:cs="Arial"/>
            <w:sz w:val="18"/>
            <w:szCs w:val="18"/>
          </w:rPr>
        </w:pPr>
        <w:r>
          <w:rPr>
            <w:rFonts w:ascii="Arial" w:hAnsi="Arial" w:cs="Arial"/>
            <w:noProof/>
            <w:sz w:val="18"/>
            <w:szCs w:val="18"/>
          </w:rPr>
          <w:drawing>
            <wp:anchor distT="0" distB="0" distL="114300" distR="114300" simplePos="0" relativeHeight="251662336" behindDoc="1" locked="0" layoutInCell="1" allowOverlap="1" wp14:anchorId="4674336C" wp14:editId="218672CF">
              <wp:simplePos x="0" y="0"/>
              <wp:positionH relativeFrom="column">
                <wp:posOffset>-327660</wp:posOffset>
              </wp:positionH>
              <wp:positionV relativeFrom="paragraph">
                <wp:posOffset>107315</wp:posOffset>
              </wp:positionV>
              <wp:extent cx="533400" cy="293370"/>
              <wp:effectExtent l="0" t="0" r="0" b="0"/>
              <wp:wrapTight wrapText="bothSides">
                <wp:wrapPolygon edited="0">
                  <wp:start x="13114" y="0"/>
                  <wp:lineTo x="0" y="4208"/>
                  <wp:lineTo x="0" y="18234"/>
                  <wp:lineTo x="6943" y="19636"/>
                  <wp:lineTo x="13114" y="19636"/>
                  <wp:lineTo x="20829" y="19636"/>
                  <wp:lineTo x="20829" y="1403"/>
                  <wp:lineTo x="18514" y="0"/>
                  <wp:lineTo x="13114" y="0"/>
                </wp:wrapPolygon>
              </wp:wrapTight>
              <wp:docPr id="31843923" name="Image 2" descr="Une image contenant Graphique, Polic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3923" name="Image 2" descr="Une image contenant Graphique, Police, cercl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33400" cy="293370"/>
                      </a:xfrm>
                      <a:prstGeom prst="rect">
                        <a:avLst/>
                      </a:prstGeom>
                    </pic:spPr>
                  </pic:pic>
                </a:graphicData>
              </a:graphic>
              <wp14:sizeRelV relativeFrom="margin">
                <wp14:pctHeight>0</wp14:pctHeight>
              </wp14:sizeRelV>
            </wp:anchor>
          </w:drawing>
        </w:r>
        <w:r w:rsidR="00A20C67" w:rsidRPr="00337CFF">
          <w:rPr>
            <w:rFonts w:ascii="Arial" w:hAnsi="Arial" w:cs="Arial"/>
            <w:sz w:val="18"/>
            <w:szCs w:val="18"/>
          </w:rPr>
          <w:fldChar w:fldCharType="begin"/>
        </w:r>
        <w:r w:rsidR="00A20C67" w:rsidRPr="00337CFF">
          <w:rPr>
            <w:rFonts w:ascii="Arial" w:hAnsi="Arial" w:cs="Arial"/>
            <w:sz w:val="18"/>
            <w:szCs w:val="18"/>
          </w:rPr>
          <w:instrText>PAGE   \* MERGEFORMAT</w:instrText>
        </w:r>
        <w:r w:rsidR="00A20C67" w:rsidRPr="00337CFF">
          <w:rPr>
            <w:rFonts w:ascii="Arial" w:hAnsi="Arial" w:cs="Arial"/>
            <w:sz w:val="18"/>
            <w:szCs w:val="18"/>
          </w:rPr>
          <w:fldChar w:fldCharType="separate"/>
        </w:r>
        <w:r w:rsidR="00A20C67" w:rsidRPr="00337CFF">
          <w:rPr>
            <w:rFonts w:ascii="Arial" w:hAnsi="Arial" w:cs="Arial"/>
            <w:sz w:val="18"/>
            <w:szCs w:val="18"/>
          </w:rPr>
          <w:t>2</w:t>
        </w:r>
        <w:r w:rsidR="00A20C67" w:rsidRPr="00337CFF">
          <w:rPr>
            <w:rFonts w:ascii="Arial" w:hAnsi="Arial" w:cs="Arial"/>
            <w:sz w:val="18"/>
            <w:szCs w:val="18"/>
          </w:rPr>
          <w:fldChar w:fldCharType="end"/>
        </w:r>
      </w:p>
    </w:sdtContent>
  </w:sdt>
  <w:p w14:paraId="560A2421" w14:textId="3E5B2E3C" w:rsidR="00A20C67" w:rsidRDefault="00A20C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F5272" w14:textId="77777777" w:rsidR="004A2B96" w:rsidRDefault="004A2B96" w:rsidP="008C5096">
      <w:pPr>
        <w:spacing w:line="240" w:lineRule="auto"/>
      </w:pPr>
      <w:r>
        <w:separator/>
      </w:r>
    </w:p>
  </w:footnote>
  <w:footnote w:type="continuationSeparator" w:id="0">
    <w:p w14:paraId="7DA1736A" w14:textId="77777777" w:rsidR="004A2B96" w:rsidRDefault="004A2B96" w:rsidP="008C5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33E7" w14:textId="6D581F2E" w:rsidR="00A20C67" w:rsidRDefault="00A20C67" w:rsidP="00043450">
    <w:r>
      <w:rPr>
        <w:noProof/>
        <w:lang w:eastAsia="fr-FR"/>
      </w:rPr>
      <mc:AlternateContent>
        <mc:Choice Requires="wps">
          <w:drawing>
            <wp:anchor distT="0" distB="0" distL="114300" distR="114300" simplePos="0" relativeHeight="251619328" behindDoc="0" locked="0" layoutInCell="1" allowOverlap="1" wp14:anchorId="143EB207" wp14:editId="2B05AB6A">
              <wp:simplePos x="0" y="0"/>
              <wp:positionH relativeFrom="page">
                <wp:posOffset>2562225</wp:posOffset>
              </wp:positionH>
              <wp:positionV relativeFrom="page">
                <wp:posOffset>704850</wp:posOffset>
              </wp:positionV>
              <wp:extent cx="4629150" cy="97155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71550"/>
                      </a:xfrm>
                      <a:prstGeom prst="rect">
                        <a:avLst/>
                      </a:prstGeom>
                      <a:noFill/>
                      <a:ln w="9525">
                        <a:noFill/>
                        <a:miter lim="800000"/>
                        <a:headEnd/>
                        <a:tailEnd/>
                      </a:ln>
                    </wps:spPr>
                    <wps:txbx>
                      <w:txbxContent>
                        <w:p w14:paraId="2491CAB4" w14:textId="153A2B5E" w:rsidR="00A20C67" w:rsidRPr="00A67A98" w:rsidRDefault="002F7337" w:rsidP="00A13DE7">
                          <w:pPr>
                            <w:pStyle w:val="03-TitreGnriquePage1"/>
                            <w:jc w:val="center"/>
                            <w:rPr>
                              <w:iCs/>
                              <w:color w:val="31849B" w:themeColor="accent5" w:themeShade="BF"/>
                              <w:sz w:val="40"/>
                              <w:szCs w:val="40"/>
                              <w:u w:val="single"/>
                            </w:rPr>
                          </w:pPr>
                          <w:r>
                            <w:rPr>
                              <w:iCs/>
                              <w:color w:val="31849B" w:themeColor="accent5" w:themeShade="BF"/>
                              <w:sz w:val="40"/>
                              <w:szCs w:val="40"/>
                              <w:u w:val="single"/>
                            </w:rPr>
                            <w:t>B</w:t>
                          </w:r>
                          <w:r w:rsidR="006F0A28">
                            <w:rPr>
                              <w:iCs/>
                              <w:color w:val="31849B" w:themeColor="accent5" w:themeShade="BF"/>
                              <w:sz w:val="40"/>
                              <w:szCs w:val="40"/>
                              <w:u w:val="single"/>
                            </w:rPr>
                            <w:t>ilan annuel</w:t>
                          </w:r>
                        </w:p>
                        <w:p w14:paraId="081A1F21" w14:textId="16C57076" w:rsidR="00A20C67" w:rsidRDefault="00A20C67" w:rsidP="00A13DE7">
                          <w:pPr>
                            <w:pStyle w:val="03-TitreGnriquePage1"/>
                            <w:jc w:val="center"/>
                            <w:rPr>
                              <w:iCs/>
                              <w:color w:val="31849B" w:themeColor="accent5" w:themeShade="BF"/>
                              <w:sz w:val="40"/>
                              <w:szCs w:val="40"/>
                            </w:rPr>
                          </w:pPr>
                          <w:r w:rsidRPr="00A67A98">
                            <w:rPr>
                              <w:iCs/>
                              <w:color w:val="31849B" w:themeColor="accent5" w:themeShade="BF"/>
                              <w:sz w:val="40"/>
                              <w:szCs w:val="40"/>
                            </w:rPr>
                            <w:t xml:space="preserve">Lignes directrices de Gestion </w:t>
                          </w:r>
                        </w:p>
                        <w:p w14:paraId="2F781E7C" w14:textId="5F5AD191" w:rsidR="00A20C67" w:rsidRPr="00A20C67" w:rsidRDefault="006F0A28" w:rsidP="00A20C67">
                          <w:pPr>
                            <w:pStyle w:val="03-TitreGnriquePage1"/>
                            <w:shd w:val="clear" w:color="auto" w:fill="31849B" w:themeFill="accent5" w:themeFillShade="BF"/>
                            <w:jc w:val="center"/>
                            <w:rPr>
                              <w:iCs/>
                              <w:color w:val="FFFFFF" w:themeColor="background1"/>
                              <w:sz w:val="36"/>
                              <w:szCs w:val="36"/>
                            </w:rPr>
                          </w:pPr>
                          <w:r>
                            <w:rPr>
                              <w:iCs/>
                              <w:color w:val="FFFFFF" w:themeColor="background1"/>
                              <w:sz w:val="40"/>
                              <w:szCs w:val="40"/>
                            </w:rPr>
                            <w:t>Commune de XXX</w:t>
                          </w:r>
                          <w:r w:rsidR="00FC4272">
                            <w:rPr>
                              <w:iCs/>
                              <w:color w:val="FFFFFF" w:themeColor="background1"/>
                              <w:sz w:val="40"/>
                              <w:szCs w:val="40"/>
                            </w:rPr>
                            <w:t xml:space="preserve"> – Année 202</w:t>
                          </w:r>
                          <w:r w:rsidR="00884F4C">
                            <w:rPr>
                              <w:iCs/>
                              <w:color w:val="FFFFFF" w:themeColor="background1"/>
                              <w:sz w:val="40"/>
                              <w:szCs w:val="40"/>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EB207" id="_x0000_t202" coordsize="21600,21600" o:spt="202" path="m,l,21600r21600,l21600,xe">
              <v:stroke joinstyle="miter"/>
              <v:path gradientshapeok="t" o:connecttype="rect"/>
            </v:shapetype>
            <v:shape id="Zone de texte 2" o:spid="_x0000_s1026" type="#_x0000_t202" style="position:absolute;left:0;text-align:left;margin-left:201.75pt;margin-top:55.5pt;width:364.5pt;height:7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" filled="f" stroked="f">
              <v:textbox inset="0,0,0,0">
                <w:txbxContent>
                  <w:p w14:paraId="2491CAB4" w14:textId="153A2B5E" w:rsidR="00A20C67" w:rsidRPr="00A67A98" w:rsidRDefault="002F7337" w:rsidP="00A13DE7">
                    <w:pPr>
                      <w:pStyle w:val="03-TitreGnriquePage1"/>
                      <w:jc w:val="center"/>
                      <w:rPr>
                        <w:iCs/>
                        <w:color w:val="31849B" w:themeColor="accent5" w:themeShade="BF"/>
                        <w:sz w:val="40"/>
                        <w:szCs w:val="40"/>
                        <w:u w:val="single"/>
                      </w:rPr>
                    </w:pPr>
                    <w:r>
                      <w:rPr>
                        <w:iCs/>
                        <w:color w:val="31849B" w:themeColor="accent5" w:themeShade="BF"/>
                        <w:sz w:val="40"/>
                        <w:szCs w:val="40"/>
                        <w:u w:val="single"/>
                      </w:rPr>
                      <w:t>B</w:t>
                    </w:r>
                    <w:r w:rsidR="006F0A28">
                      <w:rPr>
                        <w:iCs/>
                        <w:color w:val="31849B" w:themeColor="accent5" w:themeShade="BF"/>
                        <w:sz w:val="40"/>
                        <w:szCs w:val="40"/>
                        <w:u w:val="single"/>
                      </w:rPr>
                      <w:t>ilan annuel</w:t>
                    </w:r>
                  </w:p>
                  <w:p w14:paraId="081A1F21" w14:textId="16C57076" w:rsidR="00A20C67" w:rsidRDefault="00A20C67" w:rsidP="00A13DE7">
                    <w:pPr>
                      <w:pStyle w:val="03-TitreGnriquePage1"/>
                      <w:jc w:val="center"/>
                      <w:rPr>
                        <w:iCs/>
                        <w:color w:val="31849B" w:themeColor="accent5" w:themeShade="BF"/>
                        <w:sz w:val="40"/>
                        <w:szCs w:val="40"/>
                      </w:rPr>
                    </w:pPr>
                    <w:r w:rsidRPr="00A67A98">
                      <w:rPr>
                        <w:iCs/>
                        <w:color w:val="31849B" w:themeColor="accent5" w:themeShade="BF"/>
                        <w:sz w:val="40"/>
                        <w:szCs w:val="40"/>
                      </w:rPr>
                      <w:t xml:space="preserve">Lignes directrices de Gestion </w:t>
                    </w:r>
                  </w:p>
                  <w:p w14:paraId="2F781E7C" w14:textId="5F5AD191" w:rsidR="00A20C67" w:rsidRPr="00A20C67" w:rsidRDefault="006F0A28" w:rsidP="00A20C67">
                    <w:pPr>
                      <w:pStyle w:val="03-TitreGnriquePage1"/>
                      <w:shd w:val="clear" w:color="auto" w:fill="31849B" w:themeFill="accent5" w:themeFillShade="BF"/>
                      <w:jc w:val="center"/>
                      <w:rPr>
                        <w:iCs/>
                        <w:color w:val="FFFFFF" w:themeColor="background1"/>
                        <w:sz w:val="36"/>
                        <w:szCs w:val="36"/>
                      </w:rPr>
                    </w:pPr>
                    <w:r>
                      <w:rPr>
                        <w:iCs/>
                        <w:color w:val="FFFFFF" w:themeColor="background1"/>
                        <w:sz w:val="40"/>
                        <w:szCs w:val="40"/>
                      </w:rPr>
                      <w:t>Commune de XXX</w:t>
                    </w:r>
                    <w:r w:rsidR="00FC4272">
                      <w:rPr>
                        <w:iCs/>
                        <w:color w:val="FFFFFF" w:themeColor="background1"/>
                        <w:sz w:val="40"/>
                        <w:szCs w:val="40"/>
                      </w:rPr>
                      <w:t xml:space="preserve"> – Année 202</w:t>
                    </w:r>
                    <w:r w:rsidR="00884F4C">
                      <w:rPr>
                        <w:iCs/>
                        <w:color w:val="FFFFFF" w:themeColor="background1"/>
                        <w:sz w:val="40"/>
                        <w:szCs w:val="40"/>
                      </w:rPr>
                      <w:t>4</w:t>
                    </w:r>
                  </w:p>
                </w:txbxContent>
              </v:textbox>
              <w10:wrap anchorx="page" anchory="page"/>
            </v:shape>
          </w:pict>
        </mc:Fallback>
      </mc:AlternateContent>
    </w:r>
    <w:r>
      <w:rPr>
        <w:noProof/>
        <w:lang w:eastAsia="fr-FR"/>
      </w:rPr>
      <mc:AlternateContent>
        <mc:Choice Requires="wps">
          <w:drawing>
            <wp:anchor distT="0" distB="0" distL="114300" distR="114300" simplePos="0" relativeHeight="251622400" behindDoc="0" locked="0" layoutInCell="1" allowOverlap="1" wp14:anchorId="76E24B78" wp14:editId="53FAD161">
              <wp:simplePos x="0" y="0"/>
              <wp:positionH relativeFrom="page">
                <wp:posOffset>5766435</wp:posOffset>
              </wp:positionH>
              <wp:positionV relativeFrom="page">
                <wp:posOffset>843280</wp:posOffset>
              </wp:positionV>
              <wp:extent cx="1080135" cy="1524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52400"/>
                      </a:xfrm>
                      <a:prstGeom prst="rect">
                        <a:avLst/>
                      </a:prstGeom>
                      <a:noFill/>
                      <a:ln w="9525">
                        <a:noFill/>
                        <a:miter lim="800000"/>
                        <a:headEnd/>
                        <a:tailEnd/>
                      </a:ln>
                    </wps:spPr>
                    <wps:txbx>
                      <w:txbxContent>
                        <w:p w14:paraId="4EF6F216" w14:textId="77777777" w:rsidR="00A20C67" w:rsidRPr="00D30D5A" w:rsidRDefault="00A20C67" w:rsidP="00D30D5A">
                          <w:pPr>
                            <w:jc w:val="right"/>
                            <w:rPr>
                              <w:rFonts w:cs="Calibri"/>
                              <w:sz w:val="18"/>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6E24B78" id="_x0000_s1027" type="#_x0000_t202" style="position:absolute;left:0;text-align:left;margin-left:454.05pt;margin-top:66.4pt;width:85.05pt;height:1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" filled="f" stroked="f">
              <v:textbox style="mso-fit-shape-to-text:t" inset="0,0,0,0">
                <w:txbxContent>
                  <w:p w14:paraId="4EF6F216" w14:textId="77777777" w:rsidR="00A20C67" w:rsidRPr="00D30D5A" w:rsidRDefault="00A20C67" w:rsidP="00D30D5A">
                    <w:pPr>
                      <w:jc w:val="right"/>
                      <w:rPr>
                        <w:rFonts w:cs="Calibri"/>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1.05pt;height:95pt" o:bullet="t">
        <v:imagedata r:id="rId1" o:title="logo cdg60"/>
      </v:shape>
    </w:pict>
  </w:numPicBullet>
  <w:abstractNum w:abstractNumId="0"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72ABC"/>
    <w:multiLevelType w:val="hybridMultilevel"/>
    <w:tmpl w:val="3442287C"/>
    <w:lvl w:ilvl="0" w:tplc="0DBC53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552512"/>
    <w:multiLevelType w:val="hybridMultilevel"/>
    <w:tmpl w:val="DA905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B1E0A33"/>
    <w:multiLevelType w:val="hybridMultilevel"/>
    <w:tmpl w:val="A96624E4"/>
    <w:lvl w:ilvl="0" w:tplc="30F6D1C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0F1A80"/>
    <w:multiLevelType w:val="hybridMultilevel"/>
    <w:tmpl w:val="9FA6249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C465FE3"/>
    <w:multiLevelType w:val="hybridMultilevel"/>
    <w:tmpl w:val="B74C7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2D7A7B"/>
    <w:multiLevelType w:val="multilevel"/>
    <w:tmpl w:val="0A5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5126B0"/>
    <w:multiLevelType w:val="hybridMultilevel"/>
    <w:tmpl w:val="C1C6730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2D7E007D"/>
    <w:multiLevelType w:val="hybridMultilevel"/>
    <w:tmpl w:val="04048B6E"/>
    <w:lvl w:ilvl="0" w:tplc="694615A0">
      <w:start w:val="2"/>
      <w:numFmt w:val="bullet"/>
      <w:lvlText w:val="-"/>
      <w:lvlJc w:val="left"/>
      <w:pPr>
        <w:ind w:left="928" w:hanging="360"/>
      </w:pPr>
      <w:rPr>
        <w:rFonts w:ascii="Calibri" w:eastAsia="Times New Roman" w:hAnsi="Calibri"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1" w15:restartNumberingAfterBreak="0">
    <w:nsid w:val="39832759"/>
    <w:multiLevelType w:val="multilevel"/>
    <w:tmpl w:val="A550611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color w:val="24435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10174"/>
    <w:multiLevelType w:val="hybridMultilevel"/>
    <w:tmpl w:val="2D2C75D6"/>
    <w:lvl w:ilvl="0" w:tplc="152CB14A">
      <w:start w:val="1"/>
      <w:numFmt w:val="decimal"/>
      <w:pStyle w:val="12-TexteNumrotationBleue"/>
      <w:lvlText w:val="%1."/>
      <w:lvlJc w:val="left"/>
      <w:pPr>
        <w:ind w:left="720" w:hanging="360"/>
      </w:pPr>
      <w:rPr>
        <w:rFonts w:ascii="Calibri" w:hAnsi="Calibri" w:cs="Times New Roman" w:hint="default"/>
        <w:b/>
        <w:i w:val="0"/>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FA43104"/>
    <w:multiLevelType w:val="hybridMultilevel"/>
    <w:tmpl w:val="58729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B837DC"/>
    <w:multiLevelType w:val="hybridMultilevel"/>
    <w:tmpl w:val="8710EBF2"/>
    <w:lvl w:ilvl="0" w:tplc="040C0005">
      <w:start w:val="1"/>
      <w:numFmt w:val="bullet"/>
      <w:lvlText w:val=""/>
      <w:lvlJc w:val="left"/>
      <w:pPr>
        <w:ind w:left="1145" w:hanging="360"/>
      </w:pPr>
      <w:rPr>
        <w:rFonts w:ascii="Wingdings" w:hAnsi="Wingdings"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 w15:restartNumberingAfterBreak="0">
    <w:nsid w:val="435B4676"/>
    <w:multiLevelType w:val="hybridMultilevel"/>
    <w:tmpl w:val="C0725DF4"/>
    <w:lvl w:ilvl="0" w:tplc="040C0013">
      <w:start w:val="1"/>
      <w:numFmt w:val="upperRoman"/>
      <w:lvlText w:val="%1."/>
      <w:lvlJc w:val="righ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7"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B22D94"/>
    <w:multiLevelType w:val="hybridMultilevel"/>
    <w:tmpl w:val="DBAE594E"/>
    <w:lvl w:ilvl="0" w:tplc="040C0005">
      <w:start w:val="1"/>
      <w:numFmt w:val="bullet"/>
      <w:lvlText w:val=""/>
      <w:lvlJc w:val="left"/>
      <w:pPr>
        <w:ind w:left="720" w:hanging="360"/>
      </w:pPr>
      <w:rPr>
        <w:rFonts w:ascii="Wingdings" w:hAnsi="Wingdings"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4C2744"/>
    <w:multiLevelType w:val="hybridMultilevel"/>
    <w:tmpl w:val="622A5AF4"/>
    <w:lvl w:ilvl="0" w:tplc="040C0005">
      <w:start w:val="1"/>
      <w:numFmt w:val="bullet"/>
      <w:lvlText w:val=""/>
      <w:lvlJc w:val="left"/>
      <w:pPr>
        <w:ind w:left="436" w:hanging="360"/>
      </w:pPr>
      <w:rPr>
        <w:rFonts w:ascii="Wingdings" w:hAnsi="Wingdings" w:hint="default"/>
        <w:color w:val="357A9B"/>
        <w:sz w:val="20"/>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51FA3A30"/>
    <w:multiLevelType w:val="hybridMultilevel"/>
    <w:tmpl w:val="27CAB772"/>
    <w:lvl w:ilvl="0" w:tplc="040C0005">
      <w:start w:val="1"/>
      <w:numFmt w:val="bullet"/>
      <w:lvlText w:val=""/>
      <w:lvlJc w:val="left"/>
      <w:pPr>
        <w:ind w:left="720" w:hanging="360"/>
      </w:pPr>
      <w:rPr>
        <w:rFonts w:ascii="Wingdings" w:hAnsi="Wingdings"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314B0E"/>
    <w:multiLevelType w:val="hybridMultilevel"/>
    <w:tmpl w:val="1AF487BE"/>
    <w:lvl w:ilvl="0" w:tplc="34A4DA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3" w15:restartNumberingAfterBreak="0">
    <w:nsid w:val="65A53C8B"/>
    <w:multiLevelType w:val="hybridMultilevel"/>
    <w:tmpl w:val="2482FC80"/>
    <w:lvl w:ilvl="0" w:tplc="76D661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FE755A"/>
    <w:multiLevelType w:val="hybridMultilevel"/>
    <w:tmpl w:val="A78A0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5D2007"/>
    <w:multiLevelType w:val="hybridMultilevel"/>
    <w:tmpl w:val="E320FE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8584F21"/>
    <w:multiLevelType w:val="hybridMultilevel"/>
    <w:tmpl w:val="C602F13A"/>
    <w:lvl w:ilvl="0" w:tplc="30F6D1C8">
      <w:start w:val="1"/>
      <w:numFmt w:val="bullet"/>
      <w:lvlText w:val=""/>
      <w:lvlJc w:val="left"/>
      <w:pPr>
        <w:ind w:left="1222" w:hanging="360"/>
      </w:pPr>
      <w:rPr>
        <w:rFonts w:ascii="Symbol" w:hAnsi="Symbol" w:hint="default"/>
        <w:color w:val="357A9B"/>
        <w:sz w:val="20"/>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7" w15:restartNumberingAfterBreak="0">
    <w:nsid w:val="6BF15BBC"/>
    <w:multiLevelType w:val="hybridMultilevel"/>
    <w:tmpl w:val="E0A2684E"/>
    <w:lvl w:ilvl="0" w:tplc="93C6783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72EF795F"/>
    <w:multiLevelType w:val="hybridMultilevel"/>
    <w:tmpl w:val="074E7C36"/>
    <w:lvl w:ilvl="0" w:tplc="040C000B">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30"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2" w15:restartNumberingAfterBreak="0">
    <w:nsid w:val="7E0B5046"/>
    <w:multiLevelType w:val="hybridMultilevel"/>
    <w:tmpl w:val="49BAD032"/>
    <w:lvl w:ilvl="0" w:tplc="040C0009">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3"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7D49EE"/>
    <w:multiLevelType w:val="hybridMultilevel"/>
    <w:tmpl w:val="DF28A98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083418">
    <w:abstractNumId w:val="3"/>
  </w:num>
  <w:num w:numId="2" w16cid:durableId="813529496">
    <w:abstractNumId w:val="0"/>
  </w:num>
  <w:num w:numId="3" w16cid:durableId="504247856">
    <w:abstractNumId w:val="12"/>
  </w:num>
  <w:num w:numId="4" w16cid:durableId="484204331">
    <w:abstractNumId w:val="22"/>
  </w:num>
  <w:num w:numId="5" w16cid:durableId="640575740">
    <w:abstractNumId w:val="32"/>
  </w:num>
  <w:num w:numId="6" w16cid:durableId="1158811358">
    <w:abstractNumId w:val="5"/>
  </w:num>
  <w:num w:numId="7" w16cid:durableId="1032150741">
    <w:abstractNumId w:val="13"/>
  </w:num>
  <w:num w:numId="8" w16cid:durableId="460419925">
    <w:abstractNumId w:val="28"/>
  </w:num>
  <w:num w:numId="9" w16cid:durableId="443043065">
    <w:abstractNumId w:val="17"/>
  </w:num>
  <w:num w:numId="10" w16cid:durableId="1026366766">
    <w:abstractNumId w:val="26"/>
  </w:num>
  <w:num w:numId="11" w16cid:durableId="1776368760">
    <w:abstractNumId w:val="30"/>
  </w:num>
  <w:num w:numId="12" w16cid:durableId="1309945267">
    <w:abstractNumId w:val="31"/>
  </w:num>
  <w:num w:numId="13" w16cid:durableId="2102946892">
    <w:abstractNumId w:val="4"/>
  </w:num>
  <w:num w:numId="14" w16cid:durableId="813451157">
    <w:abstractNumId w:val="19"/>
  </w:num>
  <w:num w:numId="15" w16cid:durableId="155651953">
    <w:abstractNumId w:val="8"/>
  </w:num>
  <w:num w:numId="16" w16cid:durableId="107242315">
    <w:abstractNumId w:val="34"/>
  </w:num>
  <w:num w:numId="17" w16cid:durableId="509947447">
    <w:abstractNumId w:val="29"/>
  </w:num>
  <w:num w:numId="18" w16cid:durableId="1964187439">
    <w:abstractNumId w:val="3"/>
  </w:num>
  <w:num w:numId="19" w16cid:durableId="805388656">
    <w:abstractNumId w:val="33"/>
  </w:num>
  <w:num w:numId="20" w16cid:durableId="1480153325">
    <w:abstractNumId w:val="9"/>
  </w:num>
  <w:num w:numId="21" w16cid:durableId="1773469781">
    <w:abstractNumId w:val="3"/>
  </w:num>
  <w:num w:numId="22" w16cid:durableId="1422680152">
    <w:abstractNumId w:val="10"/>
  </w:num>
  <w:num w:numId="23" w16cid:durableId="858929469">
    <w:abstractNumId w:val="3"/>
  </w:num>
  <w:num w:numId="24" w16cid:durableId="1675381062">
    <w:abstractNumId w:val="3"/>
  </w:num>
  <w:num w:numId="25" w16cid:durableId="1984653493">
    <w:abstractNumId w:val="6"/>
  </w:num>
  <w:num w:numId="26" w16cid:durableId="1000353947">
    <w:abstractNumId w:val="27"/>
  </w:num>
  <w:num w:numId="27" w16cid:durableId="1497451855">
    <w:abstractNumId w:val="11"/>
  </w:num>
  <w:num w:numId="28" w16cid:durableId="1575816599">
    <w:abstractNumId w:val="7"/>
  </w:num>
  <w:num w:numId="29" w16cid:durableId="2084447783">
    <w:abstractNumId w:val="16"/>
  </w:num>
  <w:num w:numId="30" w16cid:durableId="2088263169">
    <w:abstractNumId w:val="1"/>
  </w:num>
  <w:num w:numId="31" w16cid:durableId="1815180062">
    <w:abstractNumId w:val="20"/>
  </w:num>
  <w:num w:numId="32" w16cid:durableId="916286172">
    <w:abstractNumId w:val="18"/>
  </w:num>
  <w:num w:numId="33" w16cid:durableId="2029604086">
    <w:abstractNumId w:val="15"/>
  </w:num>
  <w:num w:numId="34" w16cid:durableId="1407534155">
    <w:abstractNumId w:val="2"/>
  </w:num>
  <w:num w:numId="35" w16cid:durableId="376780484">
    <w:abstractNumId w:val="25"/>
  </w:num>
  <w:num w:numId="36" w16cid:durableId="1616712402">
    <w:abstractNumId w:val="23"/>
  </w:num>
  <w:num w:numId="37" w16cid:durableId="476453">
    <w:abstractNumId w:val="14"/>
  </w:num>
  <w:num w:numId="38" w16cid:durableId="1343971533">
    <w:abstractNumId w:val="24"/>
  </w:num>
  <w:num w:numId="39" w16cid:durableId="99098619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96"/>
    <w:rsid w:val="00001819"/>
    <w:rsid w:val="00002964"/>
    <w:rsid w:val="0000309C"/>
    <w:rsid w:val="000105AB"/>
    <w:rsid w:val="00011AEF"/>
    <w:rsid w:val="000128AA"/>
    <w:rsid w:val="000162A3"/>
    <w:rsid w:val="00022A62"/>
    <w:rsid w:val="000238EF"/>
    <w:rsid w:val="0002693F"/>
    <w:rsid w:val="000274F1"/>
    <w:rsid w:val="00030A77"/>
    <w:rsid w:val="0003590D"/>
    <w:rsid w:val="00043450"/>
    <w:rsid w:val="00047817"/>
    <w:rsid w:val="00051783"/>
    <w:rsid w:val="00053AF6"/>
    <w:rsid w:val="0005441F"/>
    <w:rsid w:val="000553FC"/>
    <w:rsid w:val="000562D6"/>
    <w:rsid w:val="0005779B"/>
    <w:rsid w:val="000610F7"/>
    <w:rsid w:val="00061371"/>
    <w:rsid w:val="0006322D"/>
    <w:rsid w:val="00065968"/>
    <w:rsid w:val="0007105A"/>
    <w:rsid w:val="00073DAA"/>
    <w:rsid w:val="0008102C"/>
    <w:rsid w:val="00082BC0"/>
    <w:rsid w:val="00083AED"/>
    <w:rsid w:val="00085781"/>
    <w:rsid w:val="0009116E"/>
    <w:rsid w:val="000975C1"/>
    <w:rsid w:val="000979D4"/>
    <w:rsid w:val="000A01D4"/>
    <w:rsid w:val="000A03F1"/>
    <w:rsid w:val="000A1380"/>
    <w:rsid w:val="000A2B98"/>
    <w:rsid w:val="000A58A4"/>
    <w:rsid w:val="000B02C2"/>
    <w:rsid w:val="000B135A"/>
    <w:rsid w:val="000B4A9E"/>
    <w:rsid w:val="000B51E3"/>
    <w:rsid w:val="000B5A34"/>
    <w:rsid w:val="000B7D16"/>
    <w:rsid w:val="000C4EE8"/>
    <w:rsid w:val="000C69A3"/>
    <w:rsid w:val="000D3A17"/>
    <w:rsid w:val="000D45A5"/>
    <w:rsid w:val="000D5310"/>
    <w:rsid w:val="000E1085"/>
    <w:rsid w:val="000E27FB"/>
    <w:rsid w:val="000E390F"/>
    <w:rsid w:val="000E51B1"/>
    <w:rsid w:val="000E552F"/>
    <w:rsid w:val="000F0B0F"/>
    <w:rsid w:val="000F1CE6"/>
    <w:rsid w:val="000F2C2C"/>
    <w:rsid w:val="000F3AA9"/>
    <w:rsid w:val="001127EC"/>
    <w:rsid w:val="0011418F"/>
    <w:rsid w:val="0011563E"/>
    <w:rsid w:val="00122CEB"/>
    <w:rsid w:val="00124FE5"/>
    <w:rsid w:val="0013063F"/>
    <w:rsid w:val="00137DA7"/>
    <w:rsid w:val="00140705"/>
    <w:rsid w:val="00143A07"/>
    <w:rsid w:val="00146ACA"/>
    <w:rsid w:val="00150DE3"/>
    <w:rsid w:val="001512CF"/>
    <w:rsid w:val="001569E2"/>
    <w:rsid w:val="00160AA0"/>
    <w:rsid w:val="00161665"/>
    <w:rsid w:val="00161860"/>
    <w:rsid w:val="00162175"/>
    <w:rsid w:val="00162DD7"/>
    <w:rsid w:val="00165050"/>
    <w:rsid w:val="0016687F"/>
    <w:rsid w:val="00166D48"/>
    <w:rsid w:val="00170B66"/>
    <w:rsid w:val="00170F22"/>
    <w:rsid w:val="00171005"/>
    <w:rsid w:val="00171E27"/>
    <w:rsid w:val="00175123"/>
    <w:rsid w:val="00176B90"/>
    <w:rsid w:val="001821F7"/>
    <w:rsid w:val="0018339C"/>
    <w:rsid w:val="0018381F"/>
    <w:rsid w:val="001842B4"/>
    <w:rsid w:val="001848DA"/>
    <w:rsid w:val="00185D51"/>
    <w:rsid w:val="00187CB3"/>
    <w:rsid w:val="001948B5"/>
    <w:rsid w:val="00195111"/>
    <w:rsid w:val="00197944"/>
    <w:rsid w:val="001A1C37"/>
    <w:rsid w:val="001B2ABC"/>
    <w:rsid w:val="001B3D74"/>
    <w:rsid w:val="001B43C4"/>
    <w:rsid w:val="001B6F9E"/>
    <w:rsid w:val="001C371A"/>
    <w:rsid w:val="001D0439"/>
    <w:rsid w:val="001D2018"/>
    <w:rsid w:val="001D3137"/>
    <w:rsid w:val="001D3857"/>
    <w:rsid w:val="001D4DF9"/>
    <w:rsid w:val="001D7A68"/>
    <w:rsid w:val="001E46F5"/>
    <w:rsid w:val="001E6BE6"/>
    <w:rsid w:val="001E72FD"/>
    <w:rsid w:val="00204566"/>
    <w:rsid w:val="00205604"/>
    <w:rsid w:val="00205AAF"/>
    <w:rsid w:val="002066BF"/>
    <w:rsid w:val="00207A71"/>
    <w:rsid w:val="002111C5"/>
    <w:rsid w:val="0021221B"/>
    <w:rsid w:val="0021412F"/>
    <w:rsid w:val="00220F42"/>
    <w:rsid w:val="00221F06"/>
    <w:rsid w:val="00227188"/>
    <w:rsid w:val="00227A49"/>
    <w:rsid w:val="0023437A"/>
    <w:rsid w:val="002361FB"/>
    <w:rsid w:val="0023690F"/>
    <w:rsid w:val="002369F5"/>
    <w:rsid w:val="002377AB"/>
    <w:rsid w:val="0024012C"/>
    <w:rsid w:val="002405AB"/>
    <w:rsid w:val="00241901"/>
    <w:rsid w:val="00242641"/>
    <w:rsid w:val="002437FE"/>
    <w:rsid w:val="0025362C"/>
    <w:rsid w:val="002549F1"/>
    <w:rsid w:val="00256B3F"/>
    <w:rsid w:val="00257A8F"/>
    <w:rsid w:val="00257FC3"/>
    <w:rsid w:val="00260FD1"/>
    <w:rsid w:val="0026176B"/>
    <w:rsid w:val="0026750B"/>
    <w:rsid w:val="00275956"/>
    <w:rsid w:val="00283588"/>
    <w:rsid w:val="00284BC9"/>
    <w:rsid w:val="0028527F"/>
    <w:rsid w:val="00292681"/>
    <w:rsid w:val="00294473"/>
    <w:rsid w:val="00294F67"/>
    <w:rsid w:val="00297D8B"/>
    <w:rsid w:val="002A2248"/>
    <w:rsid w:val="002A7357"/>
    <w:rsid w:val="002B1AED"/>
    <w:rsid w:val="002C101E"/>
    <w:rsid w:val="002C1F04"/>
    <w:rsid w:val="002C49DA"/>
    <w:rsid w:val="002C4BAB"/>
    <w:rsid w:val="002C5651"/>
    <w:rsid w:val="002C775A"/>
    <w:rsid w:val="002C7879"/>
    <w:rsid w:val="002D284D"/>
    <w:rsid w:val="002E21C3"/>
    <w:rsid w:val="002F2BE7"/>
    <w:rsid w:val="002F7337"/>
    <w:rsid w:val="002F7F3B"/>
    <w:rsid w:val="00301A7C"/>
    <w:rsid w:val="00302773"/>
    <w:rsid w:val="00302A3B"/>
    <w:rsid w:val="00303DDD"/>
    <w:rsid w:val="00307CAF"/>
    <w:rsid w:val="00311DC2"/>
    <w:rsid w:val="00320B7F"/>
    <w:rsid w:val="003304FC"/>
    <w:rsid w:val="00333855"/>
    <w:rsid w:val="00333AC5"/>
    <w:rsid w:val="00335A28"/>
    <w:rsid w:val="00336EFF"/>
    <w:rsid w:val="00337CFF"/>
    <w:rsid w:val="003416E8"/>
    <w:rsid w:val="003467ED"/>
    <w:rsid w:val="00350396"/>
    <w:rsid w:val="003508F7"/>
    <w:rsid w:val="0035698C"/>
    <w:rsid w:val="0036335D"/>
    <w:rsid w:val="00371BE9"/>
    <w:rsid w:val="00373211"/>
    <w:rsid w:val="00374636"/>
    <w:rsid w:val="0038204C"/>
    <w:rsid w:val="00383C47"/>
    <w:rsid w:val="00384A21"/>
    <w:rsid w:val="003921A6"/>
    <w:rsid w:val="003936C5"/>
    <w:rsid w:val="00394F70"/>
    <w:rsid w:val="003954A9"/>
    <w:rsid w:val="00397460"/>
    <w:rsid w:val="003A1F3F"/>
    <w:rsid w:val="003A4CF9"/>
    <w:rsid w:val="003A542A"/>
    <w:rsid w:val="003A7EED"/>
    <w:rsid w:val="003B0150"/>
    <w:rsid w:val="003B3152"/>
    <w:rsid w:val="003B3E15"/>
    <w:rsid w:val="003B541F"/>
    <w:rsid w:val="003B559B"/>
    <w:rsid w:val="003E1E56"/>
    <w:rsid w:val="003E3075"/>
    <w:rsid w:val="003E45BC"/>
    <w:rsid w:val="003F0A83"/>
    <w:rsid w:val="00403B13"/>
    <w:rsid w:val="00404DB0"/>
    <w:rsid w:val="0041007B"/>
    <w:rsid w:val="00414062"/>
    <w:rsid w:val="00417FE2"/>
    <w:rsid w:val="00420589"/>
    <w:rsid w:val="00425027"/>
    <w:rsid w:val="00431E3A"/>
    <w:rsid w:val="00435BF5"/>
    <w:rsid w:val="004407C6"/>
    <w:rsid w:val="004449FF"/>
    <w:rsid w:val="00444E92"/>
    <w:rsid w:val="00445F75"/>
    <w:rsid w:val="00446547"/>
    <w:rsid w:val="00446951"/>
    <w:rsid w:val="004518F6"/>
    <w:rsid w:val="00451E22"/>
    <w:rsid w:val="00451FD7"/>
    <w:rsid w:val="0045407A"/>
    <w:rsid w:val="0045756E"/>
    <w:rsid w:val="00461AE4"/>
    <w:rsid w:val="00463418"/>
    <w:rsid w:val="00467680"/>
    <w:rsid w:val="0047461C"/>
    <w:rsid w:val="0047525A"/>
    <w:rsid w:val="00475806"/>
    <w:rsid w:val="00475928"/>
    <w:rsid w:val="00475AA0"/>
    <w:rsid w:val="00477463"/>
    <w:rsid w:val="00481DE1"/>
    <w:rsid w:val="00490F82"/>
    <w:rsid w:val="00494A28"/>
    <w:rsid w:val="004A2B96"/>
    <w:rsid w:val="004A2BBB"/>
    <w:rsid w:val="004A321F"/>
    <w:rsid w:val="004A359B"/>
    <w:rsid w:val="004A5388"/>
    <w:rsid w:val="004A5EEF"/>
    <w:rsid w:val="004A69C3"/>
    <w:rsid w:val="004B27F1"/>
    <w:rsid w:val="004B3A7A"/>
    <w:rsid w:val="004B3F51"/>
    <w:rsid w:val="004B64D8"/>
    <w:rsid w:val="004C5950"/>
    <w:rsid w:val="004D1E95"/>
    <w:rsid w:val="004D2860"/>
    <w:rsid w:val="004D519F"/>
    <w:rsid w:val="004D5316"/>
    <w:rsid w:val="004D5A2F"/>
    <w:rsid w:val="004D685D"/>
    <w:rsid w:val="004D7F13"/>
    <w:rsid w:val="004F105A"/>
    <w:rsid w:val="004F1589"/>
    <w:rsid w:val="004F1CDE"/>
    <w:rsid w:val="004F41D0"/>
    <w:rsid w:val="004F5D74"/>
    <w:rsid w:val="0050196E"/>
    <w:rsid w:val="00502E57"/>
    <w:rsid w:val="00503D52"/>
    <w:rsid w:val="00506FF7"/>
    <w:rsid w:val="00514346"/>
    <w:rsid w:val="0051664D"/>
    <w:rsid w:val="005178B0"/>
    <w:rsid w:val="005265E9"/>
    <w:rsid w:val="00531EFF"/>
    <w:rsid w:val="0053229D"/>
    <w:rsid w:val="00540F2E"/>
    <w:rsid w:val="00547681"/>
    <w:rsid w:val="0055157A"/>
    <w:rsid w:val="00553614"/>
    <w:rsid w:val="0055459C"/>
    <w:rsid w:val="00555148"/>
    <w:rsid w:val="00564DCE"/>
    <w:rsid w:val="005707EA"/>
    <w:rsid w:val="00580145"/>
    <w:rsid w:val="005811C1"/>
    <w:rsid w:val="00583A6F"/>
    <w:rsid w:val="00586B1C"/>
    <w:rsid w:val="00587190"/>
    <w:rsid w:val="00595303"/>
    <w:rsid w:val="00595CC1"/>
    <w:rsid w:val="00597356"/>
    <w:rsid w:val="00597886"/>
    <w:rsid w:val="00597B67"/>
    <w:rsid w:val="005A7934"/>
    <w:rsid w:val="005B1290"/>
    <w:rsid w:val="005B144B"/>
    <w:rsid w:val="005B394A"/>
    <w:rsid w:val="005B4122"/>
    <w:rsid w:val="005B4681"/>
    <w:rsid w:val="005B5B04"/>
    <w:rsid w:val="005B5FA4"/>
    <w:rsid w:val="005B7550"/>
    <w:rsid w:val="005C039A"/>
    <w:rsid w:val="005C76EB"/>
    <w:rsid w:val="005D172F"/>
    <w:rsid w:val="005D3024"/>
    <w:rsid w:val="005D633B"/>
    <w:rsid w:val="005D68E9"/>
    <w:rsid w:val="005E18E0"/>
    <w:rsid w:val="005E3E37"/>
    <w:rsid w:val="005E6D3C"/>
    <w:rsid w:val="005F00BD"/>
    <w:rsid w:val="005F0369"/>
    <w:rsid w:val="005F10D3"/>
    <w:rsid w:val="005F28E2"/>
    <w:rsid w:val="005F2D8E"/>
    <w:rsid w:val="005F3180"/>
    <w:rsid w:val="005F3AFA"/>
    <w:rsid w:val="005F510C"/>
    <w:rsid w:val="005F531B"/>
    <w:rsid w:val="0060464C"/>
    <w:rsid w:val="00610A5A"/>
    <w:rsid w:val="00612346"/>
    <w:rsid w:val="00612ED2"/>
    <w:rsid w:val="00613FFD"/>
    <w:rsid w:val="00615FDA"/>
    <w:rsid w:val="00622B91"/>
    <w:rsid w:val="00626F00"/>
    <w:rsid w:val="006326B0"/>
    <w:rsid w:val="0063491B"/>
    <w:rsid w:val="00635653"/>
    <w:rsid w:val="00640676"/>
    <w:rsid w:val="00643335"/>
    <w:rsid w:val="006442B4"/>
    <w:rsid w:val="00646E81"/>
    <w:rsid w:val="00650258"/>
    <w:rsid w:val="00650A17"/>
    <w:rsid w:val="00652E21"/>
    <w:rsid w:val="00653B87"/>
    <w:rsid w:val="006546AF"/>
    <w:rsid w:val="00655515"/>
    <w:rsid w:val="006562ED"/>
    <w:rsid w:val="00664AA7"/>
    <w:rsid w:val="0066688C"/>
    <w:rsid w:val="00673974"/>
    <w:rsid w:val="00673BD2"/>
    <w:rsid w:val="00676BFA"/>
    <w:rsid w:val="0067722D"/>
    <w:rsid w:val="00677D8C"/>
    <w:rsid w:val="00685D13"/>
    <w:rsid w:val="00686952"/>
    <w:rsid w:val="00687E89"/>
    <w:rsid w:val="00691BE1"/>
    <w:rsid w:val="00692E54"/>
    <w:rsid w:val="0069315F"/>
    <w:rsid w:val="006A2D21"/>
    <w:rsid w:val="006A3436"/>
    <w:rsid w:val="006A61BB"/>
    <w:rsid w:val="006B1481"/>
    <w:rsid w:val="006B1705"/>
    <w:rsid w:val="006B4B9C"/>
    <w:rsid w:val="006B52FE"/>
    <w:rsid w:val="006B694C"/>
    <w:rsid w:val="006C359D"/>
    <w:rsid w:val="006C4754"/>
    <w:rsid w:val="006C52EE"/>
    <w:rsid w:val="006D16B0"/>
    <w:rsid w:val="006D3628"/>
    <w:rsid w:val="006D4079"/>
    <w:rsid w:val="006D648E"/>
    <w:rsid w:val="006D750A"/>
    <w:rsid w:val="006D7A30"/>
    <w:rsid w:val="006E353C"/>
    <w:rsid w:val="006F0A28"/>
    <w:rsid w:val="006F3508"/>
    <w:rsid w:val="006F3B7F"/>
    <w:rsid w:val="006F3E99"/>
    <w:rsid w:val="006F58FC"/>
    <w:rsid w:val="007000CC"/>
    <w:rsid w:val="00700718"/>
    <w:rsid w:val="007008CF"/>
    <w:rsid w:val="00704039"/>
    <w:rsid w:val="00705D63"/>
    <w:rsid w:val="00706BCC"/>
    <w:rsid w:val="00716299"/>
    <w:rsid w:val="00716F2C"/>
    <w:rsid w:val="00722C57"/>
    <w:rsid w:val="007308D3"/>
    <w:rsid w:val="00732E66"/>
    <w:rsid w:val="00743BCA"/>
    <w:rsid w:val="00745483"/>
    <w:rsid w:val="0074656B"/>
    <w:rsid w:val="007474DE"/>
    <w:rsid w:val="007543DD"/>
    <w:rsid w:val="007575F0"/>
    <w:rsid w:val="00760D07"/>
    <w:rsid w:val="00760EB4"/>
    <w:rsid w:val="007641E4"/>
    <w:rsid w:val="0076479D"/>
    <w:rsid w:val="00775ADB"/>
    <w:rsid w:val="00775D70"/>
    <w:rsid w:val="00776859"/>
    <w:rsid w:val="007769DD"/>
    <w:rsid w:val="00777A5D"/>
    <w:rsid w:val="0078081E"/>
    <w:rsid w:val="00781BC0"/>
    <w:rsid w:val="00793FEB"/>
    <w:rsid w:val="007962CC"/>
    <w:rsid w:val="007966F8"/>
    <w:rsid w:val="007968BC"/>
    <w:rsid w:val="00796F78"/>
    <w:rsid w:val="007A1CCB"/>
    <w:rsid w:val="007A4477"/>
    <w:rsid w:val="007C14D2"/>
    <w:rsid w:val="007C3EE7"/>
    <w:rsid w:val="007C4CF3"/>
    <w:rsid w:val="007C71F1"/>
    <w:rsid w:val="007D1245"/>
    <w:rsid w:val="007D3E9C"/>
    <w:rsid w:val="007E21E2"/>
    <w:rsid w:val="007E2404"/>
    <w:rsid w:val="007E325B"/>
    <w:rsid w:val="007E4BEA"/>
    <w:rsid w:val="007E55F9"/>
    <w:rsid w:val="007F1C8F"/>
    <w:rsid w:val="007F2420"/>
    <w:rsid w:val="00803659"/>
    <w:rsid w:val="0080535F"/>
    <w:rsid w:val="0081032C"/>
    <w:rsid w:val="00811464"/>
    <w:rsid w:val="00811649"/>
    <w:rsid w:val="008155BA"/>
    <w:rsid w:val="008170D1"/>
    <w:rsid w:val="00817315"/>
    <w:rsid w:val="00821D2B"/>
    <w:rsid w:val="00823713"/>
    <w:rsid w:val="00823ED7"/>
    <w:rsid w:val="0082769F"/>
    <w:rsid w:val="00827A6A"/>
    <w:rsid w:val="00827CE1"/>
    <w:rsid w:val="00835721"/>
    <w:rsid w:val="0083573A"/>
    <w:rsid w:val="0084095D"/>
    <w:rsid w:val="00840DDA"/>
    <w:rsid w:val="00845C46"/>
    <w:rsid w:val="00845E86"/>
    <w:rsid w:val="008473F8"/>
    <w:rsid w:val="0085448A"/>
    <w:rsid w:val="00855859"/>
    <w:rsid w:val="00857004"/>
    <w:rsid w:val="00876C9C"/>
    <w:rsid w:val="00881030"/>
    <w:rsid w:val="008824CF"/>
    <w:rsid w:val="00883A27"/>
    <w:rsid w:val="00884C6C"/>
    <w:rsid w:val="00884F4C"/>
    <w:rsid w:val="00885296"/>
    <w:rsid w:val="00885F7D"/>
    <w:rsid w:val="00887FCE"/>
    <w:rsid w:val="00892071"/>
    <w:rsid w:val="00892472"/>
    <w:rsid w:val="0089466A"/>
    <w:rsid w:val="008957A0"/>
    <w:rsid w:val="008A1FA8"/>
    <w:rsid w:val="008A24BE"/>
    <w:rsid w:val="008A264D"/>
    <w:rsid w:val="008A50A3"/>
    <w:rsid w:val="008A5CA5"/>
    <w:rsid w:val="008B1157"/>
    <w:rsid w:val="008B2783"/>
    <w:rsid w:val="008B29A6"/>
    <w:rsid w:val="008B36F9"/>
    <w:rsid w:val="008B480C"/>
    <w:rsid w:val="008B4E4D"/>
    <w:rsid w:val="008C21F5"/>
    <w:rsid w:val="008C33D8"/>
    <w:rsid w:val="008C5096"/>
    <w:rsid w:val="008C5BEA"/>
    <w:rsid w:val="008E1134"/>
    <w:rsid w:val="008E17ED"/>
    <w:rsid w:val="008E427E"/>
    <w:rsid w:val="008E5E26"/>
    <w:rsid w:val="008E6279"/>
    <w:rsid w:val="008E76A7"/>
    <w:rsid w:val="008F1AF1"/>
    <w:rsid w:val="008F5008"/>
    <w:rsid w:val="00901367"/>
    <w:rsid w:val="009030CF"/>
    <w:rsid w:val="009044F4"/>
    <w:rsid w:val="00904DD9"/>
    <w:rsid w:val="00904E91"/>
    <w:rsid w:val="00905F8E"/>
    <w:rsid w:val="00907021"/>
    <w:rsid w:val="00907B67"/>
    <w:rsid w:val="00913255"/>
    <w:rsid w:val="009139EA"/>
    <w:rsid w:val="00917AD3"/>
    <w:rsid w:val="00917B2D"/>
    <w:rsid w:val="009202CD"/>
    <w:rsid w:val="009209F6"/>
    <w:rsid w:val="00943596"/>
    <w:rsid w:val="009467C9"/>
    <w:rsid w:val="00951F72"/>
    <w:rsid w:val="00952140"/>
    <w:rsid w:val="0095297C"/>
    <w:rsid w:val="00957A9B"/>
    <w:rsid w:val="009607ED"/>
    <w:rsid w:val="0096214E"/>
    <w:rsid w:val="0096491C"/>
    <w:rsid w:val="009656EB"/>
    <w:rsid w:val="0096654A"/>
    <w:rsid w:val="0096671A"/>
    <w:rsid w:val="00966E31"/>
    <w:rsid w:val="0096740F"/>
    <w:rsid w:val="009675E9"/>
    <w:rsid w:val="00967802"/>
    <w:rsid w:val="00967CBD"/>
    <w:rsid w:val="00972880"/>
    <w:rsid w:val="009756B7"/>
    <w:rsid w:val="009832E5"/>
    <w:rsid w:val="009855BA"/>
    <w:rsid w:val="0098755C"/>
    <w:rsid w:val="00990B11"/>
    <w:rsid w:val="009931F7"/>
    <w:rsid w:val="0099435E"/>
    <w:rsid w:val="0099551D"/>
    <w:rsid w:val="00995755"/>
    <w:rsid w:val="009A47E2"/>
    <w:rsid w:val="009A6988"/>
    <w:rsid w:val="009A72BC"/>
    <w:rsid w:val="009B0059"/>
    <w:rsid w:val="009B0C50"/>
    <w:rsid w:val="009B0EEC"/>
    <w:rsid w:val="009B1EBC"/>
    <w:rsid w:val="009B25E0"/>
    <w:rsid w:val="009B374A"/>
    <w:rsid w:val="009B7666"/>
    <w:rsid w:val="009C0929"/>
    <w:rsid w:val="009C1AE3"/>
    <w:rsid w:val="009C54FA"/>
    <w:rsid w:val="009C6684"/>
    <w:rsid w:val="009C6CB8"/>
    <w:rsid w:val="009D56FF"/>
    <w:rsid w:val="009E0DDD"/>
    <w:rsid w:val="009E2854"/>
    <w:rsid w:val="009E4DA9"/>
    <w:rsid w:val="009E6461"/>
    <w:rsid w:val="009F1EA5"/>
    <w:rsid w:val="009F26AE"/>
    <w:rsid w:val="009F2B0F"/>
    <w:rsid w:val="00A008AF"/>
    <w:rsid w:val="00A02BA0"/>
    <w:rsid w:val="00A03ED7"/>
    <w:rsid w:val="00A04F97"/>
    <w:rsid w:val="00A0555C"/>
    <w:rsid w:val="00A1060C"/>
    <w:rsid w:val="00A13DE7"/>
    <w:rsid w:val="00A14D87"/>
    <w:rsid w:val="00A17070"/>
    <w:rsid w:val="00A172BD"/>
    <w:rsid w:val="00A20590"/>
    <w:rsid w:val="00A20C67"/>
    <w:rsid w:val="00A2123B"/>
    <w:rsid w:val="00A220ED"/>
    <w:rsid w:val="00A27E7E"/>
    <w:rsid w:val="00A3284F"/>
    <w:rsid w:val="00A3329A"/>
    <w:rsid w:val="00A365B0"/>
    <w:rsid w:val="00A372B3"/>
    <w:rsid w:val="00A37507"/>
    <w:rsid w:val="00A4369D"/>
    <w:rsid w:val="00A5031B"/>
    <w:rsid w:val="00A50D7E"/>
    <w:rsid w:val="00A5406B"/>
    <w:rsid w:val="00A55D62"/>
    <w:rsid w:val="00A55D8B"/>
    <w:rsid w:val="00A5673C"/>
    <w:rsid w:val="00A5750A"/>
    <w:rsid w:val="00A630BD"/>
    <w:rsid w:val="00A6369C"/>
    <w:rsid w:val="00A663D0"/>
    <w:rsid w:val="00A66829"/>
    <w:rsid w:val="00A67A98"/>
    <w:rsid w:val="00A72467"/>
    <w:rsid w:val="00A729FD"/>
    <w:rsid w:val="00A7359F"/>
    <w:rsid w:val="00A73DB4"/>
    <w:rsid w:val="00A75551"/>
    <w:rsid w:val="00A75665"/>
    <w:rsid w:val="00A75BF6"/>
    <w:rsid w:val="00A76CF3"/>
    <w:rsid w:val="00A80B1C"/>
    <w:rsid w:val="00A82395"/>
    <w:rsid w:val="00A82568"/>
    <w:rsid w:val="00A84683"/>
    <w:rsid w:val="00A92C7D"/>
    <w:rsid w:val="00A92E3A"/>
    <w:rsid w:val="00A9582E"/>
    <w:rsid w:val="00A96C27"/>
    <w:rsid w:val="00A9748E"/>
    <w:rsid w:val="00AA34B7"/>
    <w:rsid w:val="00AA4D17"/>
    <w:rsid w:val="00AB2778"/>
    <w:rsid w:val="00AB31F9"/>
    <w:rsid w:val="00AB34F2"/>
    <w:rsid w:val="00AB3B83"/>
    <w:rsid w:val="00AB7004"/>
    <w:rsid w:val="00AC1997"/>
    <w:rsid w:val="00AC43D1"/>
    <w:rsid w:val="00AC7635"/>
    <w:rsid w:val="00AC794E"/>
    <w:rsid w:val="00AD18E6"/>
    <w:rsid w:val="00AD5CF7"/>
    <w:rsid w:val="00AE29AC"/>
    <w:rsid w:val="00AE3FDA"/>
    <w:rsid w:val="00AE4A39"/>
    <w:rsid w:val="00AE73AD"/>
    <w:rsid w:val="00AF19A5"/>
    <w:rsid w:val="00AF2B74"/>
    <w:rsid w:val="00AF33EA"/>
    <w:rsid w:val="00AF6AB0"/>
    <w:rsid w:val="00AF6BD1"/>
    <w:rsid w:val="00AF6C4F"/>
    <w:rsid w:val="00AF7AD2"/>
    <w:rsid w:val="00B00682"/>
    <w:rsid w:val="00B01B15"/>
    <w:rsid w:val="00B0543F"/>
    <w:rsid w:val="00B10412"/>
    <w:rsid w:val="00B11609"/>
    <w:rsid w:val="00B1188E"/>
    <w:rsid w:val="00B121E4"/>
    <w:rsid w:val="00B125E3"/>
    <w:rsid w:val="00B2015A"/>
    <w:rsid w:val="00B233F7"/>
    <w:rsid w:val="00B27894"/>
    <w:rsid w:val="00B30C45"/>
    <w:rsid w:val="00B32AD8"/>
    <w:rsid w:val="00B35D5A"/>
    <w:rsid w:val="00B372DA"/>
    <w:rsid w:val="00B405BF"/>
    <w:rsid w:val="00B4079A"/>
    <w:rsid w:val="00B41A28"/>
    <w:rsid w:val="00B43C4B"/>
    <w:rsid w:val="00B446C0"/>
    <w:rsid w:val="00B44DD4"/>
    <w:rsid w:val="00B46767"/>
    <w:rsid w:val="00B51C1B"/>
    <w:rsid w:val="00B534DF"/>
    <w:rsid w:val="00B559A3"/>
    <w:rsid w:val="00B56DE2"/>
    <w:rsid w:val="00B579C3"/>
    <w:rsid w:val="00B62979"/>
    <w:rsid w:val="00B6372B"/>
    <w:rsid w:val="00B6679F"/>
    <w:rsid w:val="00B67628"/>
    <w:rsid w:val="00B679B4"/>
    <w:rsid w:val="00B713AE"/>
    <w:rsid w:val="00B73C09"/>
    <w:rsid w:val="00B74289"/>
    <w:rsid w:val="00B77565"/>
    <w:rsid w:val="00B84410"/>
    <w:rsid w:val="00B8566F"/>
    <w:rsid w:val="00B86BE1"/>
    <w:rsid w:val="00B93995"/>
    <w:rsid w:val="00B93CCD"/>
    <w:rsid w:val="00B9558D"/>
    <w:rsid w:val="00B95966"/>
    <w:rsid w:val="00B96762"/>
    <w:rsid w:val="00BA0AA3"/>
    <w:rsid w:val="00BA214D"/>
    <w:rsid w:val="00BB23CB"/>
    <w:rsid w:val="00BB5E1D"/>
    <w:rsid w:val="00BB625B"/>
    <w:rsid w:val="00BB693A"/>
    <w:rsid w:val="00BB74B4"/>
    <w:rsid w:val="00BB7B7C"/>
    <w:rsid w:val="00BC43B1"/>
    <w:rsid w:val="00BD2C39"/>
    <w:rsid w:val="00BD369D"/>
    <w:rsid w:val="00BD6626"/>
    <w:rsid w:val="00BE1453"/>
    <w:rsid w:val="00BF4A5C"/>
    <w:rsid w:val="00BF5076"/>
    <w:rsid w:val="00BF61D1"/>
    <w:rsid w:val="00BF681C"/>
    <w:rsid w:val="00C01A65"/>
    <w:rsid w:val="00C02124"/>
    <w:rsid w:val="00C11116"/>
    <w:rsid w:val="00C20D4B"/>
    <w:rsid w:val="00C21DD5"/>
    <w:rsid w:val="00C2346D"/>
    <w:rsid w:val="00C24FCF"/>
    <w:rsid w:val="00C263EC"/>
    <w:rsid w:val="00C345BC"/>
    <w:rsid w:val="00C36B3E"/>
    <w:rsid w:val="00C36D28"/>
    <w:rsid w:val="00C37B82"/>
    <w:rsid w:val="00C40F41"/>
    <w:rsid w:val="00C4240C"/>
    <w:rsid w:val="00C528C2"/>
    <w:rsid w:val="00C565C4"/>
    <w:rsid w:val="00C57B47"/>
    <w:rsid w:val="00C6090B"/>
    <w:rsid w:val="00C63C1E"/>
    <w:rsid w:val="00C6698F"/>
    <w:rsid w:val="00C745F1"/>
    <w:rsid w:val="00C7690A"/>
    <w:rsid w:val="00C76DD3"/>
    <w:rsid w:val="00C8019A"/>
    <w:rsid w:val="00C82B4B"/>
    <w:rsid w:val="00C87464"/>
    <w:rsid w:val="00C90DC9"/>
    <w:rsid w:val="00C91984"/>
    <w:rsid w:val="00CA12A3"/>
    <w:rsid w:val="00CA17DC"/>
    <w:rsid w:val="00CA2AF1"/>
    <w:rsid w:val="00CA2FD4"/>
    <w:rsid w:val="00CA5628"/>
    <w:rsid w:val="00CB3575"/>
    <w:rsid w:val="00CB46F0"/>
    <w:rsid w:val="00CB567D"/>
    <w:rsid w:val="00CC0D6F"/>
    <w:rsid w:val="00CC1349"/>
    <w:rsid w:val="00CC58A1"/>
    <w:rsid w:val="00CC6C35"/>
    <w:rsid w:val="00CC7BE6"/>
    <w:rsid w:val="00CD1E64"/>
    <w:rsid w:val="00CD23F0"/>
    <w:rsid w:val="00CF1F5E"/>
    <w:rsid w:val="00CF245D"/>
    <w:rsid w:val="00CF2EA0"/>
    <w:rsid w:val="00CF34B3"/>
    <w:rsid w:val="00CF4515"/>
    <w:rsid w:val="00D0172F"/>
    <w:rsid w:val="00D022D4"/>
    <w:rsid w:val="00D06EAB"/>
    <w:rsid w:val="00D076A2"/>
    <w:rsid w:val="00D120D4"/>
    <w:rsid w:val="00D13F1E"/>
    <w:rsid w:val="00D1559B"/>
    <w:rsid w:val="00D24DD2"/>
    <w:rsid w:val="00D25D1B"/>
    <w:rsid w:val="00D26238"/>
    <w:rsid w:val="00D30D5A"/>
    <w:rsid w:val="00D343E8"/>
    <w:rsid w:val="00D347D5"/>
    <w:rsid w:val="00D35238"/>
    <w:rsid w:val="00D3642E"/>
    <w:rsid w:val="00D41F69"/>
    <w:rsid w:val="00D442F8"/>
    <w:rsid w:val="00D46FE8"/>
    <w:rsid w:val="00D529B8"/>
    <w:rsid w:val="00D61EB0"/>
    <w:rsid w:val="00D63F6C"/>
    <w:rsid w:val="00D661D7"/>
    <w:rsid w:val="00D704C9"/>
    <w:rsid w:val="00D714DD"/>
    <w:rsid w:val="00D71DEF"/>
    <w:rsid w:val="00D733F8"/>
    <w:rsid w:val="00D73612"/>
    <w:rsid w:val="00D77E35"/>
    <w:rsid w:val="00D844C9"/>
    <w:rsid w:val="00D865F7"/>
    <w:rsid w:val="00D86A3B"/>
    <w:rsid w:val="00D92964"/>
    <w:rsid w:val="00D95A79"/>
    <w:rsid w:val="00DA1F2D"/>
    <w:rsid w:val="00DA28E9"/>
    <w:rsid w:val="00DA2E59"/>
    <w:rsid w:val="00DA507B"/>
    <w:rsid w:val="00DA5553"/>
    <w:rsid w:val="00DA6B1D"/>
    <w:rsid w:val="00DB0096"/>
    <w:rsid w:val="00DB0E37"/>
    <w:rsid w:val="00DB4A02"/>
    <w:rsid w:val="00DC042D"/>
    <w:rsid w:val="00DC33EE"/>
    <w:rsid w:val="00DC4309"/>
    <w:rsid w:val="00DC4FFE"/>
    <w:rsid w:val="00DD0B78"/>
    <w:rsid w:val="00DD232E"/>
    <w:rsid w:val="00DD323E"/>
    <w:rsid w:val="00DD5A9B"/>
    <w:rsid w:val="00DD7578"/>
    <w:rsid w:val="00DE2483"/>
    <w:rsid w:val="00DE5E43"/>
    <w:rsid w:val="00DE6B22"/>
    <w:rsid w:val="00DE78F5"/>
    <w:rsid w:val="00DF0EC5"/>
    <w:rsid w:val="00DF22B7"/>
    <w:rsid w:val="00DF29A4"/>
    <w:rsid w:val="00DF303B"/>
    <w:rsid w:val="00DF3945"/>
    <w:rsid w:val="00DF39F6"/>
    <w:rsid w:val="00E0062E"/>
    <w:rsid w:val="00E006DF"/>
    <w:rsid w:val="00E037E6"/>
    <w:rsid w:val="00E04959"/>
    <w:rsid w:val="00E05AF1"/>
    <w:rsid w:val="00E1082E"/>
    <w:rsid w:val="00E10EFD"/>
    <w:rsid w:val="00E1307F"/>
    <w:rsid w:val="00E1487F"/>
    <w:rsid w:val="00E24892"/>
    <w:rsid w:val="00E25A72"/>
    <w:rsid w:val="00E306E4"/>
    <w:rsid w:val="00E327FC"/>
    <w:rsid w:val="00E33918"/>
    <w:rsid w:val="00E34D23"/>
    <w:rsid w:val="00E42AD8"/>
    <w:rsid w:val="00E434D3"/>
    <w:rsid w:val="00E440E8"/>
    <w:rsid w:val="00E448D4"/>
    <w:rsid w:val="00E46823"/>
    <w:rsid w:val="00E47527"/>
    <w:rsid w:val="00E479F7"/>
    <w:rsid w:val="00E5060E"/>
    <w:rsid w:val="00E56EAB"/>
    <w:rsid w:val="00E57DBF"/>
    <w:rsid w:val="00E62429"/>
    <w:rsid w:val="00E63AEC"/>
    <w:rsid w:val="00E64D64"/>
    <w:rsid w:val="00E655FE"/>
    <w:rsid w:val="00E67D95"/>
    <w:rsid w:val="00E73449"/>
    <w:rsid w:val="00E86270"/>
    <w:rsid w:val="00E90769"/>
    <w:rsid w:val="00E90E3C"/>
    <w:rsid w:val="00E9221B"/>
    <w:rsid w:val="00E93553"/>
    <w:rsid w:val="00E9421B"/>
    <w:rsid w:val="00E979D8"/>
    <w:rsid w:val="00EB20E8"/>
    <w:rsid w:val="00EB5FA3"/>
    <w:rsid w:val="00EB6E53"/>
    <w:rsid w:val="00EB72AA"/>
    <w:rsid w:val="00EC0B6A"/>
    <w:rsid w:val="00EC1969"/>
    <w:rsid w:val="00EC633F"/>
    <w:rsid w:val="00ED21EF"/>
    <w:rsid w:val="00ED6D85"/>
    <w:rsid w:val="00EE4DE1"/>
    <w:rsid w:val="00EF1072"/>
    <w:rsid w:val="00EF1277"/>
    <w:rsid w:val="00EF163E"/>
    <w:rsid w:val="00EF1AE2"/>
    <w:rsid w:val="00EF456C"/>
    <w:rsid w:val="00F06D09"/>
    <w:rsid w:val="00F12CDD"/>
    <w:rsid w:val="00F15BBF"/>
    <w:rsid w:val="00F1680F"/>
    <w:rsid w:val="00F17D3A"/>
    <w:rsid w:val="00F24887"/>
    <w:rsid w:val="00F26E13"/>
    <w:rsid w:val="00F36D0E"/>
    <w:rsid w:val="00F40CF0"/>
    <w:rsid w:val="00F450FA"/>
    <w:rsid w:val="00F45BCD"/>
    <w:rsid w:val="00F4716F"/>
    <w:rsid w:val="00F51C39"/>
    <w:rsid w:val="00F52F18"/>
    <w:rsid w:val="00F54C4C"/>
    <w:rsid w:val="00F5701F"/>
    <w:rsid w:val="00F575AE"/>
    <w:rsid w:val="00F658F6"/>
    <w:rsid w:val="00F74ABD"/>
    <w:rsid w:val="00F871E6"/>
    <w:rsid w:val="00F873E9"/>
    <w:rsid w:val="00F87611"/>
    <w:rsid w:val="00F92B35"/>
    <w:rsid w:val="00F93BFE"/>
    <w:rsid w:val="00FA240A"/>
    <w:rsid w:val="00FA3E32"/>
    <w:rsid w:val="00FB0570"/>
    <w:rsid w:val="00FB07BB"/>
    <w:rsid w:val="00FB1465"/>
    <w:rsid w:val="00FB31BA"/>
    <w:rsid w:val="00FB3895"/>
    <w:rsid w:val="00FB558A"/>
    <w:rsid w:val="00FB6B1B"/>
    <w:rsid w:val="00FC12CB"/>
    <w:rsid w:val="00FC303E"/>
    <w:rsid w:val="00FC4272"/>
    <w:rsid w:val="00FD0D3E"/>
    <w:rsid w:val="00FD1882"/>
    <w:rsid w:val="00FD213C"/>
    <w:rsid w:val="00FD2D47"/>
    <w:rsid w:val="00FD4328"/>
    <w:rsid w:val="00FD4EC8"/>
    <w:rsid w:val="00FE1651"/>
    <w:rsid w:val="00FE1C23"/>
    <w:rsid w:val="00FE4581"/>
    <w:rsid w:val="00FE5659"/>
    <w:rsid w:val="00FE5EF1"/>
    <w:rsid w:val="00FE6B10"/>
    <w:rsid w:val="00FE6E02"/>
    <w:rsid w:val="00FF07BD"/>
    <w:rsid w:val="00FF255B"/>
    <w:rsid w:val="00FF2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7CFC8"/>
  <w15:docId w15:val="{62A5B913-9859-4B41-BDBB-9BF76EE4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Générique"/>
    <w:qFormat/>
    <w:rsid w:val="00EF456C"/>
    <w:pPr>
      <w:spacing w:line="240" w:lineRule="exact"/>
      <w:contextualSpacing/>
      <w:jc w:val="both"/>
    </w:pPr>
    <w:rPr>
      <w:sz w:val="22"/>
      <w:szCs w:val="22"/>
      <w:lang w:eastAsia="en-US"/>
    </w:rPr>
  </w:style>
  <w:style w:type="paragraph" w:styleId="Titre1">
    <w:name w:val="heading 1"/>
    <w:basedOn w:val="Normal"/>
    <w:next w:val="Normal"/>
    <w:link w:val="Titre1Car"/>
    <w:uiPriority w:val="9"/>
    <w:qFormat/>
    <w:rsid w:val="002A7357"/>
    <w:pPr>
      <w:keepNext/>
      <w:overflowPunct w:val="0"/>
      <w:autoSpaceDE w:val="0"/>
      <w:autoSpaceDN w:val="0"/>
      <w:adjustRightInd w:val="0"/>
      <w:spacing w:before="1440" w:line="240" w:lineRule="auto"/>
      <w:ind w:left="74"/>
      <w:contextualSpacing w:val="0"/>
      <w:jc w:val="center"/>
      <w:textAlignment w:val="baseline"/>
      <w:outlineLvl w:val="0"/>
    </w:pPr>
    <w:rPr>
      <w:rFonts w:ascii="Times New Roman" w:hAnsi="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2A7357"/>
    <w:rPr>
      <w:rFonts w:ascii="Times New Roman" w:hAnsi="Times New Roman" w:cs="Times New Roman"/>
      <w:sz w:val="20"/>
      <w:szCs w:val="20"/>
      <w:lang w:val="x-none" w:eastAsia="fr-FR"/>
    </w:rPr>
  </w:style>
  <w:style w:type="paragraph" w:styleId="En-tte">
    <w:name w:val="header"/>
    <w:basedOn w:val="Normal"/>
    <w:link w:val="En-tteCar"/>
    <w:unhideWhenUsed/>
    <w:rsid w:val="008C5096"/>
    <w:pPr>
      <w:tabs>
        <w:tab w:val="center" w:pos="4536"/>
        <w:tab w:val="right" w:pos="9072"/>
      </w:tabs>
      <w:spacing w:line="240" w:lineRule="auto"/>
    </w:pPr>
  </w:style>
  <w:style w:type="character" w:customStyle="1" w:styleId="En-tteCar">
    <w:name w:val="En-tête Car"/>
    <w:link w:val="En-tte"/>
    <w:locked/>
    <w:rsid w:val="008C5096"/>
    <w:rPr>
      <w:rFonts w:cs="Times New Roman"/>
    </w:rPr>
  </w:style>
  <w:style w:type="paragraph" w:styleId="Pieddepage">
    <w:name w:val="footer"/>
    <w:basedOn w:val="Normal"/>
    <w:link w:val="PieddepageCar"/>
    <w:uiPriority w:val="99"/>
    <w:unhideWhenUsed/>
    <w:rsid w:val="008C5096"/>
    <w:pPr>
      <w:tabs>
        <w:tab w:val="center" w:pos="4536"/>
        <w:tab w:val="right" w:pos="9072"/>
      </w:tabs>
      <w:spacing w:line="240" w:lineRule="auto"/>
    </w:pPr>
  </w:style>
  <w:style w:type="character" w:customStyle="1" w:styleId="PieddepageCar">
    <w:name w:val="Pied de page Car"/>
    <w:link w:val="Pieddepage"/>
    <w:uiPriority w:val="99"/>
    <w:locked/>
    <w:rsid w:val="008C5096"/>
    <w:rPr>
      <w:rFonts w:cs="Times New Roman"/>
    </w:rPr>
  </w:style>
  <w:style w:type="paragraph" w:styleId="Textedebulles">
    <w:name w:val="Balloon Text"/>
    <w:basedOn w:val="Normal"/>
    <w:link w:val="TextedebullesCar"/>
    <w:uiPriority w:val="99"/>
    <w:semiHidden/>
    <w:unhideWhenUsed/>
    <w:rsid w:val="008C5096"/>
    <w:pPr>
      <w:spacing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C5096"/>
    <w:rPr>
      <w:rFonts w:ascii="Tahoma" w:hAnsi="Tahoma" w:cs="Tahoma"/>
      <w:sz w:val="16"/>
      <w:szCs w:val="16"/>
    </w:rPr>
  </w:style>
  <w:style w:type="paragraph" w:customStyle="1" w:styleId="12-TexteNumrotationBleue">
    <w:name w:val="12 - Texte Numérotation Bleue"/>
    <w:basedOn w:val="Normal"/>
    <w:qFormat/>
    <w:rsid w:val="00256B3F"/>
    <w:pPr>
      <w:numPr>
        <w:numId w:val="3"/>
      </w:numPr>
      <w:autoSpaceDE w:val="0"/>
      <w:autoSpaceDN w:val="0"/>
      <w:adjustRightInd w:val="0"/>
      <w:spacing w:before="60"/>
      <w:ind w:left="907" w:hanging="227"/>
      <w:contextualSpacing w:val="0"/>
    </w:pPr>
    <w:rPr>
      <w:rFonts w:cs="Calibri"/>
      <w:color w:val="1A181C"/>
    </w:rPr>
  </w:style>
  <w:style w:type="paragraph" w:customStyle="1" w:styleId="07-SectionTitreBleu">
    <w:name w:val="07 - Section Titre Bleu"/>
    <w:basedOn w:val="Normal"/>
    <w:qFormat/>
    <w:rsid w:val="00EB6E53"/>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8-SectionSous-titreNoir">
    <w:name w:val="08 - Section Sous-titre Noir"/>
    <w:basedOn w:val="Normal"/>
    <w:qFormat/>
    <w:rsid w:val="00EB6E53"/>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Normal"/>
    <w:qFormat/>
    <w:rsid w:val="007E325B"/>
    <w:pPr>
      <w:numPr>
        <w:numId w:val="1"/>
      </w:numPr>
      <w:autoSpaceDE w:val="0"/>
      <w:autoSpaceDN w:val="0"/>
      <w:adjustRightInd w:val="0"/>
      <w:spacing w:before="60"/>
      <w:contextualSpacing w:val="0"/>
    </w:pPr>
    <w:rPr>
      <w:rFonts w:cs="Calibri"/>
      <w:color w:val="1A181C"/>
    </w:rPr>
  </w:style>
  <w:style w:type="paragraph" w:customStyle="1" w:styleId="01-TypeDocumentCartoucheBleu">
    <w:name w:val="01 - Type Document Cartouche Bleu"/>
    <w:basedOn w:val="Normal"/>
    <w:qFormat/>
    <w:rsid w:val="00022A62"/>
    <w:pPr>
      <w:spacing w:line="240" w:lineRule="auto"/>
      <w:jc w:val="center"/>
    </w:pPr>
    <w:rPr>
      <w:rFonts w:cs="Calibri-Bold"/>
      <w:b/>
      <w:bCs/>
      <w:color w:val="FFFFFF"/>
      <w:sz w:val="32"/>
      <w:szCs w:val="32"/>
    </w:rPr>
  </w:style>
  <w:style w:type="paragraph" w:customStyle="1" w:styleId="04-TitreGnriquePage2">
    <w:name w:val="04 - Titre Générique Page2"/>
    <w:basedOn w:val="Normal"/>
    <w:qFormat/>
    <w:rsid w:val="00A729FD"/>
    <w:pPr>
      <w:pBdr>
        <w:bottom w:val="single" w:sz="6" w:space="1" w:color="707172"/>
      </w:pBdr>
      <w:spacing w:line="240" w:lineRule="auto"/>
      <w:jc w:val="left"/>
    </w:pPr>
    <w:rPr>
      <w:rFonts w:cs="Calibri"/>
      <w:bCs/>
      <w:color w:val="707172"/>
      <w:sz w:val="18"/>
      <w:szCs w:val="18"/>
    </w:rPr>
  </w:style>
  <w:style w:type="paragraph" w:customStyle="1" w:styleId="02-En-tteContacts">
    <w:name w:val="02 - En-tête Contacts"/>
    <w:basedOn w:val="Normal"/>
    <w:qFormat/>
    <w:rsid w:val="00022A62"/>
    <w:pPr>
      <w:autoSpaceDE w:val="0"/>
      <w:autoSpaceDN w:val="0"/>
      <w:adjustRightInd w:val="0"/>
      <w:spacing w:line="180" w:lineRule="exact"/>
    </w:pPr>
    <w:rPr>
      <w:rFonts w:cs="Calibri"/>
      <w:color w:val="707172"/>
      <w:sz w:val="16"/>
      <w:szCs w:val="16"/>
    </w:rPr>
  </w:style>
  <w:style w:type="paragraph" w:customStyle="1" w:styleId="05-RfRglementairesBleues">
    <w:name w:val="05 - Réf. Règlementaires Bleues"/>
    <w:basedOn w:val="Normal"/>
    <w:qFormat/>
    <w:rsid w:val="00204566"/>
    <w:pPr>
      <w:pBdr>
        <w:bottom w:val="single" w:sz="4" w:space="3" w:color="841125"/>
      </w:pBdr>
      <w:autoSpaceDE w:val="0"/>
      <w:autoSpaceDN w:val="0"/>
      <w:adjustRightInd w:val="0"/>
      <w:spacing w:before="1200" w:line="240" w:lineRule="auto"/>
    </w:pPr>
    <w:rPr>
      <w:rFonts w:cs="Calibri"/>
      <w:b/>
      <w:color w:val="357A9B"/>
      <w:sz w:val="18"/>
      <w:szCs w:val="18"/>
    </w:rPr>
  </w:style>
  <w:style w:type="paragraph" w:customStyle="1" w:styleId="06-TexteRfRglementairesGris">
    <w:name w:val="06 - Texte Réf. Règlementaires Gris"/>
    <w:basedOn w:val="Normal"/>
    <w:qFormat/>
    <w:rsid w:val="00803659"/>
    <w:pPr>
      <w:autoSpaceDE w:val="0"/>
      <w:autoSpaceDN w:val="0"/>
      <w:adjustRightInd w:val="0"/>
      <w:spacing w:before="160" w:line="240" w:lineRule="auto"/>
      <w:contextualSpacing w:val="0"/>
    </w:pPr>
    <w:rPr>
      <w:rFonts w:cs="Calibri"/>
      <w:b/>
      <w:bCs/>
      <w:color w:val="808080"/>
      <w:sz w:val="18"/>
      <w:szCs w:val="18"/>
    </w:rPr>
  </w:style>
  <w:style w:type="paragraph" w:customStyle="1" w:styleId="03-TitreGnriquePage1">
    <w:name w:val="03 - Titre Générique Page1"/>
    <w:basedOn w:val="Normal"/>
    <w:qFormat/>
    <w:rsid w:val="00043450"/>
    <w:pPr>
      <w:autoSpaceDE w:val="0"/>
      <w:autoSpaceDN w:val="0"/>
      <w:adjustRightInd w:val="0"/>
      <w:spacing w:line="440" w:lineRule="exact"/>
      <w:jc w:val="left"/>
    </w:pPr>
    <w:rPr>
      <w:rFonts w:cs="Calibri"/>
      <w:b/>
      <w:bCs/>
      <w:color w:val="357A9C"/>
      <w:sz w:val="44"/>
      <w:szCs w:val="44"/>
    </w:rPr>
  </w:style>
  <w:style w:type="paragraph" w:customStyle="1" w:styleId="11-TextePucesNoires">
    <w:name w:val="11 - Texte Puces Noires"/>
    <w:basedOn w:val="Normal"/>
    <w:qFormat/>
    <w:rsid w:val="0095297C"/>
    <w:pPr>
      <w:numPr>
        <w:numId w:val="2"/>
      </w:numPr>
      <w:spacing w:before="100"/>
      <w:ind w:left="794" w:hanging="227"/>
      <w:contextualSpacing w:val="0"/>
    </w:pPr>
  </w:style>
  <w:style w:type="paragraph" w:customStyle="1" w:styleId="13-Signature">
    <w:name w:val="13 - Signature"/>
    <w:basedOn w:val="Normal"/>
    <w:qFormat/>
    <w:rsid w:val="00A7359F"/>
    <w:pPr>
      <w:spacing w:before="600"/>
      <w:ind w:left="5670"/>
    </w:pPr>
  </w:style>
  <w:style w:type="paragraph" w:customStyle="1" w:styleId="14-Notabene">
    <w:name w:val="14 - Nota bene"/>
    <w:basedOn w:val="Normal"/>
    <w:qFormat/>
    <w:rsid w:val="000E552F"/>
    <w:pPr>
      <w:spacing w:line="180" w:lineRule="exact"/>
    </w:pPr>
    <w:rPr>
      <w:sz w:val="16"/>
      <w:szCs w:val="16"/>
    </w:rPr>
  </w:style>
  <w:style w:type="paragraph" w:customStyle="1" w:styleId="09-TexteLosangesBleus">
    <w:name w:val="09 - Texte Losanges Bleus"/>
    <w:basedOn w:val="Normal"/>
    <w:qFormat/>
    <w:rsid w:val="005F3180"/>
    <w:pPr>
      <w:spacing w:before="120"/>
      <w:contextualSpacing w:val="0"/>
    </w:pPr>
    <w:rPr>
      <w:b/>
    </w:rPr>
  </w:style>
  <w:style w:type="paragraph" w:styleId="Textebrut">
    <w:name w:val="Plain Text"/>
    <w:basedOn w:val="Normal"/>
    <w:rsid w:val="004F1CDE"/>
    <w:rPr>
      <w:rFonts w:ascii="Courier New" w:hAnsi="Courier New" w:cs="Courier New"/>
      <w:sz w:val="20"/>
      <w:szCs w:val="20"/>
    </w:rPr>
  </w:style>
  <w:style w:type="table" w:styleId="Grilledutableau">
    <w:name w:val="Table Grid"/>
    <w:basedOn w:val="TableauNormal"/>
    <w:uiPriority w:val="59"/>
    <w:rsid w:val="00B30C45"/>
    <w:pPr>
      <w:spacing w:line="240" w:lineRule="exact"/>
      <w:contextual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Section"/>
    <w:basedOn w:val="Normal"/>
    <w:link w:val="ParagraphedelisteCar"/>
    <w:uiPriority w:val="34"/>
    <w:qFormat/>
    <w:rsid w:val="00FD1882"/>
    <w:pPr>
      <w:ind w:left="720"/>
    </w:pPr>
  </w:style>
  <w:style w:type="paragraph" w:customStyle="1" w:styleId="Default">
    <w:name w:val="Default"/>
    <w:rsid w:val="00BF681C"/>
    <w:pPr>
      <w:autoSpaceDE w:val="0"/>
      <w:autoSpaceDN w:val="0"/>
      <w:adjustRightInd w:val="0"/>
    </w:pPr>
    <w:rPr>
      <w:rFonts w:cs="Calibri"/>
      <w:color w:val="000000"/>
      <w:sz w:val="24"/>
      <w:szCs w:val="24"/>
    </w:rPr>
  </w:style>
  <w:style w:type="character" w:styleId="lev">
    <w:name w:val="Strong"/>
    <w:basedOn w:val="Policepardfaut"/>
    <w:uiPriority w:val="22"/>
    <w:qFormat/>
    <w:rsid w:val="00DA507B"/>
    <w:rPr>
      <w:b/>
      <w:bCs/>
    </w:rPr>
  </w:style>
  <w:style w:type="character" w:customStyle="1" w:styleId="ParagraphedelisteCar">
    <w:name w:val="Paragraphe de liste Car"/>
    <w:aliases w:val="Sémaphores Puces Car,Section Car"/>
    <w:basedOn w:val="Policepardfaut"/>
    <w:link w:val="Paragraphedeliste"/>
    <w:uiPriority w:val="34"/>
    <w:locked/>
    <w:rsid w:val="005A7934"/>
    <w:rPr>
      <w:sz w:val="22"/>
      <w:szCs w:val="22"/>
      <w:lang w:eastAsia="en-US"/>
    </w:rPr>
  </w:style>
  <w:style w:type="paragraph" w:styleId="NormalWeb">
    <w:name w:val="Normal (Web)"/>
    <w:basedOn w:val="Normal"/>
    <w:uiPriority w:val="99"/>
    <w:semiHidden/>
    <w:unhideWhenUsed/>
    <w:rsid w:val="001D2018"/>
    <w:rPr>
      <w:rFonts w:ascii="Times New Roman" w:hAnsi="Times New Roman"/>
      <w:sz w:val="24"/>
      <w:szCs w:val="24"/>
    </w:rPr>
  </w:style>
  <w:style w:type="paragraph" w:styleId="Citationintense">
    <w:name w:val="Intense Quote"/>
    <w:basedOn w:val="Normal"/>
    <w:next w:val="Normal"/>
    <w:link w:val="CitationintenseCar"/>
    <w:uiPriority w:val="30"/>
    <w:qFormat/>
    <w:rsid w:val="00595C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595CC1"/>
    <w:rPr>
      <w:i/>
      <w:iCs/>
      <w:color w:val="4F81BD" w:themeColor="accent1"/>
      <w:sz w:val="22"/>
      <w:szCs w:val="22"/>
      <w:lang w:eastAsia="en-US"/>
    </w:rPr>
  </w:style>
  <w:style w:type="character" w:styleId="Lienhypertexte">
    <w:name w:val="Hyperlink"/>
    <w:basedOn w:val="Policepardfaut"/>
    <w:uiPriority w:val="99"/>
    <w:unhideWhenUsed/>
    <w:rsid w:val="00420589"/>
    <w:rPr>
      <w:color w:val="0000FF" w:themeColor="hyperlink"/>
      <w:u w:val="single"/>
    </w:rPr>
  </w:style>
  <w:style w:type="paragraph" w:styleId="Sansinterligne">
    <w:name w:val="No Spacing"/>
    <w:uiPriority w:val="1"/>
    <w:qFormat/>
    <w:rsid w:val="00553614"/>
    <w:pPr>
      <w:contextualSpacing/>
      <w:jc w:val="both"/>
    </w:pPr>
    <w:rPr>
      <w:sz w:val="22"/>
      <w:szCs w:val="22"/>
      <w:lang w:eastAsia="en-US"/>
    </w:rPr>
  </w:style>
  <w:style w:type="table" w:customStyle="1" w:styleId="Grilledutableau2">
    <w:name w:val="Grille du tableau2"/>
    <w:basedOn w:val="TableauNormal"/>
    <w:next w:val="Grilledutableau"/>
    <w:uiPriority w:val="39"/>
    <w:rsid w:val="00E862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053AF6"/>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B694C"/>
    <w:rPr>
      <w:color w:val="605E5C"/>
      <w:shd w:val="clear" w:color="auto" w:fill="E1DFDD"/>
    </w:rPr>
  </w:style>
  <w:style w:type="paragraph" w:customStyle="1" w:styleId="04-En-tteIntitulPage2">
    <w:name w:val="04 - En-tête Intitulé Page2"/>
    <w:basedOn w:val="Normal"/>
    <w:qFormat/>
    <w:rsid w:val="00B6679F"/>
    <w:pPr>
      <w:pBdr>
        <w:bottom w:val="single" w:sz="6" w:space="1" w:color="707172"/>
      </w:pBdr>
      <w:spacing w:line="240" w:lineRule="auto"/>
      <w:jc w:val="left"/>
    </w:pPr>
    <w:rPr>
      <w:rFonts w:eastAsia="Calibri" w:cs="Calibri"/>
      <w:bCs/>
      <w:color w:val="707172"/>
      <w:sz w:val="18"/>
      <w:szCs w:val="18"/>
    </w:rPr>
  </w:style>
  <w:style w:type="table" w:styleId="Listeclaire-Accent1">
    <w:name w:val="Light List Accent 1"/>
    <w:basedOn w:val="TableauNormal"/>
    <w:uiPriority w:val="61"/>
    <w:rsid w:val="00BD369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
    <w:name w:val="Light List"/>
    <w:basedOn w:val="TableauNormal"/>
    <w:uiPriority w:val="61"/>
    <w:rsid w:val="00BD36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ryuea">
    <w:name w:val="_5ryuea"/>
    <w:basedOn w:val="Normal"/>
    <w:rsid w:val="00E006DF"/>
    <w:pPr>
      <w:spacing w:before="100" w:beforeAutospacing="1" w:after="100" w:afterAutospacing="1" w:line="240" w:lineRule="auto"/>
      <w:contextualSpacing w:val="0"/>
      <w:jc w:val="left"/>
    </w:pPr>
    <w:rPr>
      <w:rFonts w:ascii="Times New Roman" w:hAnsi="Times New Roman"/>
      <w:sz w:val="24"/>
      <w:szCs w:val="24"/>
      <w:lang w:eastAsia="fr-FR"/>
    </w:rPr>
  </w:style>
  <w:style w:type="character" w:customStyle="1" w:styleId="ssgja">
    <w:name w:val="ss_gja"/>
    <w:basedOn w:val="Policepardfaut"/>
    <w:rsid w:val="00E006DF"/>
  </w:style>
  <w:style w:type="character" w:styleId="Mentionnonrsolue">
    <w:name w:val="Unresolved Mention"/>
    <w:basedOn w:val="Policepardfaut"/>
    <w:uiPriority w:val="99"/>
    <w:semiHidden/>
    <w:unhideWhenUsed/>
    <w:rsid w:val="00383C47"/>
    <w:rPr>
      <w:color w:val="605E5C"/>
      <w:shd w:val="clear" w:color="auto" w:fill="E1DFDD"/>
    </w:rPr>
  </w:style>
  <w:style w:type="character" w:styleId="Lienhypertextesuivivisit">
    <w:name w:val="FollowedHyperlink"/>
    <w:basedOn w:val="Policepardfaut"/>
    <w:uiPriority w:val="99"/>
    <w:semiHidden/>
    <w:unhideWhenUsed/>
    <w:rsid w:val="00823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4097">
      <w:bodyDiv w:val="1"/>
      <w:marLeft w:val="0"/>
      <w:marRight w:val="0"/>
      <w:marTop w:val="0"/>
      <w:marBottom w:val="0"/>
      <w:divBdr>
        <w:top w:val="none" w:sz="0" w:space="0" w:color="auto"/>
        <w:left w:val="none" w:sz="0" w:space="0" w:color="auto"/>
        <w:bottom w:val="none" w:sz="0" w:space="0" w:color="auto"/>
        <w:right w:val="none" w:sz="0" w:space="0" w:color="auto"/>
      </w:divBdr>
    </w:div>
    <w:div w:id="403336676">
      <w:bodyDiv w:val="1"/>
      <w:marLeft w:val="0"/>
      <w:marRight w:val="0"/>
      <w:marTop w:val="0"/>
      <w:marBottom w:val="0"/>
      <w:divBdr>
        <w:top w:val="none" w:sz="0" w:space="0" w:color="auto"/>
        <w:left w:val="none" w:sz="0" w:space="0" w:color="auto"/>
        <w:bottom w:val="none" w:sz="0" w:space="0" w:color="auto"/>
        <w:right w:val="none" w:sz="0" w:space="0" w:color="auto"/>
      </w:divBdr>
    </w:div>
    <w:div w:id="667906797">
      <w:bodyDiv w:val="1"/>
      <w:marLeft w:val="0"/>
      <w:marRight w:val="0"/>
      <w:marTop w:val="0"/>
      <w:marBottom w:val="0"/>
      <w:divBdr>
        <w:top w:val="none" w:sz="0" w:space="0" w:color="auto"/>
        <w:left w:val="none" w:sz="0" w:space="0" w:color="auto"/>
        <w:bottom w:val="none" w:sz="0" w:space="0" w:color="auto"/>
        <w:right w:val="none" w:sz="0" w:space="0" w:color="auto"/>
      </w:divBdr>
    </w:div>
    <w:div w:id="1129514493">
      <w:marLeft w:val="0"/>
      <w:marRight w:val="0"/>
      <w:marTop w:val="0"/>
      <w:marBottom w:val="0"/>
      <w:divBdr>
        <w:top w:val="none" w:sz="0" w:space="0" w:color="auto"/>
        <w:left w:val="none" w:sz="0" w:space="0" w:color="auto"/>
        <w:bottom w:val="none" w:sz="0" w:space="0" w:color="auto"/>
        <w:right w:val="none" w:sz="0" w:space="0" w:color="auto"/>
      </w:divBdr>
    </w:div>
    <w:div w:id="1314333413">
      <w:bodyDiv w:val="1"/>
      <w:marLeft w:val="0"/>
      <w:marRight w:val="0"/>
      <w:marTop w:val="0"/>
      <w:marBottom w:val="0"/>
      <w:divBdr>
        <w:top w:val="none" w:sz="0" w:space="0" w:color="auto"/>
        <w:left w:val="none" w:sz="0" w:space="0" w:color="auto"/>
        <w:bottom w:val="none" w:sz="0" w:space="0" w:color="auto"/>
        <w:right w:val="none" w:sz="0" w:space="0" w:color="auto"/>
      </w:divBdr>
    </w:div>
    <w:div w:id="13146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g60.com/accompagnement/donnees-sociales-observatoire-et-analyse-de-lemploi-territorial-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lan-social@cdg60.com" TargetMode="External"/><Relationship Id="rId4" Type="http://schemas.openxmlformats.org/officeDocument/2006/relationships/settings" Target="settings.xml"/><Relationship Id="rId9" Type="http://schemas.openxmlformats.org/officeDocument/2006/relationships/hyperlink" Target="mailto:gpet@cdg60.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A984-D13B-47F2-94AC-E37D0A93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4294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titre</vt:lpstr>
    </vt:vector>
  </TitlesOfParts>
  <Company>Hewlett-Packard Company</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DEHEYER Lucie</dc:creator>
  <cp:lastModifiedBy>DEHEYER Lucie</cp:lastModifiedBy>
  <cp:revision>3</cp:revision>
  <cp:lastPrinted>2020-10-16T09:08:00Z</cp:lastPrinted>
  <dcterms:created xsi:type="dcterms:W3CDTF">2024-12-04T13:00:00Z</dcterms:created>
  <dcterms:modified xsi:type="dcterms:W3CDTF">2024-12-04T13:00:00Z</dcterms:modified>
</cp:coreProperties>
</file>