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A07C3" w14:textId="77777777" w:rsidR="00770031" w:rsidRDefault="000314CE" w:rsidP="000314CE">
      <w:pPr>
        <w:tabs>
          <w:tab w:val="left" w:pos="8931"/>
          <w:tab w:val="left" w:pos="9498"/>
        </w:tabs>
        <w:spacing w:after="0" w:line="276" w:lineRule="auto"/>
        <w:jc w:val="center"/>
        <w:rPr>
          <w:rFonts w:ascii="Times New Roman" w:eastAsia="Times New Roman" w:hAnsi="Times New Roman" w:cs="Times New Roman"/>
          <w:b/>
          <w:bCs/>
          <w:smallCaps/>
          <w:noProof/>
          <w:kern w:val="0"/>
          <w:sz w:val="30"/>
          <w:szCs w:val="30"/>
          <w:lang w:eastAsia="fr-FR"/>
          <w14:ligatures w14:val="none"/>
        </w:rPr>
      </w:pPr>
      <w:r w:rsidRPr="000314CE">
        <w:rPr>
          <w:rFonts w:ascii="Times New Roman" w:eastAsia="Times New Roman" w:hAnsi="Times New Roman" w:cs="Times New Roman"/>
          <w:b/>
          <w:bCs/>
          <w:smallCaps/>
          <w:noProof/>
          <w:kern w:val="0"/>
          <w:sz w:val="30"/>
          <w:szCs w:val="30"/>
          <w:lang w:eastAsia="fr-FR"/>
          <w14:ligatures w14:val="none"/>
        </w:rPr>
        <w:t>Arrêté de nomination aux fonctions de secrétaire général de mairie</w:t>
      </w:r>
    </w:p>
    <w:p w14:paraId="0C3F2FD2" w14:textId="620B6DA4" w:rsidR="000314CE" w:rsidRPr="000314CE" w:rsidRDefault="000314CE" w:rsidP="000314CE">
      <w:pPr>
        <w:tabs>
          <w:tab w:val="left" w:pos="8931"/>
          <w:tab w:val="left" w:pos="9498"/>
        </w:tabs>
        <w:spacing w:after="0" w:line="276" w:lineRule="auto"/>
        <w:jc w:val="center"/>
        <w:rPr>
          <w:rFonts w:ascii="Times New Roman" w:eastAsia="Times New Roman" w:hAnsi="Times New Roman" w:cs="Times New Roman"/>
          <w:b/>
          <w:bCs/>
          <w:smallCaps/>
          <w:kern w:val="0"/>
          <w:sz w:val="30"/>
          <w:szCs w:val="30"/>
          <w:lang w:eastAsia="fr-FR"/>
          <w14:ligatures w14:val="none"/>
        </w:rPr>
      </w:pPr>
      <w:r w:rsidRPr="000314CE">
        <w:rPr>
          <w:rFonts w:ascii="Times New Roman" w:eastAsia="Times New Roman" w:hAnsi="Times New Roman" w:cs="Times New Roman"/>
          <w:b/>
          <w:bCs/>
          <w:smallCaps/>
          <w:noProof/>
          <w:kern w:val="0"/>
          <w:sz w:val="30"/>
          <w:szCs w:val="30"/>
          <w:lang w:eastAsia="fr-FR"/>
          <w14:ligatures w14:val="none"/>
        </w:rPr>
        <w:t xml:space="preserve">de Monsieur </w:t>
      </w:r>
      <w:r w:rsidRPr="000314CE">
        <w:rPr>
          <w:rFonts w:ascii="Times New Roman" w:eastAsia="Times New Roman" w:hAnsi="Times New Roman" w:cs="Times New Roman"/>
          <w:b/>
          <w:bCs/>
          <w:i/>
          <w:iCs/>
          <w:smallCaps/>
          <w:noProof/>
          <w:color w:val="FF0000"/>
          <w:kern w:val="0"/>
          <w:sz w:val="30"/>
          <w:szCs w:val="30"/>
          <w:lang w:eastAsia="fr-FR"/>
          <w14:ligatures w14:val="none"/>
        </w:rPr>
        <w:t>(ou Madame)</w:t>
      </w:r>
      <w:r w:rsidRPr="000314CE">
        <w:rPr>
          <w:rFonts w:ascii="Times New Roman" w:eastAsia="Times New Roman" w:hAnsi="Times New Roman" w:cs="Times New Roman"/>
          <w:b/>
          <w:bCs/>
          <w:smallCaps/>
          <w:noProof/>
          <w:kern w:val="0"/>
          <w:sz w:val="30"/>
          <w:szCs w:val="30"/>
          <w:lang w:eastAsia="fr-FR"/>
          <w14:ligatures w14:val="none"/>
        </w:rPr>
        <w:t xml:space="preserve"> …</w:t>
      </w:r>
    </w:p>
    <w:p w14:paraId="6F1A3BEA" w14:textId="77777777" w:rsidR="000314CE" w:rsidRPr="000314CE" w:rsidRDefault="000314CE" w:rsidP="000314CE">
      <w:pPr>
        <w:tabs>
          <w:tab w:val="left" w:pos="9498"/>
        </w:tabs>
        <w:spacing w:after="0" w:line="276" w:lineRule="auto"/>
        <w:jc w:val="center"/>
        <w:rPr>
          <w:rFonts w:ascii="Times New Roman" w:eastAsia="Times New Roman" w:hAnsi="Times New Roman" w:cs="Times New Roman"/>
          <w:i/>
          <w:kern w:val="0"/>
          <w:lang w:eastAsia="fr-FR"/>
          <w14:ligatures w14:val="none"/>
        </w:rPr>
      </w:pPr>
    </w:p>
    <w:p w14:paraId="5C797BCA" w14:textId="77777777" w:rsidR="000314CE" w:rsidRPr="000314CE" w:rsidRDefault="000314CE" w:rsidP="000314CE">
      <w:pPr>
        <w:tabs>
          <w:tab w:val="left" w:pos="9498"/>
        </w:tabs>
        <w:spacing w:after="0" w:line="276" w:lineRule="auto"/>
        <w:jc w:val="center"/>
        <w:rPr>
          <w:rFonts w:ascii="Times New Roman" w:eastAsia="Times New Roman" w:hAnsi="Times New Roman" w:cs="Times New Roman"/>
          <w:b/>
          <w:bCs/>
          <w:i/>
          <w:color w:val="FF0000"/>
          <w:kern w:val="0"/>
          <w:lang w:eastAsia="fr-FR"/>
          <w14:ligatures w14:val="none"/>
        </w:rPr>
      </w:pPr>
      <w:r w:rsidRPr="000314CE">
        <w:rPr>
          <w:rFonts w:ascii="Times New Roman" w:eastAsia="Times New Roman" w:hAnsi="Times New Roman" w:cs="Times New Roman"/>
          <w:b/>
          <w:bCs/>
          <w:i/>
          <w:color w:val="FF0000"/>
          <w:kern w:val="0"/>
          <w:lang w:eastAsia="fr-FR"/>
          <w14:ligatures w14:val="none"/>
        </w:rPr>
        <w:t>Les mentions en italique rouge et gras sont à adapter à votre situation et à enlever de la version définitive le cas échéant</w:t>
      </w:r>
    </w:p>
    <w:p w14:paraId="3B8ED0EB" w14:textId="77777777" w:rsidR="000314CE" w:rsidRPr="000314CE" w:rsidRDefault="000314CE" w:rsidP="000314CE">
      <w:pPr>
        <w:tabs>
          <w:tab w:val="left" w:pos="9498"/>
        </w:tabs>
        <w:spacing w:after="0" w:line="276" w:lineRule="auto"/>
        <w:jc w:val="center"/>
        <w:rPr>
          <w:rFonts w:ascii="Times New Roman" w:eastAsia="Times New Roman" w:hAnsi="Times New Roman" w:cs="Times New Roman"/>
          <w:bCs/>
          <w:i/>
          <w:kern w:val="0"/>
          <w:lang w:eastAsia="fr-FR"/>
          <w14:ligatures w14:val="none"/>
        </w:rPr>
      </w:pPr>
    </w:p>
    <w:p w14:paraId="70F1ADB8" w14:textId="30F1B2E0" w:rsidR="000314CE" w:rsidRPr="000314CE" w:rsidRDefault="000314CE" w:rsidP="000314CE">
      <w:pPr>
        <w:tabs>
          <w:tab w:val="left" w:pos="3828"/>
        </w:tabs>
        <w:spacing w:after="0" w:line="276" w:lineRule="auto"/>
        <w:rPr>
          <w:rFonts w:ascii="Times New Roman" w:eastAsia="Times New Roman" w:hAnsi="Times New Roman" w:cs="Times New Roman"/>
          <w:bCs/>
          <w:iCs/>
          <w:kern w:val="0"/>
          <w:lang w:eastAsia="fr-FR"/>
          <w14:ligatures w14:val="none"/>
        </w:rPr>
      </w:pPr>
      <w:r w:rsidRPr="000314CE">
        <w:rPr>
          <w:rFonts w:ascii="Times New Roman" w:eastAsia="Times New Roman" w:hAnsi="Times New Roman" w:cs="Times New Roman"/>
          <w:b/>
          <w:kern w:val="0"/>
          <w:lang w:eastAsia="fr-FR"/>
          <w14:ligatures w14:val="none"/>
        </w:rPr>
        <w:t xml:space="preserve">Le </w:t>
      </w:r>
      <w:r w:rsidRPr="000314CE">
        <w:rPr>
          <w:rFonts w:ascii="Times New Roman" w:eastAsia="Times New Roman" w:hAnsi="Times New Roman" w:cs="Times New Roman"/>
          <w:b/>
          <w:iCs/>
          <w:noProof/>
          <w:kern w:val="0"/>
          <w:lang w:eastAsia="fr-FR"/>
          <w14:ligatures w14:val="none"/>
        </w:rPr>
        <w:t>Maire</w:t>
      </w:r>
      <w:r w:rsidRPr="000314CE">
        <w:rPr>
          <w:rFonts w:ascii="Times New Roman" w:eastAsia="Times New Roman" w:hAnsi="Times New Roman" w:cs="Times New Roman"/>
          <w:bCs/>
          <w:iCs/>
          <w:kern w:val="0"/>
          <w:lang w:eastAsia="fr-FR"/>
          <w14:ligatures w14:val="none"/>
        </w:rPr>
        <w:t xml:space="preserve"> de </w:t>
      </w:r>
      <w:r w:rsidRPr="000314CE">
        <w:rPr>
          <w:rFonts w:ascii="Times New Roman" w:eastAsia="Times New Roman" w:hAnsi="Times New Roman" w:cs="Times New Roman"/>
          <w:bCs/>
          <w:iCs/>
          <w:noProof/>
          <w:kern w:val="0"/>
          <w:lang w:eastAsia="fr-FR"/>
          <w14:ligatures w14:val="none"/>
        </w:rPr>
        <w:t>…</w:t>
      </w:r>
      <w:r w:rsidRPr="000314CE">
        <w:rPr>
          <w:rFonts w:ascii="Times New Roman" w:eastAsia="Times New Roman" w:hAnsi="Times New Roman" w:cs="Times New Roman"/>
          <w:bCs/>
          <w:iCs/>
          <w:kern w:val="0"/>
          <w:lang w:eastAsia="fr-FR"/>
          <w14:ligatures w14:val="none"/>
        </w:rPr>
        <w:t> ;</w:t>
      </w:r>
    </w:p>
    <w:p w14:paraId="23BEEE67" w14:textId="77777777" w:rsidR="000314CE" w:rsidRDefault="000314CE" w:rsidP="000314CE">
      <w:pPr>
        <w:spacing w:after="0" w:line="276" w:lineRule="auto"/>
      </w:pPr>
    </w:p>
    <w:p w14:paraId="2CCA1217" w14:textId="6597418E" w:rsidR="000314CE" w:rsidRDefault="000314CE" w:rsidP="000314CE">
      <w:pPr>
        <w:spacing w:after="0" w:line="276" w:lineRule="auto"/>
        <w:rPr>
          <w:rFonts w:ascii="Times New Roman" w:hAnsi="Times New Roman" w:cs="Times New Roman"/>
        </w:rPr>
      </w:pPr>
      <w:r w:rsidRPr="000314CE">
        <w:rPr>
          <w:rFonts w:ascii="Times New Roman" w:hAnsi="Times New Roman" w:cs="Times New Roman"/>
          <w:b/>
          <w:bCs/>
        </w:rPr>
        <w:t xml:space="preserve">Vu </w:t>
      </w:r>
      <w:r>
        <w:rPr>
          <w:rFonts w:ascii="Times New Roman" w:hAnsi="Times New Roman" w:cs="Times New Roman"/>
        </w:rPr>
        <w:t>le Code Général des Collectivités Territoriales, et notamment l’article L. 2122-19-1 ;</w:t>
      </w:r>
    </w:p>
    <w:p w14:paraId="77221681" w14:textId="77777777" w:rsidR="000314CE" w:rsidRDefault="000314CE" w:rsidP="000314CE">
      <w:pPr>
        <w:spacing w:after="0" w:line="276" w:lineRule="auto"/>
        <w:rPr>
          <w:rFonts w:ascii="Times New Roman" w:hAnsi="Times New Roman" w:cs="Times New Roman"/>
        </w:rPr>
      </w:pPr>
    </w:p>
    <w:p w14:paraId="60EBFF3B" w14:textId="4A50DAC3" w:rsidR="000314CE" w:rsidRDefault="000314CE" w:rsidP="000314CE">
      <w:pPr>
        <w:spacing w:after="0" w:line="276" w:lineRule="auto"/>
        <w:rPr>
          <w:rFonts w:ascii="Times New Roman" w:hAnsi="Times New Roman" w:cs="Times New Roman"/>
        </w:rPr>
      </w:pPr>
      <w:r w:rsidRPr="000314CE">
        <w:rPr>
          <w:rFonts w:ascii="Times New Roman" w:hAnsi="Times New Roman" w:cs="Times New Roman"/>
          <w:b/>
          <w:bCs/>
        </w:rPr>
        <w:t xml:space="preserve">Vu </w:t>
      </w:r>
      <w:r>
        <w:rPr>
          <w:rFonts w:ascii="Times New Roman" w:hAnsi="Times New Roman" w:cs="Times New Roman"/>
        </w:rPr>
        <w:t>le Code Général de la Fonction Publique, et notamment ses articles L. 311-1, L. 313-1 et L. 332-8 ;</w:t>
      </w:r>
    </w:p>
    <w:p w14:paraId="22E1A29D" w14:textId="77777777" w:rsidR="000314CE" w:rsidRDefault="000314CE" w:rsidP="000314CE">
      <w:pPr>
        <w:spacing w:after="0" w:line="276" w:lineRule="auto"/>
        <w:rPr>
          <w:rFonts w:ascii="Times New Roman" w:hAnsi="Times New Roman" w:cs="Times New Roman"/>
        </w:rPr>
      </w:pPr>
    </w:p>
    <w:p w14:paraId="31620C54" w14:textId="67AB6920" w:rsidR="000314CE" w:rsidRDefault="000314CE" w:rsidP="00770031">
      <w:pPr>
        <w:spacing w:after="0" w:line="276" w:lineRule="auto"/>
        <w:jc w:val="both"/>
        <w:rPr>
          <w:rFonts w:ascii="Times New Roman" w:hAnsi="Times New Roman" w:cs="Times New Roman"/>
        </w:rPr>
      </w:pPr>
      <w:r w:rsidRPr="000314CE">
        <w:rPr>
          <w:rFonts w:ascii="Times New Roman" w:hAnsi="Times New Roman" w:cs="Times New Roman"/>
          <w:b/>
          <w:bCs/>
        </w:rPr>
        <w:t xml:space="preserve">Vu </w:t>
      </w:r>
      <w:r>
        <w:rPr>
          <w:rFonts w:ascii="Times New Roman" w:hAnsi="Times New Roman" w:cs="Times New Roman"/>
        </w:rPr>
        <w:t>la loi n° 2023-1380 du 30 décembre 2023 visant à revaloriser le métier de secrétaire de mairie ;</w:t>
      </w:r>
    </w:p>
    <w:p w14:paraId="7D77407F" w14:textId="77777777" w:rsidR="00C84CAF" w:rsidRDefault="00C84CAF" w:rsidP="00770031">
      <w:pPr>
        <w:spacing w:after="0" w:line="276" w:lineRule="auto"/>
        <w:jc w:val="both"/>
        <w:rPr>
          <w:rFonts w:ascii="Times New Roman" w:hAnsi="Times New Roman" w:cs="Times New Roman"/>
          <w:i/>
          <w:iCs/>
        </w:rPr>
      </w:pPr>
    </w:p>
    <w:p w14:paraId="6ADA59FC" w14:textId="4334B6F1" w:rsidR="00C84CAF" w:rsidRPr="00C84CAF" w:rsidRDefault="00C84CAF" w:rsidP="00770031">
      <w:pPr>
        <w:spacing w:after="0" w:line="276" w:lineRule="auto"/>
        <w:jc w:val="both"/>
        <w:rPr>
          <w:rFonts w:ascii="Times New Roman" w:hAnsi="Times New Roman" w:cs="Times New Roman"/>
          <w:b/>
          <w:bCs/>
          <w:i/>
          <w:iCs/>
          <w:color w:val="FF0000"/>
          <w:u w:val="single"/>
        </w:rPr>
      </w:pPr>
      <w:r w:rsidRPr="00C84CAF">
        <w:rPr>
          <w:rFonts w:ascii="Times New Roman" w:hAnsi="Times New Roman" w:cs="Times New Roman"/>
          <w:b/>
          <w:bCs/>
          <w:i/>
          <w:iCs/>
          <w:color w:val="FF0000"/>
          <w:u w:val="single"/>
        </w:rPr>
        <w:t>Selon le grade de l’agent</w:t>
      </w:r>
    </w:p>
    <w:p w14:paraId="56BDF9A2" w14:textId="167C96CC" w:rsidR="00C84CAF" w:rsidRPr="00C84CAF" w:rsidRDefault="00C84CAF" w:rsidP="00C84CAF">
      <w:pPr>
        <w:spacing w:after="0" w:line="276" w:lineRule="auto"/>
        <w:jc w:val="both"/>
        <w:rPr>
          <w:rFonts w:ascii="Times New Roman" w:hAnsi="Times New Roman" w:cs="Times New Roman"/>
          <w:b/>
          <w:bCs/>
          <w:i/>
          <w:iCs/>
          <w:color w:val="FF0000"/>
        </w:rPr>
      </w:pPr>
      <w:r w:rsidRPr="00C84CAF">
        <w:rPr>
          <w:rFonts w:ascii="Times New Roman" w:hAnsi="Times New Roman" w:cs="Times New Roman"/>
          <w:b/>
          <w:bCs/>
          <w:i/>
          <w:iCs/>
          <w:color w:val="FF0000"/>
        </w:rPr>
        <w:t>Vu le d</w:t>
      </w:r>
      <w:r w:rsidRPr="00C84CAF">
        <w:rPr>
          <w:rFonts w:ascii="Times New Roman" w:hAnsi="Times New Roman" w:cs="Times New Roman"/>
          <w:b/>
          <w:bCs/>
          <w:i/>
          <w:iCs/>
          <w:color w:val="FF0000"/>
        </w:rPr>
        <w:t>écret n°</w:t>
      </w:r>
      <w:r w:rsidRPr="00C84CAF">
        <w:rPr>
          <w:rFonts w:ascii="Times New Roman" w:hAnsi="Times New Roman" w:cs="Times New Roman"/>
          <w:b/>
          <w:bCs/>
          <w:i/>
          <w:iCs/>
          <w:color w:val="FF0000"/>
        </w:rPr>
        <w:t xml:space="preserve"> </w:t>
      </w:r>
      <w:r w:rsidRPr="00C84CAF">
        <w:rPr>
          <w:rFonts w:ascii="Times New Roman" w:hAnsi="Times New Roman" w:cs="Times New Roman"/>
          <w:b/>
          <w:bCs/>
          <w:i/>
          <w:iCs/>
          <w:color w:val="FF0000"/>
        </w:rPr>
        <w:t>2006-1690 du 22 décembre 2006 portant statut particulier du cadre d'emplois des adjoints administratifs territoriaux</w:t>
      </w:r>
      <w:r>
        <w:rPr>
          <w:rFonts w:ascii="Times New Roman" w:hAnsi="Times New Roman" w:cs="Times New Roman"/>
          <w:b/>
          <w:bCs/>
          <w:i/>
          <w:iCs/>
          <w:color w:val="FF0000"/>
        </w:rPr>
        <w:t> ;</w:t>
      </w:r>
    </w:p>
    <w:p w14:paraId="38668DED" w14:textId="72DFC0B4" w:rsidR="00C84CAF" w:rsidRPr="00C84CAF" w:rsidRDefault="00C84CAF" w:rsidP="00C84CAF">
      <w:pPr>
        <w:spacing w:after="0" w:line="276" w:lineRule="auto"/>
        <w:jc w:val="both"/>
        <w:rPr>
          <w:rFonts w:ascii="Times New Roman" w:hAnsi="Times New Roman" w:cs="Times New Roman"/>
          <w:b/>
          <w:bCs/>
          <w:i/>
          <w:iCs/>
          <w:color w:val="FF0000"/>
        </w:rPr>
      </w:pPr>
      <w:r w:rsidRPr="00C84CAF">
        <w:rPr>
          <w:rFonts w:ascii="Times New Roman" w:hAnsi="Times New Roman" w:cs="Times New Roman"/>
          <w:b/>
          <w:bCs/>
          <w:i/>
          <w:iCs/>
          <w:color w:val="FF0000"/>
        </w:rPr>
        <w:t>Vu le d</w:t>
      </w:r>
      <w:r w:rsidRPr="00C84CAF">
        <w:rPr>
          <w:rFonts w:ascii="Times New Roman" w:hAnsi="Times New Roman" w:cs="Times New Roman"/>
          <w:b/>
          <w:bCs/>
          <w:i/>
          <w:iCs/>
          <w:color w:val="FF0000"/>
        </w:rPr>
        <w:t>écret n°</w:t>
      </w:r>
      <w:r w:rsidRPr="00C84CAF">
        <w:rPr>
          <w:rFonts w:ascii="Times New Roman" w:hAnsi="Times New Roman" w:cs="Times New Roman"/>
          <w:b/>
          <w:bCs/>
          <w:i/>
          <w:iCs/>
          <w:color w:val="FF0000"/>
        </w:rPr>
        <w:t xml:space="preserve"> </w:t>
      </w:r>
      <w:r w:rsidRPr="00C84CAF">
        <w:rPr>
          <w:rFonts w:ascii="Times New Roman" w:hAnsi="Times New Roman" w:cs="Times New Roman"/>
          <w:b/>
          <w:bCs/>
          <w:i/>
          <w:iCs/>
          <w:color w:val="FF0000"/>
        </w:rPr>
        <w:t>2012-924 du 30 juillet 2012 portant statut particulier du cadre d’emplois des rédacteurs territoriaux</w:t>
      </w:r>
      <w:r>
        <w:rPr>
          <w:rFonts w:ascii="Times New Roman" w:hAnsi="Times New Roman" w:cs="Times New Roman"/>
          <w:b/>
          <w:bCs/>
          <w:i/>
          <w:iCs/>
          <w:color w:val="FF0000"/>
        </w:rPr>
        <w:t> ;</w:t>
      </w:r>
    </w:p>
    <w:p w14:paraId="1E950025" w14:textId="09BF3163" w:rsidR="00C84CAF" w:rsidRPr="00C84CAF" w:rsidRDefault="00C84CAF" w:rsidP="00C84CAF">
      <w:pPr>
        <w:spacing w:after="0" w:line="276" w:lineRule="auto"/>
        <w:jc w:val="both"/>
        <w:rPr>
          <w:rFonts w:ascii="Times New Roman" w:hAnsi="Times New Roman" w:cs="Times New Roman"/>
          <w:b/>
          <w:bCs/>
          <w:i/>
          <w:iCs/>
          <w:color w:val="FF0000"/>
        </w:rPr>
      </w:pPr>
      <w:r w:rsidRPr="00C84CAF">
        <w:rPr>
          <w:rFonts w:ascii="Times New Roman" w:hAnsi="Times New Roman" w:cs="Times New Roman"/>
          <w:b/>
          <w:bCs/>
          <w:i/>
          <w:iCs/>
          <w:color w:val="FF0000"/>
        </w:rPr>
        <w:t>Vu le d</w:t>
      </w:r>
      <w:r w:rsidRPr="00C84CAF">
        <w:rPr>
          <w:rFonts w:ascii="Times New Roman" w:hAnsi="Times New Roman" w:cs="Times New Roman"/>
          <w:b/>
          <w:bCs/>
          <w:i/>
          <w:iCs/>
          <w:color w:val="FF0000"/>
        </w:rPr>
        <w:t>écret n°</w:t>
      </w:r>
      <w:r w:rsidRPr="00C84CAF">
        <w:rPr>
          <w:rFonts w:ascii="Times New Roman" w:hAnsi="Times New Roman" w:cs="Times New Roman"/>
          <w:b/>
          <w:bCs/>
          <w:i/>
          <w:iCs/>
          <w:color w:val="FF0000"/>
        </w:rPr>
        <w:t xml:space="preserve"> </w:t>
      </w:r>
      <w:r w:rsidRPr="00C84CAF">
        <w:rPr>
          <w:rFonts w:ascii="Times New Roman" w:hAnsi="Times New Roman" w:cs="Times New Roman"/>
          <w:b/>
          <w:bCs/>
          <w:i/>
          <w:iCs/>
          <w:color w:val="FF0000"/>
        </w:rPr>
        <w:t>87-1099 du 30 décembre 1987 portant statut particulier du cadre d'emplois des attachés territoriaux</w:t>
      </w:r>
      <w:r>
        <w:rPr>
          <w:rFonts w:ascii="Times New Roman" w:hAnsi="Times New Roman" w:cs="Times New Roman"/>
          <w:b/>
          <w:bCs/>
          <w:i/>
          <w:iCs/>
          <w:color w:val="FF0000"/>
        </w:rPr>
        <w:t> ;</w:t>
      </w:r>
    </w:p>
    <w:p w14:paraId="6234801A" w14:textId="671B2618" w:rsidR="00C84CAF" w:rsidRPr="00C84CAF" w:rsidRDefault="00C84CAF" w:rsidP="00C84CAF">
      <w:pPr>
        <w:spacing w:after="0" w:line="276" w:lineRule="auto"/>
        <w:jc w:val="both"/>
        <w:rPr>
          <w:rFonts w:ascii="Times New Roman" w:hAnsi="Times New Roman" w:cs="Times New Roman"/>
          <w:b/>
          <w:bCs/>
          <w:i/>
          <w:iCs/>
          <w:color w:val="FF0000"/>
        </w:rPr>
      </w:pPr>
      <w:r w:rsidRPr="00C84CAF">
        <w:rPr>
          <w:rFonts w:ascii="Times New Roman" w:hAnsi="Times New Roman" w:cs="Times New Roman"/>
          <w:b/>
          <w:bCs/>
          <w:i/>
          <w:iCs/>
          <w:color w:val="FF0000"/>
        </w:rPr>
        <w:t>Vu le d</w:t>
      </w:r>
      <w:r w:rsidRPr="00C84CAF">
        <w:rPr>
          <w:rFonts w:ascii="Times New Roman" w:hAnsi="Times New Roman" w:cs="Times New Roman"/>
          <w:b/>
          <w:bCs/>
          <w:i/>
          <w:iCs/>
          <w:color w:val="FF0000"/>
        </w:rPr>
        <w:t>écret n°</w:t>
      </w:r>
      <w:r w:rsidRPr="00C84CAF">
        <w:rPr>
          <w:rFonts w:ascii="Times New Roman" w:hAnsi="Times New Roman" w:cs="Times New Roman"/>
          <w:b/>
          <w:bCs/>
          <w:i/>
          <w:iCs/>
          <w:color w:val="FF0000"/>
        </w:rPr>
        <w:t xml:space="preserve"> </w:t>
      </w:r>
      <w:r w:rsidRPr="00C84CAF">
        <w:rPr>
          <w:rFonts w:ascii="Times New Roman" w:hAnsi="Times New Roman" w:cs="Times New Roman"/>
          <w:b/>
          <w:bCs/>
          <w:i/>
          <w:iCs/>
          <w:color w:val="FF0000"/>
        </w:rPr>
        <w:t>87-1103 du 30 décembre 1987 portant statut particulier du cadre d'emplois des secrétaires de mairie</w:t>
      </w:r>
      <w:r>
        <w:rPr>
          <w:rFonts w:ascii="Times New Roman" w:hAnsi="Times New Roman" w:cs="Times New Roman"/>
          <w:b/>
          <w:bCs/>
          <w:i/>
          <w:iCs/>
          <w:color w:val="FF0000"/>
        </w:rPr>
        <w:t> ;</w:t>
      </w:r>
    </w:p>
    <w:p w14:paraId="3992287A" w14:textId="77777777" w:rsidR="000314CE" w:rsidRDefault="000314CE" w:rsidP="000314CE">
      <w:pPr>
        <w:spacing w:after="0" w:line="276" w:lineRule="auto"/>
        <w:rPr>
          <w:rFonts w:ascii="Times New Roman" w:hAnsi="Times New Roman" w:cs="Times New Roman"/>
        </w:rPr>
      </w:pPr>
    </w:p>
    <w:p w14:paraId="2DDA80ED" w14:textId="4388C637" w:rsidR="000314CE" w:rsidRDefault="000314CE" w:rsidP="000314CE">
      <w:pPr>
        <w:spacing w:after="0" w:line="276" w:lineRule="auto"/>
        <w:rPr>
          <w:rFonts w:ascii="Times New Roman" w:hAnsi="Times New Roman" w:cs="Times New Roman"/>
        </w:rPr>
      </w:pPr>
      <w:r>
        <w:rPr>
          <w:rFonts w:ascii="Times New Roman" w:hAnsi="Times New Roman" w:cs="Times New Roman"/>
        </w:rPr>
        <w:t>Considérant qu’un maire doit désigner un secrétaire général de mairie dans une commune de moins de 3 500 habitants</w:t>
      </w:r>
      <w:r w:rsidR="00770031">
        <w:rPr>
          <w:rFonts w:ascii="Times New Roman" w:hAnsi="Times New Roman" w:cs="Times New Roman"/>
        </w:rPr>
        <w:t>,</w:t>
      </w:r>
      <w:r>
        <w:rPr>
          <w:rFonts w:ascii="Times New Roman" w:hAnsi="Times New Roman" w:cs="Times New Roman"/>
        </w:rPr>
        <w:t xml:space="preserve"> à défaut de directeur général des services.</w:t>
      </w:r>
    </w:p>
    <w:p w14:paraId="1863C644" w14:textId="77777777" w:rsidR="000314CE" w:rsidRDefault="000314CE" w:rsidP="000314CE">
      <w:pPr>
        <w:spacing w:after="0" w:line="276" w:lineRule="auto"/>
        <w:rPr>
          <w:rFonts w:ascii="Times New Roman" w:hAnsi="Times New Roman" w:cs="Times New Roman"/>
        </w:rPr>
      </w:pPr>
    </w:p>
    <w:p w14:paraId="5928A23F" w14:textId="49CE1813" w:rsidR="000314CE" w:rsidRDefault="000314CE" w:rsidP="000314CE">
      <w:pPr>
        <w:spacing w:after="0" w:line="276" w:lineRule="auto"/>
        <w:jc w:val="both"/>
        <w:rPr>
          <w:rFonts w:ascii="Times New Roman" w:hAnsi="Times New Roman" w:cs="Times New Roman"/>
        </w:rPr>
      </w:pPr>
      <w:r>
        <w:rPr>
          <w:rFonts w:ascii="Times New Roman" w:hAnsi="Times New Roman" w:cs="Times New Roman"/>
        </w:rPr>
        <w:t>Considérant que le métier de secrétaire général de mairie implique une polyvalence « </w:t>
      </w:r>
      <w:r w:rsidRPr="000314CE">
        <w:rPr>
          <w:rFonts w:ascii="Times New Roman" w:hAnsi="Times New Roman" w:cs="Times New Roman"/>
          <w:i/>
          <w:iCs/>
        </w:rPr>
        <w:t>qui exige à la fois de la technicité sur des sujets juridiques et budgétaires notamment, mais également des qualités humaines pour garantir la bonne relation avec les élus et</w:t>
      </w:r>
      <w:r>
        <w:rPr>
          <w:rFonts w:ascii="Times New Roman" w:hAnsi="Times New Roman" w:cs="Times New Roman"/>
          <w:i/>
          <w:iCs/>
        </w:rPr>
        <w:t xml:space="preserve"> </w:t>
      </w:r>
      <w:r w:rsidRPr="000314CE">
        <w:rPr>
          <w:rFonts w:ascii="Times New Roman" w:hAnsi="Times New Roman" w:cs="Times New Roman"/>
          <w:i/>
          <w:iCs/>
        </w:rPr>
        <w:t>les administrés</w:t>
      </w:r>
      <w:r w:rsidRPr="000314CE">
        <w:rPr>
          <w:rFonts w:ascii="Times New Roman" w:hAnsi="Times New Roman" w:cs="Times New Roman"/>
        </w:rPr>
        <w:t xml:space="preserve"> » puisqu’il suppose de gérer</w:t>
      </w:r>
      <w:r>
        <w:rPr>
          <w:rFonts w:ascii="Times New Roman" w:hAnsi="Times New Roman" w:cs="Times New Roman"/>
        </w:rPr>
        <w:t xml:space="preserve"> </w:t>
      </w:r>
      <w:r w:rsidRPr="000314CE">
        <w:rPr>
          <w:rFonts w:ascii="Times New Roman" w:hAnsi="Times New Roman" w:cs="Times New Roman"/>
        </w:rPr>
        <w:t xml:space="preserve">« </w:t>
      </w:r>
      <w:r w:rsidRPr="000314CE">
        <w:rPr>
          <w:rFonts w:ascii="Times New Roman" w:hAnsi="Times New Roman" w:cs="Times New Roman"/>
          <w:i/>
          <w:iCs/>
        </w:rPr>
        <w:t>des missions diverses et variées, qui relèvent de l'accueil du public, de l'aide aux démarches administratives, de la médiation entre les citoyens et l'administration, du conseil au maire et aux élus municipaux, de la gestion budgétaire, de la comptabilité publique, de la commande publique, du droit funéraire, de l'état civil, de l'organisation des élections, de l'urbanisme, du fonctionnement de la commune et de ses instances, des dossiers de subventions, du suivi des agents techniques et des travaux, …</w:t>
      </w:r>
      <w:r w:rsidRPr="000314CE">
        <w:rPr>
          <w:rFonts w:ascii="Times New Roman" w:hAnsi="Times New Roman" w:cs="Times New Roman"/>
        </w:rPr>
        <w:t xml:space="preserve"> »</w:t>
      </w:r>
      <w:r>
        <w:rPr>
          <w:rFonts w:ascii="Times New Roman" w:hAnsi="Times New Roman" w:cs="Times New Roman"/>
        </w:rPr>
        <w:t xml:space="preserve"> (exposé des motifs de la loi n° 2023-1380 précitée).</w:t>
      </w:r>
    </w:p>
    <w:p w14:paraId="4E219757" w14:textId="77777777" w:rsidR="00770031" w:rsidRDefault="00770031" w:rsidP="000314CE">
      <w:pPr>
        <w:spacing w:after="0" w:line="276" w:lineRule="auto"/>
        <w:jc w:val="both"/>
        <w:rPr>
          <w:rFonts w:ascii="Times New Roman" w:hAnsi="Times New Roman" w:cs="Times New Roman"/>
        </w:rPr>
      </w:pPr>
    </w:p>
    <w:p w14:paraId="18FAEE20" w14:textId="4840F069" w:rsidR="00770031" w:rsidRDefault="00770031" w:rsidP="000314CE">
      <w:pPr>
        <w:spacing w:after="0" w:line="276" w:lineRule="auto"/>
        <w:jc w:val="both"/>
        <w:rPr>
          <w:rFonts w:ascii="Times New Roman" w:hAnsi="Times New Roman" w:cs="Times New Roman"/>
        </w:rPr>
      </w:pPr>
      <w:r>
        <w:rPr>
          <w:rFonts w:ascii="Times New Roman" w:hAnsi="Times New Roman" w:cs="Times New Roman"/>
        </w:rPr>
        <w:lastRenderedPageBreak/>
        <w:t>Considérant qu’un maire ne peut par principe pas désigner plusieurs agents en qualité de secrétaire général de mairie, à l’exception d’agents à temps non complet qui exercent alternativement l’ensemble des missions de secrétaire général de mairie.</w:t>
      </w:r>
    </w:p>
    <w:p w14:paraId="409EFBA8" w14:textId="77777777" w:rsidR="000314CE" w:rsidRDefault="000314CE" w:rsidP="000314CE">
      <w:pPr>
        <w:spacing w:after="0" w:line="276" w:lineRule="auto"/>
        <w:rPr>
          <w:rFonts w:ascii="Times New Roman" w:hAnsi="Times New Roman" w:cs="Times New Roman"/>
        </w:rPr>
      </w:pPr>
    </w:p>
    <w:p w14:paraId="086CD06C" w14:textId="07D5A2B3" w:rsidR="000314CE" w:rsidRDefault="000314CE" w:rsidP="000314CE">
      <w:pPr>
        <w:spacing w:after="0" w:line="276" w:lineRule="auto"/>
        <w:jc w:val="both"/>
        <w:rPr>
          <w:rFonts w:ascii="Times New Roman" w:hAnsi="Times New Roman" w:cs="Times New Roman"/>
        </w:rPr>
      </w:pPr>
      <w:r>
        <w:rPr>
          <w:rFonts w:ascii="Times New Roman" w:hAnsi="Times New Roman" w:cs="Times New Roman"/>
        </w:rPr>
        <w:t xml:space="preserve">Considérant que Monsieur </w:t>
      </w:r>
      <w:r w:rsidRPr="000314CE">
        <w:rPr>
          <w:rFonts w:ascii="Times New Roman" w:hAnsi="Times New Roman" w:cs="Times New Roman"/>
          <w:b/>
          <w:bCs/>
          <w:i/>
          <w:iCs/>
          <w:color w:val="FF0000"/>
        </w:rPr>
        <w:t xml:space="preserve">(ou Madame) </w:t>
      </w:r>
      <w:r>
        <w:rPr>
          <w:rFonts w:ascii="Times New Roman" w:hAnsi="Times New Roman" w:cs="Times New Roman"/>
        </w:rPr>
        <w:t>…</w:t>
      </w:r>
      <w:r w:rsidR="00790647">
        <w:rPr>
          <w:rFonts w:ascii="Times New Roman" w:hAnsi="Times New Roman" w:cs="Times New Roman"/>
        </w:rPr>
        <w:t xml:space="preserve">, </w:t>
      </w:r>
      <w:r w:rsidR="00C84CAF">
        <w:rPr>
          <w:rFonts w:ascii="Times New Roman" w:hAnsi="Times New Roman" w:cs="Times New Roman"/>
        </w:rPr>
        <w:t xml:space="preserve">relevant du </w:t>
      </w:r>
      <w:r w:rsidR="00790647" w:rsidRPr="00C84CAF">
        <w:rPr>
          <w:rFonts w:ascii="Times New Roman" w:hAnsi="Times New Roman" w:cs="Times New Roman"/>
        </w:rPr>
        <w:t>grade …</w:t>
      </w:r>
      <w:r w:rsidR="00C84CAF">
        <w:rPr>
          <w:rFonts w:ascii="Times New Roman" w:hAnsi="Times New Roman" w:cs="Times New Roman"/>
        </w:rPr>
        <w:t xml:space="preserve"> </w:t>
      </w:r>
      <w:r w:rsidR="00C84CAF" w:rsidRPr="00C84CAF">
        <w:rPr>
          <w:rFonts w:ascii="Times New Roman" w:hAnsi="Times New Roman" w:cs="Times New Roman"/>
          <w:b/>
          <w:bCs/>
          <w:i/>
          <w:iCs/>
          <w:color w:val="FF0000"/>
        </w:rPr>
        <w:t>(indiquer le grade de l’agent, c’est-à-dire adjoint administratif principal de 2</w:t>
      </w:r>
      <w:r w:rsidR="00C84CAF" w:rsidRPr="00C84CAF">
        <w:rPr>
          <w:rFonts w:ascii="Times New Roman" w:hAnsi="Times New Roman" w:cs="Times New Roman"/>
          <w:b/>
          <w:bCs/>
          <w:i/>
          <w:iCs/>
          <w:color w:val="FF0000"/>
          <w:vertAlign w:val="superscript"/>
        </w:rPr>
        <w:t>nd</w:t>
      </w:r>
      <w:r w:rsidR="00C84CAF" w:rsidRPr="00C84CAF">
        <w:rPr>
          <w:rFonts w:ascii="Times New Roman" w:hAnsi="Times New Roman" w:cs="Times New Roman"/>
          <w:b/>
          <w:bCs/>
          <w:i/>
          <w:iCs/>
          <w:color w:val="FF0000"/>
        </w:rPr>
        <w:t xml:space="preserve"> ou de 1</w:t>
      </w:r>
      <w:r w:rsidR="00C84CAF" w:rsidRPr="00C84CAF">
        <w:rPr>
          <w:rFonts w:ascii="Times New Roman" w:hAnsi="Times New Roman" w:cs="Times New Roman"/>
          <w:b/>
          <w:bCs/>
          <w:i/>
          <w:iCs/>
          <w:color w:val="FF0000"/>
          <w:vertAlign w:val="superscript"/>
        </w:rPr>
        <w:t>re</w:t>
      </w:r>
      <w:r w:rsidR="00C84CAF" w:rsidRPr="00C84CAF">
        <w:rPr>
          <w:rFonts w:ascii="Times New Roman" w:hAnsi="Times New Roman" w:cs="Times New Roman"/>
          <w:b/>
          <w:bCs/>
          <w:i/>
          <w:iCs/>
          <w:color w:val="FF0000"/>
        </w:rPr>
        <w:t xml:space="preserve"> classe, l’un des grades de rédacteurs, l’un des grades d’attaché territorial ou le grade </w:t>
      </w:r>
      <w:r w:rsidR="00C84CAF">
        <w:rPr>
          <w:rFonts w:ascii="Times New Roman" w:hAnsi="Times New Roman" w:cs="Times New Roman"/>
          <w:b/>
          <w:bCs/>
          <w:i/>
          <w:iCs/>
          <w:color w:val="FF0000"/>
        </w:rPr>
        <w:t xml:space="preserve">en voie d’extinction </w:t>
      </w:r>
      <w:r w:rsidR="00C84CAF" w:rsidRPr="00C84CAF">
        <w:rPr>
          <w:rFonts w:ascii="Times New Roman" w:hAnsi="Times New Roman" w:cs="Times New Roman"/>
          <w:b/>
          <w:bCs/>
          <w:i/>
          <w:iCs/>
          <w:color w:val="FF0000"/>
        </w:rPr>
        <w:t>de secrétaire de mairie)</w:t>
      </w:r>
      <w:r w:rsidRPr="00C84CAF">
        <w:rPr>
          <w:rFonts w:ascii="Times New Roman" w:hAnsi="Times New Roman" w:cs="Times New Roman"/>
          <w:color w:val="FF0000"/>
        </w:rPr>
        <w:t xml:space="preserve"> </w:t>
      </w:r>
      <w:r>
        <w:rPr>
          <w:rFonts w:ascii="Times New Roman" w:hAnsi="Times New Roman" w:cs="Times New Roman"/>
        </w:rPr>
        <w:t xml:space="preserve">exerce effectivement les fonctions de secrétaire général de mairie dans une commune de … habitants </w:t>
      </w:r>
      <w:r w:rsidRPr="000314CE">
        <w:rPr>
          <w:rFonts w:ascii="Times New Roman" w:hAnsi="Times New Roman" w:cs="Times New Roman"/>
          <w:b/>
          <w:bCs/>
          <w:i/>
          <w:iCs/>
          <w:color w:val="FF0000"/>
        </w:rPr>
        <w:t>(sachant que le métier de secrétaire général de mairie peut être exercé dans une commune de moins de 2 000 habitants ou entre 2 000 et 3 500 habitants à défaut de directeur général des services)</w:t>
      </w:r>
      <w:r>
        <w:rPr>
          <w:rFonts w:ascii="Times New Roman" w:hAnsi="Times New Roman" w:cs="Times New Roman"/>
        </w:rPr>
        <w:t>.</w:t>
      </w:r>
    </w:p>
    <w:p w14:paraId="19CA6292" w14:textId="77777777" w:rsidR="00790647" w:rsidRDefault="00790647" w:rsidP="000314CE">
      <w:pPr>
        <w:spacing w:after="0" w:line="276" w:lineRule="auto"/>
        <w:jc w:val="both"/>
        <w:rPr>
          <w:rFonts w:ascii="Times New Roman" w:hAnsi="Times New Roman" w:cs="Times New Roman"/>
        </w:rPr>
      </w:pPr>
    </w:p>
    <w:p w14:paraId="60E38FE2" w14:textId="6FA4803D" w:rsidR="00790647" w:rsidRDefault="00790647" w:rsidP="000314CE">
      <w:pPr>
        <w:spacing w:after="0" w:line="276" w:lineRule="auto"/>
        <w:jc w:val="both"/>
        <w:rPr>
          <w:rFonts w:ascii="Times New Roman" w:hAnsi="Times New Roman" w:cs="Times New Roman"/>
        </w:rPr>
      </w:pPr>
      <w:r>
        <w:rPr>
          <w:rFonts w:ascii="Times New Roman" w:hAnsi="Times New Roman" w:cs="Times New Roman"/>
        </w:rPr>
        <w:t xml:space="preserve">Considérant que Monsieur </w:t>
      </w:r>
      <w:r w:rsidRPr="00C84CAF">
        <w:rPr>
          <w:rFonts w:ascii="Times New Roman" w:hAnsi="Times New Roman" w:cs="Times New Roman"/>
          <w:b/>
          <w:bCs/>
          <w:i/>
          <w:iCs/>
          <w:color w:val="FF0000"/>
        </w:rPr>
        <w:t>(ou Madame)</w:t>
      </w:r>
      <w:r w:rsidRPr="00C84CAF">
        <w:rPr>
          <w:rFonts w:ascii="Times New Roman" w:hAnsi="Times New Roman" w:cs="Times New Roman"/>
          <w:color w:val="FF0000"/>
        </w:rPr>
        <w:t xml:space="preserve"> </w:t>
      </w:r>
      <w:r>
        <w:rPr>
          <w:rFonts w:ascii="Times New Roman" w:hAnsi="Times New Roman" w:cs="Times New Roman"/>
        </w:rPr>
        <w:t>… exerce effectivement les fonctions de</w:t>
      </w:r>
      <w:r w:rsidR="00C84CAF">
        <w:rPr>
          <w:rFonts w:ascii="Times New Roman" w:hAnsi="Times New Roman" w:cs="Times New Roman"/>
        </w:rPr>
        <w:t xml:space="preserve"> </w:t>
      </w:r>
      <w:r>
        <w:rPr>
          <w:rFonts w:ascii="Times New Roman" w:hAnsi="Times New Roman" w:cs="Times New Roman"/>
        </w:rPr>
        <w:t xml:space="preserve">secrétaire de mairie depuis le … </w:t>
      </w:r>
      <w:r w:rsidRPr="00C84CAF">
        <w:rPr>
          <w:rFonts w:ascii="Times New Roman" w:hAnsi="Times New Roman" w:cs="Times New Roman"/>
          <w:b/>
          <w:bCs/>
          <w:i/>
          <w:iCs/>
          <w:color w:val="FF0000"/>
        </w:rPr>
        <w:t xml:space="preserve">(il s’agit ici des missions </w:t>
      </w:r>
      <w:r w:rsidR="00C84CAF" w:rsidRPr="00C84CAF">
        <w:rPr>
          <w:rFonts w:ascii="Times New Roman" w:hAnsi="Times New Roman" w:cs="Times New Roman"/>
          <w:b/>
          <w:bCs/>
          <w:i/>
          <w:iCs/>
          <w:color w:val="FF0000"/>
        </w:rPr>
        <w:t>exercées de secrétaire de mairie avant le 1</w:t>
      </w:r>
      <w:r w:rsidR="00C84CAF" w:rsidRPr="00C84CAF">
        <w:rPr>
          <w:rFonts w:ascii="Times New Roman" w:hAnsi="Times New Roman" w:cs="Times New Roman"/>
          <w:b/>
          <w:bCs/>
          <w:i/>
          <w:iCs/>
          <w:color w:val="FF0000"/>
          <w:vertAlign w:val="superscript"/>
        </w:rPr>
        <w:t>er</w:t>
      </w:r>
      <w:r w:rsidR="00C84CAF" w:rsidRPr="00C84CAF">
        <w:rPr>
          <w:rFonts w:ascii="Times New Roman" w:hAnsi="Times New Roman" w:cs="Times New Roman"/>
          <w:b/>
          <w:bCs/>
          <w:i/>
          <w:iCs/>
          <w:color w:val="FF0000"/>
        </w:rPr>
        <w:t xml:space="preserve"> janvier 2024</w:t>
      </w:r>
      <w:r w:rsidRPr="00C84CAF">
        <w:rPr>
          <w:rFonts w:ascii="Times New Roman" w:hAnsi="Times New Roman" w:cs="Times New Roman"/>
          <w:b/>
          <w:bCs/>
          <w:i/>
          <w:iCs/>
          <w:color w:val="FF0000"/>
        </w:rPr>
        <w:t>)</w:t>
      </w:r>
      <w:r w:rsidR="00C84CAF" w:rsidRPr="00C84CAF">
        <w:rPr>
          <w:rFonts w:ascii="Times New Roman" w:hAnsi="Times New Roman" w:cs="Times New Roman"/>
          <w:color w:val="000000" w:themeColor="text1"/>
        </w:rPr>
        <w:t>.</w:t>
      </w:r>
    </w:p>
    <w:p w14:paraId="66CA7BC5" w14:textId="77777777" w:rsidR="00770031" w:rsidRDefault="00770031" w:rsidP="000314CE">
      <w:pPr>
        <w:spacing w:after="0" w:line="276" w:lineRule="auto"/>
        <w:jc w:val="both"/>
        <w:rPr>
          <w:rFonts w:ascii="Times New Roman" w:hAnsi="Times New Roman" w:cs="Times New Roman"/>
        </w:rPr>
      </w:pPr>
    </w:p>
    <w:p w14:paraId="490AF317" w14:textId="4DE5536F" w:rsidR="000314CE" w:rsidRPr="000314CE" w:rsidRDefault="000314CE" w:rsidP="000314CE">
      <w:pPr>
        <w:spacing w:after="0" w:line="276" w:lineRule="auto"/>
        <w:jc w:val="center"/>
        <w:rPr>
          <w:rFonts w:ascii="Times New Roman" w:hAnsi="Times New Roman" w:cs="Times New Roman"/>
          <w:b/>
          <w:bCs/>
        </w:rPr>
      </w:pPr>
      <w:r w:rsidRPr="000314CE">
        <w:rPr>
          <w:rFonts w:ascii="Times New Roman" w:hAnsi="Times New Roman" w:cs="Times New Roman"/>
          <w:b/>
          <w:bCs/>
        </w:rPr>
        <w:t>ARRÊTE</w:t>
      </w:r>
    </w:p>
    <w:p w14:paraId="3B57FEFB" w14:textId="77777777" w:rsidR="000314CE" w:rsidRDefault="000314CE" w:rsidP="000314CE">
      <w:pPr>
        <w:spacing w:after="0" w:line="276" w:lineRule="auto"/>
        <w:rPr>
          <w:rFonts w:ascii="Times New Roman" w:hAnsi="Times New Roman" w:cs="Times New Roman"/>
        </w:rPr>
      </w:pPr>
    </w:p>
    <w:p w14:paraId="0847FC46" w14:textId="3EBBFE63" w:rsidR="000314CE" w:rsidRPr="000314CE" w:rsidRDefault="000314CE" w:rsidP="000314CE">
      <w:pPr>
        <w:spacing w:after="0" w:line="276" w:lineRule="auto"/>
        <w:rPr>
          <w:rFonts w:ascii="Times New Roman" w:hAnsi="Times New Roman" w:cs="Times New Roman"/>
          <w:b/>
          <w:bCs/>
        </w:rPr>
      </w:pPr>
      <w:r w:rsidRPr="000314CE">
        <w:rPr>
          <w:rFonts w:ascii="Times New Roman" w:hAnsi="Times New Roman" w:cs="Times New Roman"/>
          <w:b/>
          <w:bCs/>
          <w:u w:val="single"/>
        </w:rPr>
        <w:t>Article 1</w:t>
      </w:r>
      <w:r w:rsidRPr="000314CE">
        <w:rPr>
          <w:rFonts w:ascii="Times New Roman" w:hAnsi="Times New Roman" w:cs="Times New Roman"/>
          <w:b/>
          <w:bCs/>
        </w:rPr>
        <w:t> :</w:t>
      </w:r>
    </w:p>
    <w:p w14:paraId="7F01A5D7" w14:textId="614CD5DF" w:rsidR="000314CE" w:rsidRDefault="000314CE" w:rsidP="00770031">
      <w:pPr>
        <w:spacing w:after="0" w:line="276" w:lineRule="auto"/>
        <w:jc w:val="both"/>
        <w:rPr>
          <w:rFonts w:ascii="Times New Roman" w:hAnsi="Times New Roman" w:cs="Times New Roman"/>
        </w:rPr>
      </w:pPr>
      <w:r>
        <w:rPr>
          <w:rFonts w:ascii="Times New Roman" w:hAnsi="Times New Roman" w:cs="Times New Roman"/>
        </w:rPr>
        <w:t>À compter du …</w:t>
      </w:r>
      <w:r w:rsidR="00882E33">
        <w:rPr>
          <w:rFonts w:ascii="Times New Roman" w:hAnsi="Times New Roman" w:cs="Times New Roman"/>
        </w:rPr>
        <w:t xml:space="preserve"> </w:t>
      </w:r>
      <w:r w:rsidR="00882E33" w:rsidRPr="00882E33">
        <w:rPr>
          <w:rFonts w:ascii="Times New Roman" w:hAnsi="Times New Roman" w:cs="Times New Roman"/>
          <w:b/>
          <w:bCs/>
          <w:i/>
          <w:iCs/>
          <w:color w:val="FF0000"/>
        </w:rPr>
        <w:t>(au plus tôt le 1</w:t>
      </w:r>
      <w:r w:rsidR="00882E33" w:rsidRPr="00882E33">
        <w:rPr>
          <w:rFonts w:ascii="Times New Roman" w:hAnsi="Times New Roman" w:cs="Times New Roman"/>
          <w:b/>
          <w:bCs/>
          <w:i/>
          <w:iCs/>
          <w:color w:val="FF0000"/>
          <w:vertAlign w:val="superscript"/>
        </w:rPr>
        <w:t>er</w:t>
      </w:r>
      <w:r w:rsidR="00882E33" w:rsidRPr="00882E33">
        <w:rPr>
          <w:rFonts w:ascii="Times New Roman" w:hAnsi="Times New Roman" w:cs="Times New Roman"/>
          <w:b/>
          <w:bCs/>
          <w:i/>
          <w:iCs/>
          <w:color w:val="FF0000"/>
        </w:rPr>
        <w:t xml:space="preserve"> janvier 2024)</w:t>
      </w:r>
      <w:r>
        <w:rPr>
          <w:rFonts w:ascii="Times New Roman" w:hAnsi="Times New Roman" w:cs="Times New Roman"/>
        </w:rPr>
        <w:t xml:space="preserve">, Monsieur </w:t>
      </w:r>
      <w:r w:rsidRPr="000314CE">
        <w:rPr>
          <w:rFonts w:ascii="Times New Roman" w:hAnsi="Times New Roman" w:cs="Times New Roman"/>
          <w:b/>
          <w:bCs/>
          <w:i/>
          <w:iCs/>
          <w:color w:val="FF0000"/>
        </w:rPr>
        <w:t>(ou Madame)</w:t>
      </w:r>
      <w:r w:rsidRPr="000314CE">
        <w:rPr>
          <w:rFonts w:ascii="Times New Roman" w:hAnsi="Times New Roman" w:cs="Times New Roman"/>
          <w:color w:val="FF0000"/>
        </w:rPr>
        <w:t xml:space="preserve"> </w:t>
      </w:r>
      <w:r>
        <w:rPr>
          <w:rFonts w:ascii="Times New Roman" w:hAnsi="Times New Roman" w:cs="Times New Roman"/>
        </w:rPr>
        <w:t>… exerce effectivement le métier de secrétaire général de mairie dans la commune de …</w:t>
      </w:r>
    </w:p>
    <w:p w14:paraId="3F9F5E3E" w14:textId="77777777" w:rsidR="000314CE" w:rsidRDefault="000314CE" w:rsidP="000314CE">
      <w:pPr>
        <w:spacing w:after="0" w:line="276" w:lineRule="auto"/>
        <w:rPr>
          <w:rFonts w:ascii="Times New Roman" w:hAnsi="Times New Roman" w:cs="Times New Roman"/>
        </w:rPr>
      </w:pPr>
    </w:p>
    <w:p w14:paraId="7A665F0F" w14:textId="19D3F234" w:rsidR="000314CE" w:rsidRPr="000314CE" w:rsidRDefault="000314CE" w:rsidP="000314CE">
      <w:pPr>
        <w:spacing w:after="0" w:line="276" w:lineRule="auto"/>
        <w:rPr>
          <w:rFonts w:ascii="Times New Roman" w:hAnsi="Times New Roman" w:cs="Times New Roman"/>
          <w:b/>
          <w:bCs/>
        </w:rPr>
      </w:pPr>
      <w:r w:rsidRPr="000314CE">
        <w:rPr>
          <w:rFonts w:ascii="Times New Roman" w:hAnsi="Times New Roman" w:cs="Times New Roman"/>
          <w:b/>
          <w:bCs/>
          <w:u w:val="single"/>
        </w:rPr>
        <w:t>Article 2</w:t>
      </w:r>
      <w:r w:rsidRPr="000314CE">
        <w:rPr>
          <w:rFonts w:ascii="Times New Roman" w:hAnsi="Times New Roman" w:cs="Times New Roman"/>
          <w:b/>
          <w:bCs/>
        </w:rPr>
        <w:t> :</w:t>
      </w:r>
    </w:p>
    <w:p w14:paraId="51B01932" w14:textId="77777777" w:rsidR="00770031" w:rsidRDefault="000314CE" w:rsidP="00770031">
      <w:pPr>
        <w:spacing w:after="0" w:line="276" w:lineRule="auto"/>
        <w:jc w:val="both"/>
        <w:rPr>
          <w:rFonts w:ascii="Times New Roman" w:hAnsi="Times New Roman" w:cs="Times New Roman"/>
        </w:rPr>
      </w:pPr>
      <w:r w:rsidRPr="000314CE">
        <w:rPr>
          <w:rFonts w:ascii="Times New Roman" w:hAnsi="Times New Roman" w:cs="Times New Roman"/>
        </w:rPr>
        <w:t>Le Maire est chargé de l’exécution du présent arrêté</w:t>
      </w:r>
      <w:r w:rsidR="00770031">
        <w:rPr>
          <w:rFonts w:ascii="Times New Roman" w:hAnsi="Times New Roman" w:cs="Times New Roman"/>
        </w:rPr>
        <w:t xml:space="preserve"> qui sera notifié à Monsieur </w:t>
      </w:r>
      <w:r w:rsidR="00770031" w:rsidRPr="00770031">
        <w:rPr>
          <w:rFonts w:ascii="Times New Roman" w:hAnsi="Times New Roman" w:cs="Times New Roman"/>
          <w:b/>
          <w:bCs/>
          <w:i/>
          <w:iCs/>
          <w:color w:val="FF0000"/>
        </w:rPr>
        <w:t>(ou Madame)</w:t>
      </w:r>
      <w:r w:rsidR="00770031" w:rsidRPr="00770031">
        <w:rPr>
          <w:rFonts w:ascii="Times New Roman" w:hAnsi="Times New Roman" w:cs="Times New Roman"/>
          <w:color w:val="FF0000"/>
        </w:rPr>
        <w:t xml:space="preserve"> </w:t>
      </w:r>
      <w:r w:rsidR="00770031">
        <w:rPr>
          <w:rFonts w:ascii="Times New Roman" w:hAnsi="Times New Roman" w:cs="Times New Roman"/>
        </w:rPr>
        <w:t>…</w:t>
      </w:r>
      <w:r w:rsidRPr="000314CE">
        <w:rPr>
          <w:rFonts w:ascii="Times New Roman" w:hAnsi="Times New Roman" w:cs="Times New Roman"/>
        </w:rPr>
        <w:t xml:space="preserve">, </w:t>
      </w:r>
    </w:p>
    <w:p w14:paraId="41EC200A" w14:textId="77777777" w:rsidR="00770031" w:rsidRDefault="00770031" w:rsidP="000314CE">
      <w:pPr>
        <w:spacing w:after="0" w:line="276" w:lineRule="auto"/>
        <w:rPr>
          <w:rFonts w:ascii="Times New Roman" w:hAnsi="Times New Roman" w:cs="Times New Roman"/>
        </w:rPr>
      </w:pPr>
    </w:p>
    <w:p w14:paraId="08116253" w14:textId="77777777" w:rsidR="00770031" w:rsidRDefault="00770031" w:rsidP="000314CE">
      <w:pPr>
        <w:spacing w:after="0" w:line="276" w:lineRule="auto"/>
        <w:rPr>
          <w:rFonts w:ascii="Times New Roman" w:hAnsi="Times New Roman" w:cs="Times New Roman"/>
        </w:rPr>
      </w:pPr>
      <w:r w:rsidRPr="00770031">
        <w:rPr>
          <w:rFonts w:ascii="Times New Roman" w:hAnsi="Times New Roman" w:cs="Times New Roman"/>
          <w:b/>
          <w:bCs/>
          <w:u w:val="single"/>
        </w:rPr>
        <w:t>Article 3</w:t>
      </w:r>
      <w:r w:rsidRPr="00770031">
        <w:rPr>
          <w:rFonts w:ascii="Times New Roman" w:hAnsi="Times New Roman" w:cs="Times New Roman"/>
          <w:b/>
          <w:bCs/>
        </w:rPr>
        <w:t> :</w:t>
      </w:r>
      <w:r>
        <w:rPr>
          <w:rFonts w:ascii="Times New Roman" w:hAnsi="Times New Roman" w:cs="Times New Roman"/>
        </w:rPr>
        <w:t xml:space="preserve"> </w:t>
      </w:r>
    </w:p>
    <w:p w14:paraId="4A5C7AF1" w14:textId="0711B2CE" w:rsidR="000314CE" w:rsidRDefault="00770031" w:rsidP="000314CE">
      <w:pPr>
        <w:spacing w:after="0" w:line="276" w:lineRule="auto"/>
        <w:rPr>
          <w:rFonts w:ascii="Times New Roman" w:hAnsi="Times New Roman" w:cs="Times New Roman"/>
        </w:rPr>
      </w:pPr>
      <w:r w:rsidRPr="00770031">
        <w:rPr>
          <w:rFonts w:ascii="Times New Roman" w:hAnsi="Times New Roman" w:cs="Times New Roman"/>
        </w:rPr>
        <w:t xml:space="preserve">Ampliation du présent arrêté sera transmise </w:t>
      </w:r>
      <w:r w:rsidR="000314CE" w:rsidRPr="000314CE">
        <w:rPr>
          <w:rFonts w:ascii="Times New Roman" w:hAnsi="Times New Roman" w:cs="Times New Roman"/>
        </w:rPr>
        <w:t>au Représentant de l’</w:t>
      </w:r>
      <w:r>
        <w:rPr>
          <w:rFonts w:ascii="Times New Roman" w:hAnsi="Times New Roman" w:cs="Times New Roman"/>
        </w:rPr>
        <w:t>É</w:t>
      </w:r>
      <w:r w:rsidR="000314CE" w:rsidRPr="000314CE">
        <w:rPr>
          <w:rFonts w:ascii="Times New Roman" w:hAnsi="Times New Roman" w:cs="Times New Roman"/>
        </w:rPr>
        <w:t>tat</w:t>
      </w:r>
      <w:r>
        <w:rPr>
          <w:rFonts w:ascii="Times New Roman" w:hAnsi="Times New Roman" w:cs="Times New Roman"/>
        </w:rPr>
        <w:t>, a</w:t>
      </w:r>
      <w:r w:rsidR="000314CE" w:rsidRPr="000314CE">
        <w:rPr>
          <w:rFonts w:ascii="Times New Roman" w:hAnsi="Times New Roman" w:cs="Times New Roman"/>
        </w:rPr>
        <w:t xml:space="preserve">u </w:t>
      </w:r>
      <w:r>
        <w:rPr>
          <w:rFonts w:ascii="Times New Roman" w:hAnsi="Times New Roman" w:cs="Times New Roman"/>
        </w:rPr>
        <w:t>c</w:t>
      </w:r>
      <w:r w:rsidR="000314CE" w:rsidRPr="000314CE">
        <w:rPr>
          <w:rFonts w:ascii="Times New Roman" w:hAnsi="Times New Roman" w:cs="Times New Roman"/>
        </w:rPr>
        <w:t>omptable de la collectivité</w:t>
      </w:r>
      <w:r>
        <w:rPr>
          <w:rFonts w:ascii="Times New Roman" w:hAnsi="Times New Roman" w:cs="Times New Roman"/>
        </w:rPr>
        <w:t xml:space="preserve"> et </w:t>
      </w:r>
      <w:r w:rsidR="000314CE" w:rsidRPr="000314CE">
        <w:rPr>
          <w:rFonts w:ascii="Times New Roman" w:hAnsi="Times New Roman" w:cs="Times New Roman"/>
        </w:rPr>
        <w:t>à Monsieur le Président du Centre de Gestion de l’</w:t>
      </w:r>
      <w:r>
        <w:rPr>
          <w:rFonts w:ascii="Times New Roman" w:hAnsi="Times New Roman" w:cs="Times New Roman"/>
        </w:rPr>
        <w:t>Oise.</w:t>
      </w:r>
    </w:p>
    <w:p w14:paraId="6D2655A7" w14:textId="77777777" w:rsidR="000314CE" w:rsidRDefault="000314CE" w:rsidP="000314CE">
      <w:pPr>
        <w:spacing w:after="0" w:line="276" w:lineRule="auto"/>
        <w:rPr>
          <w:rFonts w:ascii="Times New Roman" w:hAnsi="Times New Roman" w:cs="Times New Roman"/>
        </w:rPr>
      </w:pPr>
    </w:p>
    <w:p w14:paraId="7009BBFE" w14:textId="5DDB8AAF" w:rsidR="00770031" w:rsidRPr="00770031" w:rsidRDefault="00770031" w:rsidP="000314CE">
      <w:pPr>
        <w:spacing w:after="0" w:line="276" w:lineRule="auto"/>
        <w:rPr>
          <w:rFonts w:ascii="Times New Roman" w:hAnsi="Times New Roman" w:cs="Times New Roman"/>
          <w:b/>
          <w:bCs/>
        </w:rPr>
      </w:pPr>
      <w:r w:rsidRPr="00770031">
        <w:rPr>
          <w:rFonts w:ascii="Times New Roman" w:hAnsi="Times New Roman" w:cs="Times New Roman"/>
          <w:b/>
          <w:bCs/>
          <w:u w:val="single"/>
        </w:rPr>
        <w:t>Article 4</w:t>
      </w:r>
      <w:r w:rsidRPr="00770031">
        <w:rPr>
          <w:rFonts w:ascii="Times New Roman" w:hAnsi="Times New Roman" w:cs="Times New Roman"/>
          <w:b/>
          <w:bCs/>
        </w:rPr>
        <w:t> :</w:t>
      </w:r>
    </w:p>
    <w:p w14:paraId="062A7E17" w14:textId="49D2D91D" w:rsidR="00770031" w:rsidRDefault="00770031" w:rsidP="00770031">
      <w:pPr>
        <w:spacing w:after="0" w:line="276" w:lineRule="auto"/>
        <w:jc w:val="both"/>
        <w:rPr>
          <w:rFonts w:ascii="Times New Roman" w:hAnsi="Times New Roman" w:cs="Times New Roman"/>
        </w:rPr>
      </w:pPr>
      <w:r w:rsidRPr="00770031">
        <w:rPr>
          <w:rFonts w:ascii="Times New Roman" w:hAnsi="Times New Roman" w:cs="Times New Roman"/>
        </w:rPr>
        <w:t>Le Maire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79BB535" w14:textId="77777777" w:rsidR="00770031" w:rsidRDefault="00770031" w:rsidP="00770031">
      <w:pPr>
        <w:spacing w:after="0" w:line="276" w:lineRule="auto"/>
        <w:jc w:val="both"/>
        <w:rPr>
          <w:rFonts w:ascii="Times New Roman" w:hAnsi="Times New Roman" w:cs="Times New Roman"/>
        </w:rPr>
      </w:pPr>
    </w:p>
    <w:p w14:paraId="7950DD24" w14:textId="33CE7946" w:rsidR="00770031" w:rsidRDefault="00770031" w:rsidP="00770031">
      <w:pPr>
        <w:spacing w:after="0" w:line="276" w:lineRule="auto"/>
        <w:jc w:val="both"/>
        <w:rPr>
          <w:rFonts w:ascii="Times New Roman" w:hAnsi="Times New Roman" w:cs="Times New Roman"/>
        </w:rPr>
      </w:pPr>
      <w:r>
        <w:rPr>
          <w:rFonts w:ascii="Times New Roman" w:hAnsi="Times New Roman" w:cs="Times New Roman"/>
        </w:rPr>
        <w:t>Notifié à l’agent 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Fait à …, le …</w:t>
      </w:r>
    </w:p>
    <w:p w14:paraId="2C3E2DF8" w14:textId="5D0796F4" w:rsidR="00770031" w:rsidRPr="000314CE" w:rsidRDefault="00770031" w:rsidP="00770031">
      <w:pPr>
        <w:spacing w:after="0" w:line="276" w:lineRule="auto"/>
        <w:jc w:val="both"/>
        <w:rPr>
          <w:rFonts w:ascii="Times New Roman" w:hAnsi="Times New Roman" w:cs="Times New Roman"/>
        </w:rPr>
      </w:pPr>
      <w:r w:rsidRPr="00770031">
        <w:rPr>
          <w:rFonts w:ascii="Times New Roman" w:hAnsi="Times New Roman" w:cs="Times New Roman"/>
          <w:b/>
          <w:bCs/>
          <w:i/>
          <w:iCs/>
          <w:color w:val="FF0000"/>
        </w:rPr>
        <w:t>(</w:t>
      </w:r>
      <w:proofErr w:type="gramStart"/>
      <w:r w:rsidRPr="00770031">
        <w:rPr>
          <w:rFonts w:ascii="Times New Roman" w:hAnsi="Times New Roman" w:cs="Times New Roman"/>
          <w:b/>
          <w:bCs/>
          <w:i/>
          <w:iCs/>
          <w:color w:val="FF0000"/>
        </w:rPr>
        <w:t>signature</w:t>
      </w:r>
      <w:proofErr w:type="gramEnd"/>
      <w:r w:rsidRPr="00770031">
        <w:rPr>
          <w:rFonts w:ascii="Times New Roman" w:hAnsi="Times New Roman" w:cs="Times New Roman"/>
          <w:b/>
          <w:bCs/>
          <w:i/>
          <w:iCs/>
          <w:color w:val="FF0000"/>
        </w:rPr>
        <w:t>)</w:t>
      </w:r>
      <w:r w:rsidRPr="00770031">
        <w:rPr>
          <w:rFonts w:ascii="Times New Roman" w:hAnsi="Times New Roman" w:cs="Times New Roman"/>
          <w:b/>
          <w:bCs/>
          <w:i/>
          <w:iCs/>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70031">
        <w:rPr>
          <w:rFonts w:ascii="Times New Roman" w:hAnsi="Times New Roman" w:cs="Times New Roman"/>
          <w:b/>
          <w:bCs/>
          <w:i/>
          <w:iCs/>
          <w:color w:val="FF0000"/>
        </w:rPr>
        <w:t>(le Maire)</w:t>
      </w:r>
    </w:p>
    <w:sectPr w:rsidR="00770031" w:rsidRPr="00031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CE"/>
    <w:rsid w:val="000314CE"/>
    <w:rsid w:val="0011608F"/>
    <w:rsid w:val="005606AD"/>
    <w:rsid w:val="00770031"/>
    <w:rsid w:val="00790647"/>
    <w:rsid w:val="00882E33"/>
    <w:rsid w:val="00963A20"/>
    <w:rsid w:val="00C84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14D5"/>
  <w15:chartTrackingRefBased/>
  <w15:docId w15:val="{51A54484-23F1-46DB-8FFE-6BC67E7F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1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1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14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14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14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14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14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14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14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14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14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14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14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14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14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14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14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14CE"/>
    <w:rPr>
      <w:rFonts w:eastAsiaTheme="majorEastAsia" w:cstheme="majorBidi"/>
      <w:color w:val="272727" w:themeColor="text1" w:themeTint="D8"/>
    </w:rPr>
  </w:style>
  <w:style w:type="paragraph" w:styleId="Titre">
    <w:name w:val="Title"/>
    <w:basedOn w:val="Normal"/>
    <w:next w:val="Normal"/>
    <w:link w:val="TitreCar"/>
    <w:uiPriority w:val="10"/>
    <w:qFormat/>
    <w:rsid w:val="00031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14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14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14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14CE"/>
    <w:pPr>
      <w:spacing w:before="160"/>
      <w:jc w:val="center"/>
    </w:pPr>
    <w:rPr>
      <w:i/>
      <w:iCs/>
      <w:color w:val="404040" w:themeColor="text1" w:themeTint="BF"/>
    </w:rPr>
  </w:style>
  <w:style w:type="character" w:customStyle="1" w:styleId="CitationCar">
    <w:name w:val="Citation Car"/>
    <w:basedOn w:val="Policepardfaut"/>
    <w:link w:val="Citation"/>
    <w:uiPriority w:val="29"/>
    <w:rsid w:val="000314CE"/>
    <w:rPr>
      <w:i/>
      <w:iCs/>
      <w:color w:val="404040" w:themeColor="text1" w:themeTint="BF"/>
    </w:rPr>
  </w:style>
  <w:style w:type="paragraph" w:styleId="Paragraphedeliste">
    <w:name w:val="List Paragraph"/>
    <w:basedOn w:val="Normal"/>
    <w:uiPriority w:val="34"/>
    <w:qFormat/>
    <w:rsid w:val="000314CE"/>
    <w:pPr>
      <w:ind w:left="720"/>
      <w:contextualSpacing/>
    </w:pPr>
  </w:style>
  <w:style w:type="character" w:styleId="Accentuationintense">
    <w:name w:val="Intense Emphasis"/>
    <w:basedOn w:val="Policepardfaut"/>
    <w:uiPriority w:val="21"/>
    <w:qFormat/>
    <w:rsid w:val="000314CE"/>
    <w:rPr>
      <w:i/>
      <w:iCs/>
      <w:color w:val="0F4761" w:themeColor="accent1" w:themeShade="BF"/>
    </w:rPr>
  </w:style>
  <w:style w:type="paragraph" w:styleId="Citationintense">
    <w:name w:val="Intense Quote"/>
    <w:basedOn w:val="Normal"/>
    <w:next w:val="Normal"/>
    <w:link w:val="CitationintenseCar"/>
    <w:uiPriority w:val="30"/>
    <w:qFormat/>
    <w:rsid w:val="00031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14CE"/>
    <w:rPr>
      <w:i/>
      <w:iCs/>
      <w:color w:val="0F4761" w:themeColor="accent1" w:themeShade="BF"/>
    </w:rPr>
  </w:style>
  <w:style w:type="character" w:styleId="Rfrenceintense">
    <w:name w:val="Intense Reference"/>
    <w:basedOn w:val="Policepardfaut"/>
    <w:uiPriority w:val="32"/>
    <w:qFormat/>
    <w:rsid w:val="000314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605</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4</cp:revision>
  <dcterms:created xsi:type="dcterms:W3CDTF">2024-10-11T14:22:00Z</dcterms:created>
  <dcterms:modified xsi:type="dcterms:W3CDTF">2024-10-15T15:03:00Z</dcterms:modified>
</cp:coreProperties>
</file>