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4477" w14:textId="77777777" w:rsidR="004011E9" w:rsidRPr="00073578" w:rsidRDefault="004011E9" w:rsidP="004011E9">
      <w:pPr>
        <w:jc w:val="center"/>
        <w:outlineLvl w:val="0"/>
        <w:rPr>
          <w:b/>
        </w:rPr>
      </w:pPr>
      <w:r w:rsidRPr="00073578">
        <w:rPr>
          <w:b/>
        </w:rPr>
        <w:t xml:space="preserve">COURRIER </w:t>
      </w:r>
      <w:r>
        <w:rPr>
          <w:b/>
        </w:rPr>
        <w:t>DE RAPPEL A L’ORDRE</w:t>
      </w:r>
    </w:p>
    <w:p w14:paraId="565C5E93" w14:textId="77777777" w:rsidR="004011E9" w:rsidRPr="00E83063" w:rsidRDefault="004011E9" w:rsidP="004011E9">
      <w:pPr>
        <w:jc w:val="center"/>
        <w:rPr>
          <w:b/>
          <w:i/>
          <w:iCs/>
        </w:rPr>
      </w:pPr>
      <w:r w:rsidRPr="00E83063">
        <w:rPr>
          <w:b/>
          <w:i/>
          <w:iCs/>
        </w:rPr>
        <w:t>(Ce courrier ne constitue pas une sanction disciplinaire)</w:t>
      </w:r>
    </w:p>
    <w:p w14:paraId="30A502F9" w14:textId="77777777" w:rsidR="004011E9" w:rsidRPr="00073578" w:rsidRDefault="004011E9" w:rsidP="004011E9"/>
    <w:p w14:paraId="456FCE91" w14:textId="77777777" w:rsidR="004011E9" w:rsidRPr="009C12C7" w:rsidRDefault="004011E9" w:rsidP="004011E9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>inés à faciliter la rédaction du courrier. Ils doivent être supprimés du</w:t>
      </w:r>
      <w:r w:rsidRPr="009C12C7">
        <w:rPr>
          <w:b/>
          <w:i/>
          <w:iCs/>
        </w:rPr>
        <w:t xml:space="preserve"> </w:t>
      </w:r>
      <w:r>
        <w:rPr>
          <w:b/>
          <w:i/>
          <w:iCs/>
        </w:rPr>
        <w:t>courrier</w:t>
      </w:r>
      <w:r w:rsidRPr="009C12C7">
        <w:rPr>
          <w:b/>
          <w:i/>
          <w:iCs/>
        </w:rPr>
        <w:t xml:space="preserve"> définitif.</w:t>
      </w:r>
    </w:p>
    <w:p w14:paraId="6D546EC9" w14:textId="77777777" w:rsidR="004011E9" w:rsidRPr="00073578" w:rsidRDefault="004011E9" w:rsidP="004011E9">
      <w:pPr>
        <w:rPr>
          <w:i/>
          <w:color w:val="000000"/>
        </w:rPr>
      </w:pPr>
    </w:p>
    <w:p w14:paraId="5B2AF441" w14:textId="77777777" w:rsidR="004011E9" w:rsidRPr="00D63FA1" w:rsidRDefault="004011E9" w:rsidP="004011E9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….</w:t>
      </w:r>
    </w:p>
    <w:p w14:paraId="19E9365C" w14:textId="77777777" w:rsidR="004011E9" w:rsidRDefault="004011E9" w:rsidP="004011E9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………………………..</w:t>
      </w:r>
    </w:p>
    <w:p w14:paraId="22D72B9C" w14:textId="77777777" w:rsidR="004011E9" w:rsidRDefault="004011E9" w:rsidP="004011E9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………………………..</w:t>
      </w:r>
    </w:p>
    <w:p w14:paraId="33B0BE63" w14:textId="77777777" w:rsidR="004011E9" w:rsidRDefault="004011E9" w:rsidP="004011E9">
      <w:pPr>
        <w:tabs>
          <w:tab w:val="left" w:pos="482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à … , le … </w:t>
      </w:r>
      <w:r w:rsidRPr="00073578">
        <w:rPr>
          <w:color w:val="000000"/>
        </w:rPr>
        <w:tab/>
      </w:r>
    </w:p>
    <w:p w14:paraId="1E84B714" w14:textId="77777777" w:rsidR="004011E9" w:rsidRPr="00073578" w:rsidRDefault="004011E9" w:rsidP="004011E9">
      <w:pPr>
        <w:rPr>
          <w:color w:val="000000"/>
        </w:rPr>
      </w:pPr>
    </w:p>
    <w:p w14:paraId="64704F4F" w14:textId="77777777" w:rsidR="004011E9" w:rsidRPr="00FE04EE" w:rsidRDefault="004011E9" w:rsidP="004264DE">
      <w:pPr>
        <w:jc w:val="both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  <w:r w:rsidR="004264DE">
        <w:rPr>
          <w:b/>
          <w:color w:val="000000"/>
          <w:u w:val="single"/>
        </w:rPr>
        <w:t xml:space="preserve"> ou remise en main propre contre décharge</w:t>
      </w:r>
    </w:p>
    <w:p w14:paraId="439F69C2" w14:textId="77777777" w:rsidR="004011E9" w:rsidRDefault="004011E9" w:rsidP="004011E9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55A90C12" w14:textId="77777777" w:rsidR="004011E9" w:rsidRPr="004011E9" w:rsidRDefault="004011E9" w:rsidP="004011E9">
      <w:pPr>
        <w:tabs>
          <w:tab w:val="left" w:pos="4820"/>
          <w:tab w:val="right" w:leader="dot" w:pos="7088"/>
          <w:tab w:val="right" w:leader="dot" w:pos="8789"/>
        </w:tabs>
        <w:jc w:val="both"/>
        <w:rPr>
          <w:b/>
          <w:color w:val="000000"/>
        </w:rPr>
      </w:pPr>
      <w:r w:rsidRPr="004011E9">
        <w:rPr>
          <w:b/>
          <w:color w:val="000000"/>
          <w:u w:val="single"/>
        </w:rPr>
        <w:t>Objet</w:t>
      </w:r>
      <w:r w:rsidRPr="004011E9">
        <w:rPr>
          <w:b/>
          <w:color w:val="000000"/>
        </w:rPr>
        <w:t> : Rappel de vos obligations professionnelles</w:t>
      </w:r>
    </w:p>
    <w:p w14:paraId="5140EB26" w14:textId="77777777" w:rsidR="004011E9" w:rsidRPr="00073578" w:rsidRDefault="004011E9" w:rsidP="004011E9">
      <w:pPr>
        <w:rPr>
          <w:color w:val="000000"/>
        </w:rPr>
      </w:pPr>
    </w:p>
    <w:p w14:paraId="4289FE20" w14:textId="77777777" w:rsidR="004011E9" w:rsidRPr="00073578" w:rsidRDefault="004011E9" w:rsidP="004011E9">
      <w:pPr>
        <w:tabs>
          <w:tab w:val="right" w:leader="dot" w:pos="3119"/>
        </w:tabs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42E6EBFD" w14:textId="77777777" w:rsidR="004011E9" w:rsidRDefault="004011E9" w:rsidP="004011E9">
      <w:pPr>
        <w:jc w:val="both"/>
        <w:rPr>
          <w:color w:val="000000"/>
        </w:rPr>
      </w:pPr>
    </w:p>
    <w:p w14:paraId="2FF82500" w14:textId="32173747" w:rsidR="004011E9" w:rsidRPr="00073578" w:rsidRDefault="004011E9" w:rsidP="004011E9">
      <w:pPr>
        <w:jc w:val="both"/>
        <w:rPr>
          <w:color w:val="000000"/>
        </w:rPr>
      </w:pPr>
      <w:r>
        <w:rPr>
          <w:color w:val="000000"/>
        </w:rPr>
        <w:t>Suite aux faits qui se sont produit</w:t>
      </w:r>
      <w:r w:rsidR="004264DE">
        <w:rPr>
          <w:color w:val="000000"/>
        </w:rPr>
        <w:t>s</w:t>
      </w:r>
      <w:r>
        <w:rPr>
          <w:color w:val="000000"/>
        </w:rPr>
        <w:t xml:space="preserve"> le … </w:t>
      </w:r>
      <w:r w:rsidRPr="004011E9">
        <w:rPr>
          <w:i/>
          <w:color w:val="000000"/>
        </w:rPr>
        <w:t>(décrire les faits minimes reprochés : retard, non-respect du règlement intérieur</w:t>
      </w:r>
      <w:r>
        <w:rPr>
          <w:i/>
          <w:color w:val="000000"/>
        </w:rPr>
        <w:t xml:space="preserve"> ou d’une directive</w:t>
      </w:r>
      <w:r w:rsidR="00E83063">
        <w:rPr>
          <w:i/>
          <w:color w:val="000000"/>
        </w:rPr>
        <w:t>,</w:t>
      </w:r>
      <w:r w:rsidRPr="004011E9">
        <w:rPr>
          <w:i/>
          <w:color w:val="000000"/>
        </w:rPr>
        <w:t xml:space="preserve"> …)</w:t>
      </w:r>
      <w:r w:rsidRPr="004011E9">
        <w:rPr>
          <w:color w:val="000000"/>
        </w:rPr>
        <w:t xml:space="preserve">, je suis contraint de vous adresser la présente lettre pour vous </w:t>
      </w:r>
      <w:r>
        <w:rPr>
          <w:color w:val="000000"/>
        </w:rPr>
        <w:t>rappeler vos obligations professionnelles.</w:t>
      </w:r>
    </w:p>
    <w:p w14:paraId="5DB02D8A" w14:textId="77777777" w:rsidR="004011E9" w:rsidRDefault="004011E9" w:rsidP="004011E9">
      <w:pPr>
        <w:tabs>
          <w:tab w:val="right" w:pos="9072"/>
        </w:tabs>
        <w:jc w:val="both"/>
        <w:rPr>
          <w:color w:val="000000"/>
        </w:rPr>
      </w:pPr>
    </w:p>
    <w:p w14:paraId="4ACFFE58" w14:textId="778F2F83" w:rsidR="004264DE" w:rsidRPr="004011E9" w:rsidRDefault="004011E9" w:rsidP="00E83063">
      <w:pPr>
        <w:jc w:val="both"/>
        <w:rPr>
          <w:color w:val="000000"/>
        </w:rPr>
      </w:pPr>
      <w:r w:rsidRPr="004011E9">
        <w:rPr>
          <w:color w:val="000000"/>
        </w:rPr>
        <w:t xml:space="preserve">En effet, en votre qualité </w:t>
      </w:r>
      <w:r>
        <w:rPr>
          <w:color w:val="000000"/>
        </w:rPr>
        <w:t>d’agent public</w:t>
      </w:r>
      <w:r w:rsidRPr="004011E9">
        <w:rPr>
          <w:color w:val="000000"/>
        </w:rPr>
        <w:t xml:space="preserve">, je me permets de vous rappeler les dispositions de l’article </w:t>
      </w:r>
      <w:r w:rsidR="00E83063">
        <w:rPr>
          <w:color w:val="000000"/>
        </w:rPr>
        <w:t>L. 121-9 du code général de la fonction publique</w:t>
      </w:r>
      <w:r w:rsidRPr="004011E9">
        <w:rPr>
          <w:color w:val="000000"/>
        </w:rPr>
        <w:t>, selon lesquelles</w:t>
      </w:r>
      <w:r w:rsidR="00E83063">
        <w:rPr>
          <w:color w:val="000000"/>
        </w:rPr>
        <w:t xml:space="preserve"> « </w:t>
      </w:r>
      <w:r w:rsidR="00E83063" w:rsidRPr="00E83063">
        <w:rPr>
          <w:i/>
          <w:iCs/>
          <w:color w:val="000000"/>
        </w:rPr>
        <w:t>L'agent public, quel que soit son rang dans la hiérarchie, est responsable de l'exécution des tâches qui lui sont confiées.</w:t>
      </w:r>
      <w:r w:rsidR="00E83063" w:rsidRPr="00E83063">
        <w:rPr>
          <w:i/>
          <w:iCs/>
          <w:color w:val="000000"/>
        </w:rPr>
        <w:t xml:space="preserve"> </w:t>
      </w:r>
      <w:r w:rsidR="00E83063" w:rsidRPr="00E83063">
        <w:rPr>
          <w:i/>
          <w:iCs/>
          <w:color w:val="000000"/>
        </w:rPr>
        <w:t>Il n'est dégagé d'aucune des responsabilités qui lui incombent par la responsabilité propre de ses subordonnés</w:t>
      </w:r>
      <w:r w:rsidR="00E83063">
        <w:rPr>
          <w:color w:val="000000"/>
        </w:rPr>
        <w:t xml:space="preserve"> </w:t>
      </w:r>
      <w:r w:rsidRPr="004011E9">
        <w:rPr>
          <w:color w:val="000000"/>
        </w:rPr>
        <w:t>»</w:t>
      </w:r>
      <w:r w:rsidR="00E83063">
        <w:rPr>
          <w:color w:val="000000"/>
        </w:rPr>
        <w:t xml:space="preserve"> et celles de l’article L. 121-10 du même code qui énoncent que « </w:t>
      </w:r>
      <w:r w:rsidR="00E83063" w:rsidRPr="00E83063">
        <w:rPr>
          <w:i/>
          <w:iCs/>
          <w:color w:val="000000"/>
        </w:rPr>
        <w:t>L'agent public doit se conformer aux instructions de son supérieur hiérarchique, sauf dans le cas où l'ordre donné est manifestement illégal et de nature à compromettre gravement un intérêt public</w:t>
      </w:r>
      <w:r w:rsidR="00E83063">
        <w:rPr>
          <w:color w:val="000000"/>
        </w:rPr>
        <w:t> »</w:t>
      </w:r>
      <w:r w:rsidRPr="004011E9">
        <w:rPr>
          <w:color w:val="000000"/>
        </w:rPr>
        <w:t xml:space="preserve">. </w:t>
      </w:r>
      <w:r w:rsidR="004264DE" w:rsidRPr="004011E9">
        <w:rPr>
          <w:color w:val="000000"/>
        </w:rPr>
        <w:t xml:space="preserve">Le refus d'obéissance équivaut à une faute professionnelle. </w:t>
      </w:r>
    </w:p>
    <w:p w14:paraId="285D4F6F" w14:textId="77777777" w:rsidR="004264DE" w:rsidRDefault="004264DE" w:rsidP="004011E9">
      <w:pPr>
        <w:jc w:val="both"/>
        <w:rPr>
          <w:color w:val="000000"/>
        </w:rPr>
      </w:pPr>
    </w:p>
    <w:p w14:paraId="1EBD2A85" w14:textId="77777777" w:rsidR="004264DE" w:rsidRPr="004264DE" w:rsidRDefault="004264DE" w:rsidP="004011E9">
      <w:pPr>
        <w:jc w:val="both"/>
        <w:rPr>
          <w:i/>
          <w:color w:val="000000"/>
        </w:rPr>
      </w:pPr>
      <w:r w:rsidRPr="004264DE">
        <w:rPr>
          <w:i/>
          <w:color w:val="000000"/>
        </w:rPr>
        <w:t>En cas de non-respect du règlement intérieur :</w:t>
      </w:r>
    </w:p>
    <w:p w14:paraId="5A14F7F2" w14:textId="77777777" w:rsidR="004011E9" w:rsidRPr="004264DE" w:rsidRDefault="004011E9" w:rsidP="004011E9">
      <w:pPr>
        <w:jc w:val="both"/>
        <w:rPr>
          <w:i/>
          <w:color w:val="000000"/>
        </w:rPr>
      </w:pPr>
      <w:r w:rsidRPr="004264DE">
        <w:rPr>
          <w:i/>
          <w:color w:val="000000"/>
        </w:rPr>
        <w:t xml:space="preserve">Le devoir d'obéissance impose </w:t>
      </w:r>
      <w:r w:rsidR="004264DE" w:rsidRPr="004264DE">
        <w:rPr>
          <w:i/>
          <w:color w:val="000000"/>
        </w:rPr>
        <w:t>à tout agent public</w:t>
      </w:r>
      <w:r w:rsidRPr="004264DE">
        <w:rPr>
          <w:i/>
          <w:color w:val="000000"/>
        </w:rPr>
        <w:t xml:space="preserve"> de respecter les loi</w:t>
      </w:r>
      <w:r w:rsidR="004264DE" w:rsidRPr="004264DE">
        <w:rPr>
          <w:i/>
          <w:color w:val="000000"/>
        </w:rPr>
        <w:t>s et règlements de toute nature, ainsi que les règles internes applicables dans la collectivité.</w:t>
      </w:r>
    </w:p>
    <w:p w14:paraId="7178F1A0" w14:textId="77777777" w:rsidR="004011E9" w:rsidRPr="004264DE" w:rsidRDefault="004011E9" w:rsidP="004011E9">
      <w:pPr>
        <w:jc w:val="both"/>
        <w:rPr>
          <w:i/>
          <w:color w:val="000000"/>
        </w:rPr>
      </w:pPr>
    </w:p>
    <w:p w14:paraId="47DA8AD9" w14:textId="77777777" w:rsidR="004011E9" w:rsidRPr="004264DE" w:rsidRDefault="004264DE" w:rsidP="004011E9">
      <w:pPr>
        <w:jc w:val="both"/>
        <w:rPr>
          <w:i/>
          <w:color w:val="000000"/>
        </w:rPr>
      </w:pPr>
      <w:r w:rsidRPr="004264DE">
        <w:rPr>
          <w:i/>
          <w:color w:val="000000"/>
        </w:rPr>
        <w:t xml:space="preserve">En </w:t>
      </w:r>
      <w:r>
        <w:rPr>
          <w:i/>
          <w:color w:val="000000"/>
        </w:rPr>
        <w:t>cas de</w:t>
      </w:r>
      <w:r w:rsidRPr="004264DE">
        <w:rPr>
          <w:i/>
          <w:color w:val="000000"/>
        </w:rPr>
        <w:t xml:space="preserve"> retard :</w:t>
      </w:r>
    </w:p>
    <w:p w14:paraId="260D8D43" w14:textId="77777777" w:rsidR="004264DE" w:rsidRPr="004264DE" w:rsidRDefault="004264DE" w:rsidP="004011E9">
      <w:pPr>
        <w:jc w:val="both"/>
        <w:rPr>
          <w:i/>
          <w:color w:val="000000"/>
        </w:rPr>
      </w:pPr>
      <w:r w:rsidRPr="004264DE">
        <w:rPr>
          <w:i/>
          <w:color w:val="000000"/>
        </w:rPr>
        <w:t>Je vous précise que toute absence injustifiée constitue du service non fait, qui ne peut donner lieu au paiement du traitement, et peut également être sanctionnée</w:t>
      </w:r>
    </w:p>
    <w:p w14:paraId="70F1026D" w14:textId="77777777" w:rsidR="004011E9" w:rsidRPr="00073578" w:rsidRDefault="004011E9" w:rsidP="004011E9">
      <w:pPr>
        <w:jc w:val="both"/>
        <w:rPr>
          <w:color w:val="000000"/>
        </w:rPr>
      </w:pPr>
    </w:p>
    <w:p w14:paraId="68F70D8D" w14:textId="77777777" w:rsidR="004011E9" w:rsidRDefault="004011E9" w:rsidP="004011E9">
      <w:pPr>
        <w:jc w:val="both"/>
        <w:rPr>
          <w:color w:val="000000"/>
        </w:rPr>
      </w:pPr>
      <w:r w:rsidRPr="004011E9">
        <w:rPr>
          <w:color w:val="000000"/>
        </w:rPr>
        <w:t xml:space="preserve">La présente lettre constitue un simple rappel à l’ordre sans conséquence sur votre carrière administrative. </w:t>
      </w:r>
    </w:p>
    <w:p w14:paraId="68CFC119" w14:textId="77777777" w:rsidR="004011E9" w:rsidRPr="004011E9" w:rsidRDefault="004011E9" w:rsidP="004011E9">
      <w:pPr>
        <w:jc w:val="both"/>
        <w:rPr>
          <w:color w:val="000000"/>
        </w:rPr>
      </w:pPr>
    </w:p>
    <w:p w14:paraId="052FC4FC" w14:textId="77777777" w:rsidR="004011E9" w:rsidRDefault="004011E9" w:rsidP="004011E9">
      <w:pPr>
        <w:jc w:val="both"/>
        <w:rPr>
          <w:color w:val="000000"/>
        </w:rPr>
      </w:pPr>
      <w:r w:rsidRPr="004011E9">
        <w:rPr>
          <w:color w:val="000000"/>
        </w:rPr>
        <w:t>Néanmoins, si votre comportement ne s’améliore pas dans les meilleurs délais, je n’hésiterais pas à prendre à votre encontre les sanctions disciplinaires adéquat</w:t>
      </w:r>
      <w:r>
        <w:rPr>
          <w:color w:val="000000"/>
        </w:rPr>
        <w:t>es.</w:t>
      </w:r>
    </w:p>
    <w:p w14:paraId="14A4B66A" w14:textId="77777777" w:rsidR="004011E9" w:rsidRDefault="004011E9" w:rsidP="004011E9">
      <w:pPr>
        <w:jc w:val="both"/>
        <w:rPr>
          <w:color w:val="000000"/>
        </w:rPr>
      </w:pPr>
    </w:p>
    <w:p w14:paraId="0DF6C333" w14:textId="77777777" w:rsidR="004011E9" w:rsidRPr="00073578" w:rsidRDefault="004011E9" w:rsidP="004011E9">
      <w:pPr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>, l’expression de mes</w:t>
      </w:r>
      <w:r>
        <w:rPr>
          <w:color w:val="000000"/>
        </w:rPr>
        <w:t xml:space="preserve"> </w:t>
      </w:r>
      <w:r w:rsidRPr="00DF3605">
        <w:t>salutations distinguées</w:t>
      </w:r>
      <w:r>
        <w:rPr>
          <w:color w:val="000000"/>
        </w:rPr>
        <w:t>.</w:t>
      </w:r>
    </w:p>
    <w:p w14:paraId="4A01BD33" w14:textId="77777777" w:rsidR="00951200" w:rsidRDefault="00951200" w:rsidP="00951200">
      <w:pPr>
        <w:jc w:val="both"/>
        <w:rPr>
          <w:color w:val="000000"/>
        </w:rPr>
      </w:pPr>
    </w:p>
    <w:p w14:paraId="1642E18A" w14:textId="336FB901" w:rsidR="004011E9" w:rsidRDefault="00951200" w:rsidP="00951200">
      <w:pPr>
        <w:jc w:val="both"/>
        <w:rPr>
          <w:i/>
          <w:color w:val="000000"/>
        </w:rPr>
      </w:pPr>
      <w:r>
        <w:rPr>
          <w:color w:val="000000"/>
        </w:rPr>
        <w:t xml:space="preserve">Notifié à l’agent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011E9" w:rsidRPr="00073578">
        <w:rPr>
          <w:color w:val="000000"/>
        </w:rPr>
        <w:t>Le Maire</w:t>
      </w:r>
      <w:r w:rsidR="004011E9" w:rsidRPr="00073578">
        <w:rPr>
          <w:i/>
          <w:color w:val="000000"/>
        </w:rPr>
        <w:t xml:space="preserve"> </w:t>
      </w:r>
      <w:r w:rsidR="004011E9">
        <w:rPr>
          <w:i/>
          <w:color w:val="000000"/>
        </w:rPr>
        <w:t xml:space="preserve">(ou Le </w:t>
      </w:r>
      <w:r w:rsidR="004011E9" w:rsidRPr="00073578">
        <w:rPr>
          <w:i/>
          <w:color w:val="000000"/>
        </w:rPr>
        <w:t>Président</w:t>
      </w:r>
      <w:r w:rsidR="004011E9">
        <w:rPr>
          <w:i/>
          <w:color w:val="000000"/>
        </w:rPr>
        <w:t>)</w:t>
      </w:r>
    </w:p>
    <w:p w14:paraId="601934D3" w14:textId="4059028C" w:rsidR="00951200" w:rsidRPr="006C45AD" w:rsidRDefault="00951200" w:rsidP="00951200">
      <w:pPr>
        <w:jc w:val="both"/>
        <w:rPr>
          <w:color w:val="000000"/>
        </w:rPr>
      </w:pPr>
      <w:r>
        <w:rPr>
          <w:i/>
          <w:color w:val="000000"/>
        </w:rPr>
        <w:t>(date et signature)</w:t>
      </w:r>
    </w:p>
    <w:p w14:paraId="1ED338B0" w14:textId="77777777" w:rsidR="00CF4438" w:rsidRDefault="00CF4438" w:rsidP="004011E9"/>
    <w:sectPr w:rsidR="00CF4438" w:rsidSect="00B14A17">
      <w:headerReference w:type="first" r:id="rId7"/>
      <w:footerReference w:type="first" r:id="rId8"/>
      <w:pgSz w:w="11906" w:h="16838" w:code="9"/>
      <w:pgMar w:top="1134" w:right="1701" w:bottom="851" w:left="1701" w:header="567" w:footer="966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CEDE" w14:textId="77777777" w:rsidR="004264DE" w:rsidRDefault="004264DE" w:rsidP="004264DE">
      <w:r>
        <w:separator/>
      </w:r>
    </w:p>
  </w:endnote>
  <w:endnote w:type="continuationSeparator" w:id="0">
    <w:p w14:paraId="5B02F3D4" w14:textId="77777777" w:rsidR="004264DE" w:rsidRDefault="004264DE" w:rsidP="004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528" w14:textId="72E16849" w:rsidR="00B14A17" w:rsidRPr="00B14A17" w:rsidRDefault="004264DE" w:rsidP="00B14A17">
    <w:pPr>
      <w:pStyle w:val="Pieddepage"/>
      <w:jc w:val="center"/>
      <w:rPr>
        <w:sz w:val="22"/>
        <w:szCs w:val="22"/>
      </w:rPr>
    </w:pPr>
    <w:r w:rsidRPr="00B14A17">
      <w:rPr>
        <w:sz w:val="22"/>
        <w:szCs w:val="22"/>
      </w:rPr>
      <w:t>Pôle juridique</w:t>
    </w:r>
    <w:r>
      <w:rPr>
        <w:sz w:val="22"/>
        <w:szCs w:val="22"/>
      </w:rPr>
      <w:t xml:space="preserve"> et carrières CDG60</w:t>
    </w:r>
    <w:r w:rsidRPr="00B14A17">
      <w:rPr>
        <w:sz w:val="22"/>
        <w:szCs w:val="22"/>
      </w:rPr>
      <w:t xml:space="preserve"> –</w:t>
    </w:r>
    <w:r>
      <w:rPr>
        <w:sz w:val="22"/>
        <w:szCs w:val="22"/>
      </w:rPr>
      <w:t xml:space="preserve"> </w:t>
    </w:r>
    <w:r w:rsidR="00E83063">
      <w:rPr>
        <w:sz w:val="22"/>
        <w:szCs w:val="22"/>
      </w:rPr>
      <w:t>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6B57" w14:textId="77777777" w:rsidR="004264DE" w:rsidRDefault="004264DE" w:rsidP="004264DE">
      <w:r>
        <w:separator/>
      </w:r>
    </w:p>
  </w:footnote>
  <w:footnote w:type="continuationSeparator" w:id="0">
    <w:p w14:paraId="6687BB35" w14:textId="77777777" w:rsidR="004264DE" w:rsidRDefault="004264DE" w:rsidP="0042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474D" w14:textId="77777777" w:rsidR="00073578" w:rsidRDefault="004264DE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030"/>
    <w:multiLevelType w:val="hybridMultilevel"/>
    <w:tmpl w:val="EECCB7EA"/>
    <w:lvl w:ilvl="0" w:tplc="857686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861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E9"/>
    <w:rsid w:val="004011E9"/>
    <w:rsid w:val="004264DE"/>
    <w:rsid w:val="00951200"/>
    <w:rsid w:val="00CF4438"/>
    <w:rsid w:val="00E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29AE"/>
  <w15:chartTrackingRefBased/>
  <w15:docId w15:val="{734BB28D-7F99-4C09-AFD2-BD2CAF5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4011E9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4011E9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01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11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1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1E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1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3</cp:revision>
  <dcterms:created xsi:type="dcterms:W3CDTF">2018-11-29T08:19:00Z</dcterms:created>
  <dcterms:modified xsi:type="dcterms:W3CDTF">2022-04-21T13:14:00Z</dcterms:modified>
</cp:coreProperties>
</file>