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3684" w14:textId="77777777" w:rsidR="00A54CFD" w:rsidRPr="00BC51EC" w:rsidRDefault="00A54CFD" w:rsidP="00A54CFD">
      <w:pPr>
        <w:tabs>
          <w:tab w:val="left" w:pos="0"/>
          <w:tab w:val="left" w:pos="2552"/>
        </w:tabs>
        <w:jc w:val="both"/>
        <w:rPr>
          <w:b/>
          <w:bCs/>
          <w:sz w:val="24"/>
          <w:szCs w:val="24"/>
        </w:rPr>
      </w:pPr>
    </w:p>
    <w:p w14:paraId="57173F44" w14:textId="77777777" w:rsidR="00A54CFD" w:rsidRPr="00A54CFD" w:rsidRDefault="00A54CFD" w:rsidP="00FC0077">
      <w:pPr>
        <w:jc w:val="center"/>
        <w:rPr>
          <w:b/>
          <w:bCs/>
          <w:sz w:val="24"/>
        </w:rPr>
      </w:pPr>
      <w:r w:rsidRPr="00ED10D8">
        <w:rPr>
          <w:b/>
          <w:sz w:val="24"/>
        </w:rPr>
        <w:t xml:space="preserve">ARRETE </w:t>
      </w:r>
      <w:r w:rsidRPr="00A54CFD">
        <w:rPr>
          <w:b/>
          <w:bCs/>
          <w:sz w:val="24"/>
        </w:rPr>
        <w:t xml:space="preserve"> PORTANT DETACHEMENT SUR L’EMPLOI FONCTIONNEL</w:t>
      </w:r>
    </w:p>
    <w:p w14:paraId="31E30153" w14:textId="77777777" w:rsidR="00A54CFD" w:rsidRPr="00A54CFD" w:rsidRDefault="00A54CFD" w:rsidP="00FC0077">
      <w:pPr>
        <w:jc w:val="center"/>
        <w:rPr>
          <w:b/>
          <w:bCs/>
          <w:sz w:val="24"/>
        </w:rPr>
      </w:pPr>
      <w:r w:rsidRPr="00A54CFD">
        <w:rPr>
          <w:b/>
          <w:bCs/>
          <w:sz w:val="24"/>
        </w:rPr>
        <w:t xml:space="preserve">DE … </w:t>
      </w:r>
      <w:r w:rsidRPr="00A54CFD">
        <w:rPr>
          <w:b/>
          <w:bCs/>
          <w:i/>
          <w:sz w:val="24"/>
        </w:rPr>
        <w:t>(préciser l’emploi fonctionnel)</w:t>
      </w:r>
    </w:p>
    <w:p w14:paraId="6CB69D06" w14:textId="77777777" w:rsidR="00A54CFD" w:rsidRPr="00A54CFD" w:rsidRDefault="00A54CFD" w:rsidP="00FC0077">
      <w:pPr>
        <w:jc w:val="center"/>
        <w:rPr>
          <w:b/>
          <w:bCs/>
          <w:sz w:val="24"/>
        </w:rPr>
      </w:pPr>
      <w:r w:rsidRPr="00A54CFD">
        <w:rPr>
          <w:b/>
          <w:bCs/>
          <w:sz w:val="24"/>
        </w:rPr>
        <w:t xml:space="preserve">D’UNE COMMUNE </w:t>
      </w:r>
      <w:r w:rsidRPr="002A23D6">
        <w:rPr>
          <w:b/>
          <w:bCs/>
          <w:i/>
          <w:iCs/>
          <w:sz w:val="24"/>
        </w:rPr>
        <w:t>(OU EPCI)</w:t>
      </w:r>
      <w:r w:rsidRPr="00A54CFD">
        <w:rPr>
          <w:b/>
          <w:bCs/>
          <w:sz w:val="24"/>
        </w:rPr>
        <w:t xml:space="preserve"> DE</w:t>
      </w:r>
      <w:r>
        <w:rPr>
          <w:b/>
          <w:bCs/>
          <w:sz w:val="24"/>
        </w:rPr>
        <w:t xml:space="preserve"> ..</w:t>
      </w:r>
      <w:r w:rsidRPr="00A54CFD">
        <w:rPr>
          <w:b/>
          <w:bCs/>
          <w:sz w:val="24"/>
        </w:rPr>
        <w:t xml:space="preserve">. </w:t>
      </w:r>
      <w:r w:rsidRPr="00A54CFD">
        <w:rPr>
          <w:b/>
          <w:bCs/>
          <w:i/>
          <w:sz w:val="24"/>
        </w:rPr>
        <w:t>(préciser la strate démographique)</w:t>
      </w:r>
    </w:p>
    <w:p w14:paraId="34B2E126" w14:textId="77777777" w:rsidR="00A54CFD" w:rsidRPr="00A54CFD" w:rsidRDefault="00A54CFD" w:rsidP="00FC0077">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4D742CEB" w14:textId="77777777" w:rsidR="00A54CFD" w:rsidRDefault="00A54CFD" w:rsidP="00FC0077">
      <w:pPr>
        <w:jc w:val="center"/>
        <w:rPr>
          <w:b/>
          <w:i/>
          <w:iCs/>
          <w:sz w:val="24"/>
          <w:szCs w:val="24"/>
        </w:rPr>
      </w:pPr>
    </w:p>
    <w:p w14:paraId="12E6B17D" w14:textId="77777777" w:rsidR="00A54CFD" w:rsidRPr="00BC51EC" w:rsidRDefault="00A54CFD" w:rsidP="00FC0077">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733BF2F" w14:textId="77777777" w:rsidR="00A54CFD" w:rsidRPr="00BC51EC" w:rsidRDefault="00A54CFD" w:rsidP="00A54CFD">
      <w:pPr>
        <w:tabs>
          <w:tab w:val="left" w:pos="0"/>
          <w:tab w:val="left" w:pos="2268"/>
          <w:tab w:val="left" w:pos="2552"/>
        </w:tabs>
        <w:jc w:val="both"/>
        <w:rPr>
          <w:sz w:val="24"/>
          <w:szCs w:val="24"/>
        </w:rPr>
      </w:pPr>
    </w:p>
    <w:p w14:paraId="573A3F72" w14:textId="77777777" w:rsidR="00A54CFD" w:rsidRPr="00BC51EC" w:rsidRDefault="00A54CFD" w:rsidP="00A54CF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70A0DC4A" w14:textId="77777777" w:rsidR="00A54CFD" w:rsidRDefault="00A54CFD" w:rsidP="00A54CFD">
      <w:pPr>
        <w:pStyle w:val="VuConsidrant"/>
        <w:spacing w:after="0"/>
        <w:rPr>
          <w:rFonts w:ascii="Times New Roman" w:hAnsi="Times New Roman" w:cs="Times New Roman"/>
          <w:sz w:val="24"/>
          <w:szCs w:val="24"/>
        </w:rPr>
      </w:pPr>
    </w:p>
    <w:p w14:paraId="3F191A0A" w14:textId="70DD46AC" w:rsidR="00A54CFD" w:rsidRDefault="00A54CFD" w:rsidP="00B046C1">
      <w:pPr>
        <w:jc w:val="both"/>
        <w:rPr>
          <w:sz w:val="24"/>
          <w:szCs w:val="24"/>
        </w:rPr>
      </w:pPr>
      <w:r w:rsidRPr="00ED10D8">
        <w:rPr>
          <w:sz w:val="24"/>
          <w:szCs w:val="24"/>
        </w:rPr>
        <w:t xml:space="preserve">Vu </w:t>
      </w:r>
      <w:r w:rsidR="00B046C1">
        <w:rPr>
          <w:sz w:val="24"/>
          <w:szCs w:val="24"/>
        </w:rPr>
        <w:t>le code général de la fonction publique</w:t>
      </w:r>
      <w:r w:rsidRPr="00ED10D8">
        <w:rPr>
          <w:sz w:val="24"/>
          <w:szCs w:val="24"/>
        </w:rPr>
        <w:t xml:space="preserve"> ;</w:t>
      </w:r>
    </w:p>
    <w:p w14:paraId="4108D836" w14:textId="77777777" w:rsidR="00A54CFD" w:rsidRDefault="00A54CFD" w:rsidP="00A54CFD">
      <w:pPr>
        <w:jc w:val="both"/>
        <w:rPr>
          <w:sz w:val="24"/>
          <w:szCs w:val="24"/>
        </w:rPr>
      </w:pPr>
    </w:p>
    <w:p w14:paraId="0B5B5CA6" w14:textId="77777777" w:rsidR="00A54CFD" w:rsidRPr="00E442BF" w:rsidRDefault="00A54CFD" w:rsidP="00A54CFD">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4AFDF54A" w14:textId="77777777" w:rsidR="00A54CFD" w:rsidRPr="00A54CFD" w:rsidRDefault="00A54CFD" w:rsidP="00A54CFD">
      <w:pPr>
        <w:jc w:val="both"/>
        <w:rPr>
          <w:sz w:val="24"/>
          <w:szCs w:val="24"/>
        </w:rPr>
      </w:pPr>
    </w:p>
    <w:p w14:paraId="0BB7FF70" w14:textId="77777777" w:rsidR="00AF38A7" w:rsidRPr="00B85B47" w:rsidRDefault="00FC0077" w:rsidP="00A54CFD">
      <w:pPr>
        <w:tabs>
          <w:tab w:val="left" w:pos="0"/>
        </w:tabs>
        <w:jc w:val="both"/>
        <w:rPr>
          <w:color w:val="FF0000"/>
          <w:sz w:val="24"/>
          <w:szCs w:val="24"/>
        </w:rPr>
      </w:pPr>
      <w:r w:rsidRPr="00B85B47">
        <w:rPr>
          <w:b/>
          <w:i/>
          <w:color w:val="FF0000"/>
          <w:sz w:val="24"/>
          <w:szCs w:val="24"/>
        </w:rPr>
        <w:t>(</w:t>
      </w:r>
      <w:r w:rsidR="00B132B8" w:rsidRPr="00B85B47">
        <w:rPr>
          <w:b/>
          <w:i/>
          <w:color w:val="FF0000"/>
          <w:sz w:val="24"/>
          <w:szCs w:val="24"/>
        </w:rPr>
        <w:t>Le</w:t>
      </w:r>
      <w:r w:rsidRPr="00B85B47">
        <w:rPr>
          <w:b/>
          <w:i/>
          <w:color w:val="FF0000"/>
          <w:sz w:val="24"/>
          <w:szCs w:val="24"/>
        </w:rPr>
        <w:t xml:space="preserve"> cas échéant pour </w:t>
      </w:r>
      <w:r w:rsidR="00AF38A7" w:rsidRPr="00B85B47">
        <w:rPr>
          <w:b/>
          <w:i/>
          <w:color w:val="FF0000"/>
          <w:sz w:val="24"/>
          <w:szCs w:val="24"/>
        </w:rPr>
        <w:t>les emplois administratifs</w:t>
      </w:r>
      <w:r w:rsidRPr="00B85B47">
        <w:rPr>
          <w:b/>
          <w:i/>
          <w:color w:val="FF0000"/>
          <w:sz w:val="24"/>
          <w:szCs w:val="24"/>
        </w:rPr>
        <w:t xml:space="preserve"> de direction)</w:t>
      </w:r>
      <w:r w:rsidRPr="00B85B47">
        <w:rPr>
          <w:color w:val="FF0000"/>
          <w:sz w:val="24"/>
          <w:szCs w:val="24"/>
        </w:rPr>
        <w:t xml:space="preserve"> </w:t>
      </w:r>
    </w:p>
    <w:p w14:paraId="2CCF2037" w14:textId="77777777" w:rsidR="00A54CFD" w:rsidRPr="00AF38A7" w:rsidRDefault="00A54CFD" w:rsidP="00A54CFD">
      <w:pPr>
        <w:tabs>
          <w:tab w:val="left" w:pos="0"/>
        </w:tabs>
        <w:jc w:val="both"/>
        <w:rPr>
          <w:i/>
          <w:iCs/>
          <w:sz w:val="24"/>
          <w:szCs w:val="24"/>
        </w:rPr>
      </w:pPr>
      <w:r w:rsidRPr="00AF38A7">
        <w:rPr>
          <w:i/>
          <w:iCs/>
          <w:sz w:val="24"/>
          <w:szCs w:val="24"/>
        </w:rPr>
        <w:t>Vu les décrets n° 87-1101 et n° 87-1102 du 30 décembre 1987 portant respectivement dispositions statutaires particulières et échelonnement indiciaire de certains emplois administratifs de direction des communes et des établissements publics locaux assimilés,</w:t>
      </w:r>
    </w:p>
    <w:p w14:paraId="21139E1F" w14:textId="77777777" w:rsidR="00A54CFD" w:rsidRDefault="00A54CFD" w:rsidP="00A54CFD">
      <w:pPr>
        <w:tabs>
          <w:tab w:val="left" w:pos="0"/>
        </w:tabs>
        <w:jc w:val="both"/>
        <w:rPr>
          <w:iCs/>
          <w:sz w:val="24"/>
          <w:szCs w:val="24"/>
        </w:rPr>
      </w:pPr>
    </w:p>
    <w:p w14:paraId="08A5D153" w14:textId="77777777" w:rsidR="00AF38A7" w:rsidRPr="00B85B47" w:rsidRDefault="00A54CFD" w:rsidP="00A54CFD">
      <w:pPr>
        <w:tabs>
          <w:tab w:val="left" w:pos="0"/>
        </w:tabs>
        <w:jc w:val="both"/>
        <w:rPr>
          <w:b/>
          <w:i/>
          <w:iCs/>
          <w:color w:val="FF0000"/>
          <w:sz w:val="24"/>
          <w:szCs w:val="24"/>
        </w:rPr>
      </w:pPr>
      <w:r w:rsidRPr="00B85B47">
        <w:rPr>
          <w:b/>
          <w:i/>
          <w:iCs/>
          <w:color w:val="FF0000"/>
          <w:sz w:val="24"/>
          <w:szCs w:val="24"/>
        </w:rPr>
        <w:t>(</w:t>
      </w:r>
      <w:r w:rsidR="00B132B8" w:rsidRPr="00B85B47">
        <w:rPr>
          <w:b/>
          <w:i/>
          <w:iCs/>
          <w:color w:val="FF0000"/>
          <w:sz w:val="24"/>
          <w:szCs w:val="24"/>
        </w:rPr>
        <w:t>Le</w:t>
      </w:r>
      <w:r w:rsidRPr="00B85B47">
        <w:rPr>
          <w:b/>
          <w:i/>
          <w:iCs/>
          <w:color w:val="FF0000"/>
          <w:sz w:val="24"/>
          <w:szCs w:val="24"/>
        </w:rPr>
        <w:t xml:space="preserve"> cas échéant pour les emplois techniques</w:t>
      </w:r>
      <w:r w:rsidR="00FC0077" w:rsidRPr="00B85B47">
        <w:rPr>
          <w:b/>
          <w:i/>
          <w:iCs/>
          <w:color w:val="FF0000"/>
          <w:sz w:val="24"/>
          <w:szCs w:val="24"/>
        </w:rPr>
        <w:t xml:space="preserve"> de direction</w:t>
      </w:r>
      <w:r w:rsidRPr="00B85B47">
        <w:rPr>
          <w:b/>
          <w:i/>
          <w:iCs/>
          <w:color w:val="FF0000"/>
          <w:sz w:val="24"/>
          <w:szCs w:val="24"/>
        </w:rPr>
        <w:t xml:space="preserve">) </w:t>
      </w:r>
    </w:p>
    <w:p w14:paraId="5C5C0A42" w14:textId="77777777" w:rsidR="00A54CFD" w:rsidRPr="00AF38A7" w:rsidRDefault="00A54CFD" w:rsidP="00A54CFD">
      <w:pPr>
        <w:tabs>
          <w:tab w:val="left" w:pos="0"/>
        </w:tabs>
        <w:jc w:val="both"/>
        <w:rPr>
          <w:i/>
          <w:iCs/>
          <w:sz w:val="24"/>
          <w:szCs w:val="24"/>
        </w:rPr>
      </w:pPr>
      <w:r w:rsidRPr="00AF38A7">
        <w:rPr>
          <w:i/>
          <w:iCs/>
          <w:sz w:val="24"/>
          <w:szCs w:val="24"/>
        </w:rPr>
        <w:t>Vu les décrets n° 90-128 modifié et 90-129 du 9 février 1990, portant respectivement dispositions statutaires particulières et échelonnement indiciaire applicables au Directeurs généraux et Directeurs des services techniques des communes,</w:t>
      </w:r>
    </w:p>
    <w:p w14:paraId="52026D27" w14:textId="77777777" w:rsidR="00A54CFD" w:rsidRPr="00AF38A7" w:rsidRDefault="00A54CFD" w:rsidP="00A54CFD">
      <w:pPr>
        <w:tabs>
          <w:tab w:val="left" w:pos="0"/>
        </w:tabs>
        <w:jc w:val="both"/>
        <w:rPr>
          <w:i/>
          <w:iCs/>
          <w:sz w:val="24"/>
          <w:szCs w:val="24"/>
        </w:rPr>
      </w:pPr>
    </w:p>
    <w:p w14:paraId="42224F94" w14:textId="77777777" w:rsidR="00AF38A7" w:rsidRPr="00B85B47" w:rsidRDefault="00A54CFD" w:rsidP="00A54CFD">
      <w:pPr>
        <w:tabs>
          <w:tab w:val="left" w:pos="0"/>
        </w:tabs>
        <w:jc w:val="both"/>
        <w:rPr>
          <w:i/>
          <w:iCs/>
          <w:color w:val="FF0000"/>
          <w:sz w:val="24"/>
          <w:szCs w:val="24"/>
        </w:rPr>
      </w:pPr>
      <w:r w:rsidRPr="00B85B47">
        <w:rPr>
          <w:b/>
          <w:i/>
          <w:iCs/>
          <w:color w:val="FF0000"/>
          <w:sz w:val="24"/>
          <w:szCs w:val="24"/>
        </w:rPr>
        <w:t>(</w:t>
      </w:r>
      <w:r w:rsidR="00B132B8" w:rsidRPr="00B85B47">
        <w:rPr>
          <w:b/>
          <w:i/>
          <w:iCs/>
          <w:color w:val="FF0000"/>
          <w:sz w:val="24"/>
          <w:szCs w:val="24"/>
        </w:rPr>
        <w:t>Le</w:t>
      </w:r>
      <w:r w:rsidRPr="00B85B47">
        <w:rPr>
          <w:b/>
          <w:i/>
          <w:iCs/>
          <w:color w:val="FF0000"/>
          <w:sz w:val="24"/>
          <w:szCs w:val="24"/>
        </w:rPr>
        <w:t xml:space="preserve"> cas échéant</w:t>
      </w:r>
      <w:r w:rsidR="00FC0077" w:rsidRPr="00B85B47">
        <w:rPr>
          <w:b/>
          <w:i/>
          <w:iCs/>
          <w:color w:val="FF0000"/>
          <w:sz w:val="24"/>
          <w:szCs w:val="24"/>
        </w:rPr>
        <w:t xml:space="preserve"> pour les EPCI</w:t>
      </w:r>
      <w:r w:rsidRPr="00B85B47">
        <w:rPr>
          <w:b/>
          <w:i/>
          <w:iCs/>
          <w:color w:val="FF0000"/>
          <w:sz w:val="24"/>
          <w:szCs w:val="24"/>
        </w:rPr>
        <w:t>)</w:t>
      </w:r>
      <w:r w:rsidRPr="00B85B47">
        <w:rPr>
          <w:i/>
          <w:iCs/>
          <w:color w:val="FF0000"/>
          <w:sz w:val="24"/>
          <w:szCs w:val="24"/>
        </w:rPr>
        <w:t xml:space="preserve"> </w:t>
      </w:r>
    </w:p>
    <w:p w14:paraId="3953B583" w14:textId="77777777" w:rsidR="00A54CFD" w:rsidRPr="00AF38A7" w:rsidRDefault="00A54CFD" w:rsidP="00A54CFD">
      <w:pPr>
        <w:tabs>
          <w:tab w:val="left" w:pos="0"/>
        </w:tabs>
        <w:jc w:val="both"/>
        <w:rPr>
          <w:i/>
          <w:iCs/>
          <w:sz w:val="24"/>
          <w:szCs w:val="24"/>
        </w:rPr>
      </w:pPr>
      <w:r w:rsidRPr="00AF38A7">
        <w:rPr>
          <w:i/>
          <w:iCs/>
          <w:sz w:val="24"/>
          <w:szCs w:val="24"/>
        </w:rPr>
        <w:t>Vu le décret n° 88-546 du 6 mai 1988 fixant la liste des établissements publics mentionnés à l’article 53 de la loi 84-53 du 26 janvier 1984,</w:t>
      </w:r>
    </w:p>
    <w:p w14:paraId="5B6726C6" w14:textId="77777777" w:rsidR="00A54CFD" w:rsidRPr="00AF38A7" w:rsidRDefault="00A54CFD" w:rsidP="00A54CFD">
      <w:pPr>
        <w:tabs>
          <w:tab w:val="left" w:pos="0"/>
        </w:tabs>
        <w:jc w:val="both"/>
        <w:rPr>
          <w:i/>
          <w:iCs/>
          <w:sz w:val="24"/>
          <w:szCs w:val="24"/>
        </w:rPr>
      </w:pPr>
    </w:p>
    <w:p w14:paraId="1F475F03" w14:textId="77777777" w:rsidR="00AF38A7" w:rsidRPr="00B85B47" w:rsidRDefault="00AF38A7" w:rsidP="00A54CFD">
      <w:pPr>
        <w:tabs>
          <w:tab w:val="left" w:pos="0"/>
        </w:tabs>
        <w:jc w:val="both"/>
        <w:rPr>
          <w:i/>
          <w:iCs/>
          <w:color w:val="FF0000"/>
          <w:sz w:val="24"/>
          <w:szCs w:val="24"/>
        </w:rPr>
      </w:pPr>
      <w:bookmarkStart w:id="0" w:name="_Hlk33191436"/>
      <w:r w:rsidRPr="00B85B47">
        <w:rPr>
          <w:b/>
          <w:bCs/>
          <w:i/>
          <w:iCs/>
          <w:color w:val="FF0000"/>
          <w:sz w:val="24"/>
          <w:szCs w:val="24"/>
        </w:rPr>
        <w:t>(Le cas échéant pour les communes et EPCI de + de 40.000 habitants)</w:t>
      </w:r>
      <w:r w:rsidRPr="00B85B47">
        <w:rPr>
          <w:i/>
          <w:iCs/>
          <w:color w:val="FF0000"/>
          <w:sz w:val="24"/>
          <w:szCs w:val="24"/>
        </w:rPr>
        <w:t xml:space="preserve"> </w:t>
      </w:r>
      <w:bookmarkEnd w:id="0"/>
    </w:p>
    <w:p w14:paraId="1014AAD8" w14:textId="77777777" w:rsidR="00654D13" w:rsidRPr="00AF38A7" w:rsidRDefault="00654D13" w:rsidP="00654D13">
      <w:pPr>
        <w:tabs>
          <w:tab w:val="left" w:pos="0"/>
        </w:tabs>
        <w:jc w:val="both"/>
        <w:rPr>
          <w:i/>
          <w:iCs/>
          <w:sz w:val="24"/>
          <w:szCs w:val="24"/>
        </w:rPr>
      </w:pPr>
      <w:r>
        <w:rPr>
          <w:i/>
          <w:iCs/>
          <w:sz w:val="24"/>
          <w:szCs w:val="24"/>
        </w:rPr>
        <w:t xml:space="preserve">Vu </w:t>
      </w:r>
      <w:r w:rsidRPr="00CD0EC0">
        <w:rPr>
          <w:i/>
          <w:iCs/>
          <w:sz w:val="24"/>
          <w:szCs w:val="24"/>
        </w:rPr>
        <w:t>le décret n° 2012-601 du 30 avril 2012 relatif aux modalités de nominations équilibrées dans l'encadrement supérieur de la fonction publique</w:t>
      </w:r>
      <w:r>
        <w:rPr>
          <w:i/>
          <w:iCs/>
          <w:sz w:val="24"/>
          <w:szCs w:val="24"/>
        </w:rPr>
        <w:t>,</w:t>
      </w:r>
    </w:p>
    <w:p w14:paraId="03EACF27" w14:textId="77777777" w:rsidR="00654D13" w:rsidRDefault="00654D13" w:rsidP="00A54CFD">
      <w:pPr>
        <w:tabs>
          <w:tab w:val="left" w:pos="0"/>
        </w:tabs>
        <w:jc w:val="both"/>
        <w:rPr>
          <w:i/>
          <w:iCs/>
          <w:sz w:val="24"/>
          <w:szCs w:val="24"/>
        </w:rPr>
      </w:pPr>
    </w:p>
    <w:p w14:paraId="6219C4DC" w14:textId="77777777" w:rsidR="00AF38A7" w:rsidRDefault="00AF38A7" w:rsidP="00A54CFD">
      <w:pPr>
        <w:tabs>
          <w:tab w:val="left" w:pos="0"/>
        </w:tabs>
        <w:jc w:val="both"/>
        <w:rPr>
          <w:i/>
          <w:iCs/>
          <w:sz w:val="24"/>
          <w:szCs w:val="24"/>
        </w:rPr>
      </w:pPr>
      <w:r w:rsidRPr="00AF38A7">
        <w:rPr>
          <w:i/>
          <w:iCs/>
          <w:sz w:val="24"/>
          <w:szCs w:val="24"/>
        </w:rPr>
        <w:t>Vu le décret n° 2016-1967 du 28 décembre 2016 relatif à l'obligation de transmission d'une déclaration d'intérêts prévue à l'article 25 ter de la loi n° 83-634 du 13 juillet 1983 portant droits et obligations des fonctionnaires</w:t>
      </w:r>
      <w:r w:rsidR="00CD0EC0">
        <w:rPr>
          <w:i/>
          <w:iCs/>
          <w:sz w:val="24"/>
          <w:szCs w:val="24"/>
        </w:rPr>
        <w:t>,</w:t>
      </w:r>
    </w:p>
    <w:p w14:paraId="11A226E2" w14:textId="77777777" w:rsidR="00654D13" w:rsidRDefault="00654D13" w:rsidP="00A54CFD">
      <w:pPr>
        <w:tabs>
          <w:tab w:val="left" w:pos="0"/>
        </w:tabs>
        <w:jc w:val="both"/>
        <w:rPr>
          <w:sz w:val="24"/>
          <w:szCs w:val="24"/>
        </w:rPr>
      </w:pPr>
    </w:p>
    <w:p w14:paraId="14BA625A" w14:textId="6E950F79" w:rsidR="00654D13" w:rsidRPr="00654D13" w:rsidRDefault="00654D13" w:rsidP="00654D13">
      <w:pPr>
        <w:tabs>
          <w:tab w:val="left" w:pos="0"/>
        </w:tabs>
        <w:jc w:val="both"/>
        <w:rPr>
          <w:i/>
          <w:iCs/>
          <w:sz w:val="24"/>
          <w:szCs w:val="24"/>
        </w:rPr>
      </w:pPr>
      <w:r w:rsidRPr="00654D13">
        <w:rPr>
          <w:i/>
          <w:iCs/>
          <w:sz w:val="24"/>
          <w:szCs w:val="24"/>
        </w:rPr>
        <w:t xml:space="preserve">Vu le </w:t>
      </w:r>
      <w:r w:rsidR="00B046C1">
        <w:rPr>
          <w:i/>
          <w:iCs/>
          <w:sz w:val="24"/>
          <w:szCs w:val="24"/>
        </w:rPr>
        <w:t>d</w:t>
      </w:r>
      <w:r w:rsidRPr="00654D13">
        <w:rPr>
          <w:i/>
          <w:iCs/>
          <w:sz w:val="24"/>
          <w:szCs w:val="24"/>
        </w:rPr>
        <w:t>écret n° 2020-69 du 30 janvier 2020 relatif aux contrôles déontologiques dans la fonction publique,</w:t>
      </w:r>
    </w:p>
    <w:p w14:paraId="6DA718E9" w14:textId="77777777" w:rsidR="00B046C1" w:rsidRDefault="00B046C1" w:rsidP="00A54CFD">
      <w:pPr>
        <w:tabs>
          <w:tab w:val="left" w:pos="0"/>
        </w:tabs>
        <w:jc w:val="both"/>
        <w:rPr>
          <w:b/>
          <w:bCs/>
          <w:i/>
          <w:iCs/>
          <w:color w:val="FF0000"/>
          <w:sz w:val="24"/>
          <w:szCs w:val="24"/>
        </w:rPr>
      </w:pPr>
    </w:p>
    <w:p w14:paraId="098050FF" w14:textId="52ED1E0F" w:rsidR="00B85B47" w:rsidRPr="00B85B47" w:rsidRDefault="00AF38A7" w:rsidP="00A54CFD">
      <w:pPr>
        <w:tabs>
          <w:tab w:val="left" w:pos="0"/>
        </w:tabs>
        <w:jc w:val="both"/>
        <w:rPr>
          <w:b/>
          <w:bCs/>
          <w:i/>
          <w:iCs/>
          <w:color w:val="FF0000"/>
          <w:sz w:val="24"/>
          <w:szCs w:val="24"/>
        </w:rPr>
      </w:pPr>
      <w:r w:rsidRPr="00B85B47">
        <w:rPr>
          <w:b/>
          <w:bCs/>
          <w:i/>
          <w:iCs/>
          <w:color w:val="FF0000"/>
          <w:sz w:val="24"/>
          <w:szCs w:val="24"/>
        </w:rPr>
        <w:t xml:space="preserve">(Le cas échéant pour les communes et EPCI de + de 150.000 habitants) </w:t>
      </w:r>
    </w:p>
    <w:p w14:paraId="1AB0032E" w14:textId="77777777" w:rsidR="00AF38A7" w:rsidRDefault="00AF38A7" w:rsidP="00A54CFD">
      <w:pPr>
        <w:tabs>
          <w:tab w:val="left" w:pos="0"/>
        </w:tabs>
        <w:jc w:val="both"/>
        <w:rPr>
          <w:i/>
          <w:iCs/>
          <w:sz w:val="24"/>
          <w:szCs w:val="24"/>
        </w:rPr>
      </w:pPr>
      <w:r w:rsidRPr="00AF38A7">
        <w:rPr>
          <w:i/>
          <w:iCs/>
          <w:sz w:val="24"/>
          <w:szCs w:val="24"/>
        </w:rPr>
        <w:t>Vu le décret n° 2016-1968 du 28 décembre 2016 relatif à l'obligation de transmission d'une déclaration de situation patrimoniale prévue à l'article 25 quinquies de la loi n° 83-634 du 13 juillet 1983 portant droits et obligations des fonctionnaires</w:t>
      </w:r>
      <w:r w:rsidR="00914AAB">
        <w:rPr>
          <w:i/>
          <w:iCs/>
          <w:sz w:val="24"/>
          <w:szCs w:val="24"/>
        </w:rPr>
        <w:t>,</w:t>
      </w:r>
    </w:p>
    <w:p w14:paraId="6D76CC8E" w14:textId="77777777" w:rsidR="00AF38A7" w:rsidRPr="00AF38A7" w:rsidRDefault="00AF38A7" w:rsidP="00A54CFD">
      <w:pPr>
        <w:tabs>
          <w:tab w:val="left" w:pos="0"/>
        </w:tabs>
        <w:jc w:val="both"/>
        <w:rPr>
          <w:b/>
          <w:bCs/>
          <w:sz w:val="24"/>
          <w:szCs w:val="24"/>
        </w:rPr>
      </w:pPr>
    </w:p>
    <w:p w14:paraId="0192636B" w14:textId="77777777" w:rsidR="00A54CFD" w:rsidRPr="00A54CFD" w:rsidRDefault="00A54CFD" w:rsidP="00A54CFD">
      <w:pPr>
        <w:tabs>
          <w:tab w:val="left" w:pos="0"/>
        </w:tabs>
        <w:jc w:val="both"/>
        <w:rPr>
          <w:iCs/>
          <w:sz w:val="24"/>
          <w:szCs w:val="24"/>
        </w:rPr>
      </w:pPr>
      <w:r w:rsidRPr="00A54CFD">
        <w:rPr>
          <w:sz w:val="24"/>
          <w:szCs w:val="24"/>
        </w:rPr>
        <w:t xml:space="preserve">Vu la délibération en date du </w:t>
      </w:r>
      <w:r>
        <w:rPr>
          <w:sz w:val="24"/>
          <w:szCs w:val="24"/>
        </w:rPr>
        <w:t>…</w:t>
      </w:r>
      <w:r w:rsidRPr="00A54CFD">
        <w:rPr>
          <w:sz w:val="24"/>
          <w:szCs w:val="24"/>
        </w:rPr>
        <w:t xml:space="preserve"> portant création d’un emploi fonctionnel de …</w:t>
      </w:r>
      <w:r w:rsidRPr="00A54CFD">
        <w:rPr>
          <w:iCs/>
          <w:sz w:val="24"/>
          <w:szCs w:val="24"/>
        </w:rPr>
        <w:t xml:space="preserve"> </w:t>
      </w:r>
      <w:r w:rsidR="00B132B8" w:rsidRPr="00B132B8">
        <w:rPr>
          <w:i/>
          <w:iCs/>
          <w:sz w:val="24"/>
          <w:szCs w:val="24"/>
        </w:rPr>
        <w:t>(Directeur Général des Services ou Directeur Général Adjoint ou Directeur Gé</w:t>
      </w:r>
      <w:r w:rsidR="00B132B8">
        <w:rPr>
          <w:i/>
          <w:iCs/>
          <w:sz w:val="24"/>
          <w:szCs w:val="24"/>
        </w:rPr>
        <w:t xml:space="preserve">néral des Services </w:t>
      </w:r>
      <w:r w:rsidR="00B132B8">
        <w:rPr>
          <w:i/>
          <w:iCs/>
          <w:sz w:val="24"/>
          <w:szCs w:val="24"/>
        </w:rPr>
        <w:lastRenderedPageBreak/>
        <w:t>Techniques ou</w:t>
      </w:r>
      <w:r w:rsidR="00B132B8" w:rsidRPr="00B132B8">
        <w:rPr>
          <w:i/>
          <w:iCs/>
          <w:sz w:val="24"/>
          <w:szCs w:val="24"/>
        </w:rPr>
        <w:t xml:space="preserve"> Directeur des Services Techniques)</w:t>
      </w:r>
      <w:r w:rsidR="00B132B8" w:rsidRPr="00B132B8">
        <w:rPr>
          <w:iCs/>
          <w:sz w:val="24"/>
          <w:szCs w:val="24"/>
        </w:rPr>
        <w:t xml:space="preserve"> </w:t>
      </w:r>
      <w:r w:rsidRPr="00A54CFD">
        <w:rPr>
          <w:sz w:val="24"/>
          <w:szCs w:val="24"/>
        </w:rPr>
        <w:t xml:space="preserve">des communes </w:t>
      </w:r>
      <w:r w:rsidRPr="00654D13">
        <w:rPr>
          <w:i/>
          <w:iCs/>
          <w:sz w:val="24"/>
          <w:szCs w:val="24"/>
        </w:rPr>
        <w:t>(ou des EPCI</w:t>
      </w:r>
      <w:r w:rsidR="00654D13" w:rsidRPr="00654D13">
        <w:rPr>
          <w:i/>
          <w:iCs/>
          <w:sz w:val="24"/>
          <w:szCs w:val="24"/>
        </w:rPr>
        <w:t xml:space="preserve"> ou autres</w:t>
      </w:r>
      <w:r w:rsidRPr="00654D13">
        <w:rPr>
          <w:i/>
          <w:iCs/>
          <w:sz w:val="24"/>
          <w:szCs w:val="24"/>
        </w:rPr>
        <w:t>)</w:t>
      </w:r>
      <w:r w:rsidRPr="00A54CFD">
        <w:rPr>
          <w:sz w:val="24"/>
          <w:szCs w:val="24"/>
        </w:rPr>
        <w:t xml:space="preserve"> de … à … habitants</w:t>
      </w:r>
      <w:r w:rsidRPr="00A54CFD">
        <w:rPr>
          <w:iCs/>
          <w:sz w:val="24"/>
          <w:szCs w:val="24"/>
        </w:rPr>
        <w:t>,</w:t>
      </w:r>
    </w:p>
    <w:p w14:paraId="67FCAED9" w14:textId="77777777" w:rsidR="00A54CFD" w:rsidRPr="004D15E1" w:rsidRDefault="00A54CFD" w:rsidP="00A54CFD">
      <w:pPr>
        <w:tabs>
          <w:tab w:val="left" w:pos="0"/>
        </w:tabs>
        <w:jc w:val="both"/>
        <w:rPr>
          <w:b/>
          <w:i/>
          <w:sz w:val="24"/>
          <w:szCs w:val="24"/>
        </w:rPr>
      </w:pPr>
      <w:r w:rsidRPr="004D15E1">
        <w:rPr>
          <w:b/>
          <w:i/>
          <w:sz w:val="24"/>
          <w:szCs w:val="24"/>
        </w:rPr>
        <w:t xml:space="preserve">Ou </w:t>
      </w:r>
    </w:p>
    <w:p w14:paraId="63CCB6C3" w14:textId="77777777" w:rsidR="00A54CFD" w:rsidRPr="004D15E1" w:rsidRDefault="00A54CFD" w:rsidP="00A54CFD">
      <w:pPr>
        <w:tabs>
          <w:tab w:val="left" w:pos="0"/>
        </w:tabs>
        <w:jc w:val="both"/>
        <w:rPr>
          <w:i/>
          <w:iCs/>
          <w:sz w:val="24"/>
          <w:szCs w:val="24"/>
        </w:rPr>
      </w:pPr>
      <w:r w:rsidRPr="004D15E1">
        <w:rPr>
          <w:i/>
          <w:sz w:val="24"/>
          <w:szCs w:val="24"/>
        </w:rPr>
        <w:t>Vu le tableau des effectifs,</w:t>
      </w:r>
    </w:p>
    <w:p w14:paraId="3F8C4CC7" w14:textId="77777777" w:rsidR="00A54CFD" w:rsidRDefault="00A54CFD" w:rsidP="00A54CFD">
      <w:pPr>
        <w:tabs>
          <w:tab w:val="left" w:pos="0"/>
        </w:tabs>
        <w:jc w:val="both"/>
        <w:rPr>
          <w:sz w:val="24"/>
          <w:szCs w:val="24"/>
        </w:rPr>
      </w:pPr>
    </w:p>
    <w:p w14:paraId="046A4464" w14:textId="77777777" w:rsidR="00A54CFD" w:rsidRPr="00A54CFD" w:rsidRDefault="00A54CFD" w:rsidP="00A54CFD">
      <w:pPr>
        <w:tabs>
          <w:tab w:val="left" w:pos="0"/>
        </w:tabs>
        <w:jc w:val="both"/>
        <w:rPr>
          <w:sz w:val="24"/>
          <w:szCs w:val="24"/>
        </w:rPr>
      </w:pPr>
      <w:r w:rsidRPr="00A54CFD">
        <w:rPr>
          <w:sz w:val="24"/>
          <w:szCs w:val="24"/>
        </w:rPr>
        <w:t>Vu la déclaration de vacance d’emploi</w:t>
      </w:r>
      <w:r w:rsidR="00FC0077">
        <w:rPr>
          <w:sz w:val="24"/>
          <w:szCs w:val="24"/>
        </w:rPr>
        <w:t xml:space="preserve"> n° …</w:t>
      </w:r>
      <w:r w:rsidRPr="00A54CFD">
        <w:rPr>
          <w:sz w:val="24"/>
          <w:szCs w:val="24"/>
        </w:rPr>
        <w:t>,</w:t>
      </w:r>
    </w:p>
    <w:p w14:paraId="7BCE587D" w14:textId="77777777" w:rsidR="00A54CFD" w:rsidRDefault="00A54CFD" w:rsidP="00A54CFD">
      <w:pPr>
        <w:tabs>
          <w:tab w:val="left" w:pos="0"/>
        </w:tabs>
        <w:jc w:val="both"/>
        <w:rPr>
          <w:sz w:val="24"/>
          <w:szCs w:val="24"/>
        </w:rPr>
      </w:pPr>
    </w:p>
    <w:p w14:paraId="36259B09" w14:textId="77777777" w:rsidR="00A54CFD" w:rsidRPr="00A54CFD" w:rsidRDefault="00A54CFD" w:rsidP="00A54CFD">
      <w:pPr>
        <w:tabs>
          <w:tab w:val="left" w:pos="0"/>
        </w:tabs>
        <w:jc w:val="both"/>
        <w:rPr>
          <w:sz w:val="24"/>
          <w:szCs w:val="24"/>
        </w:rPr>
      </w:pPr>
      <w:r w:rsidRPr="00A54CFD">
        <w:rPr>
          <w:sz w:val="24"/>
          <w:szCs w:val="24"/>
        </w:rPr>
        <w:t>Vu</w:t>
      </w:r>
      <w:r>
        <w:rPr>
          <w:sz w:val="24"/>
          <w:szCs w:val="24"/>
        </w:rPr>
        <w:t xml:space="preserve"> la demande écrite en date du …</w:t>
      </w:r>
      <w:r w:rsidRPr="00A54CFD">
        <w:rPr>
          <w:sz w:val="24"/>
          <w:szCs w:val="24"/>
        </w:rPr>
        <w:t xml:space="preserve"> de mise en détachement sur </w:t>
      </w:r>
      <w:r>
        <w:rPr>
          <w:sz w:val="24"/>
          <w:szCs w:val="24"/>
        </w:rPr>
        <w:t>l’emploi fonctionnel de …</w:t>
      </w:r>
      <w:r w:rsidRPr="00A54CFD">
        <w:rPr>
          <w:sz w:val="24"/>
          <w:szCs w:val="24"/>
        </w:rPr>
        <w:t xml:space="preserve"> présentée par Monsieur </w:t>
      </w:r>
      <w:r w:rsidRPr="00A54CFD">
        <w:rPr>
          <w:i/>
          <w:sz w:val="24"/>
          <w:szCs w:val="24"/>
        </w:rPr>
        <w:t>(ou Madame)</w:t>
      </w:r>
      <w:r w:rsidRPr="00A54CFD">
        <w:rPr>
          <w:sz w:val="24"/>
          <w:szCs w:val="24"/>
        </w:rPr>
        <w:t xml:space="preserve"> …,</w:t>
      </w:r>
    </w:p>
    <w:p w14:paraId="5BB98A33" w14:textId="77777777" w:rsidR="00A54CFD" w:rsidRDefault="00A54CFD" w:rsidP="00A54CFD">
      <w:pPr>
        <w:tabs>
          <w:tab w:val="left" w:pos="0"/>
        </w:tabs>
        <w:jc w:val="both"/>
        <w:rPr>
          <w:sz w:val="24"/>
          <w:szCs w:val="24"/>
        </w:rPr>
      </w:pPr>
    </w:p>
    <w:p w14:paraId="77F7AFE0" w14:textId="77777777" w:rsidR="00A54CFD" w:rsidRDefault="00A54CFD" w:rsidP="00A54CFD">
      <w:pPr>
        <w:tabs>
          <w:tab w:val="left" w:pos="0"/>
        </w:tabs>
        <w:jc w:val="both"/>
        <w:rPr>
          <w:sz w:val="24"/>
          <w:szCs w:val="24"/>
        </w:rPr>
      </w:pPr>
      <w:r>
        <w:rPr>
          <w:sz w:val="24"/>
          <w:szCs w:val="24"/>
        </w:rPr>
        <w:t>Vu l’arrêté en date du …</w:t>
      </w:r>
      <w:r w:rsidRPr="00A54CFD">
        <w:rPr>
          <w:sz w:val="24"/>
          <w:szCs w:val="24"/>
        </w:rPr>
        <w:t xml:space="preserve"> classant Monsieur </w:t>
      </w:r>
      <w:r w:rsidRPr="00A54CFD">
        <w:rPr>
          <w:i/>
          <w:sz w:val="24"/>
          <w:szCs w:val="24"/>
        </w:rPr>
        <w:t>(ou Madame)</w:t>
      </w:r>
      <w:r w:rsidRPr="00A54CFD">
        <w:rPr>
          <w:sz w:val="24"/>
          <w:szCs w:val="24"/>
        </w:rPr>
        <w:t xml:space="preserve"> … </w:t>
      </w:r>
      <w:r>
        <w:rPr>
          <w:sz w:val="24"/>
          <w:szCs w:val="24"/>
        </w:rPr>
        <w:t>(grade de l’agent) …</w:t>
      </w:r>
      <w:r w:rsidRPr="00A54CFD">
        <w:rPr>
          <w:sz w:val="24"/>
          <w:szCs w:val="24"/>
        </w:rPr>
        <w:t xml:space="preserve"> au … échelon, IB</w:t>
      </w:r>
      <w:r>
        <w:rPr>
          <w:sz w:val="24"/>
          <w:szCs w:val="24"/>
        </w:rPr>
        <w:t xml:space="preserve"> .</w:t>
      </w:r>
      <w:r w:rsidRPr="00A54CFD">
        <w:rPr>
          <w:sz w:val="24"/>
          <w:szCs w:val="24"/>
        </w:rPr>
        <w:t>.., IM</w:t>
      </w:r>
      <w:r>
        <w:rPr>
          <w:sz w:val="24"/>
          <w:szCs w:val="24"/>
        </w:rPr>
        <w:t xml:space="preserve"> </w:t>
      </w:r>
      <w:r w:rsidRPr="00A54CFD">
        <w:rPr>
          <w:sz w:val="24"/>
          <w:szCs w:val="24"/>
        </w:rPr>
        <w:t>…</w:t>
      </w:r>
      <w:r>
        <w:rPr>
          <w:sz w:val="24"/>
          <w:szCs w:val="24"/>
        </w:rPr>
        <w:t>, à compter du …</w:t>
      </w:r>
      <w:r w:rsidRPr="00A54CFD">
        <w:rPr>
          <w:sz w:val="24"/>
          <w:szCs w:val="24"/>
        </w:rPr>
        <w:t>,</w:t>
      </w:r>
    </w:p>
    <w:p w14:paraId="74230D0C" w14:textId="77777777" w:rsidR="00B85B47" w:rsidRDefault="00B85B47" w:rsidP="00A54CFD">
      <w:pPr>
        <w:tabs>
          <w:tab w:val="left" w:pos="0"/>
        </w:tabs>
        <w:jc w:val="both"/>
        <w:rPr>
          <w:sz w:val="24"/>
          <w:szCs w:val="24"/>
        </w:rPr>
      </w:pPr>
    </w:p>
    <w:p w14:paraId="7FB87C1E" w14:textId="77777777" w:rsidR="00B85B47" w:rsidRPr="00B85B47" w:rsidRDefault="00B85B47" w:rsidP="00B85B47">
      <w:pPr>
        <w:tabs>
          <w:tab w:val="left" w:pos="0"/>
        </w:tabs>
        <w:jc w:val="both"/>
        <w:rPr>
          <w:i/>
          <w:iCs/>
          <w:color w:val="FF0000"/>
          <w:sz w:val="24"/>
          <w:szCs w:val="24"/>
        </w:rPr>
      </w:pPr>
      <w:r w:rsidRPr="00B85B47">
        <w:rPr>
          <w:b/>
          <w:bCs/>
          <w:i/>
          <w:iCs/>
          <w:color w:val="FF0000"/>
          <w:sz w:val="24"/>
          <w:szCs w:val="24"/>
        </w:rPr>
        <w:t>(Le cas échéant pour les communes et EPCI de + de 40.000 habitants)</w:t>
      </w:r>
      <w:r w:rsidRPr="00B85B47">
        <w:rPr>
          <w:i/>
          <w:iCs/>
          <w:color w:val="FF0000"/>
          <w:sz w:val="24"/>
          <w:szCs w:val="24"/>
        </w:rPr>
        <w:t xml:space="preserve"> </w:t>
      </w:r>
    </w:p>
    <w:p w14:paraId="637E875A" w14:textId="77777777" w:rsidR="00B85B47" w:rsidRPr="00B85B47" w:rsidRDefault="00B85B47" w:rsidP="00A54CFD">
      <w:pPr>
        <w:tabs>
          <w:tab w:val="left" w:pos="0"/>
        </w:tabs>
        <w:jc w:val="both"/>
        <w:rPr>
          <w:i/>
          <w:iCs/>
          <w:sz w:val="24"/>
          <w:szCs w:val="24"/>
        </w:rPr>
      </w:pPr>
      <w:r w:rsidRPr="00B85B47">
        <w:rPr>
          <w:i/>
          <w:iCs/>
          <w:sz w:val="24"/>
          <w:szCs w:val="24"/>
        </w:rPr>
        <w:t>Vu la déclaration d’intérêts fournie par Monsieur (ou Madame) …,</w:t>
      </w:r>
    </w:p>
    <w:p w14:paraId="081B7CAA" w14:textId="77777777" w:rsidR="00B85B47" w:rsidRDefault="00B85B47" w:rsidP="00A54CFD">
      <w:pPr>
        <w:tabs>
          <w:tab w:val="left" w:pos="0"/>
        </w:tabs>
        <w:jc w:val="both"/>
        <w:rPr>
          <w:i/>
          <w:iCs/>
          <w:sz w:val="24"/>
          <w:szCs w:val="24"/>
        </w:rPr>
      </w:pPr>
    </w:p>
    <w:p w14:paraId="218A27A1" w14:textId="77777777" w:rsidR="00B85B47" w:rsidRDefault="00B85B47" w:rsidP="00A54CFD">
      <w:pPr>
        <w:tabs>
          <w:tab w:val="left" w:pos="0"/>
        </w:tabs>
        <w:jc w:val="both"/>
        <w:rPr>
          <w:i/>
          <w:iCs/>
          <w:sz w:val="24"/>
          <w:szCs w:val="24"/>
        </w:rPr>
      </w:pPr>
      <w:r>
        <w:rPr>
          <w:i/>
          <w:iCs/>
          <w:sz w:val="24"/>
          <w:szCs w:val="24"/>
        </w:rPr>
        <w:t>Considérant</w:t>
      </w:r>
      <w:r w:rsidR="00CD0EC0">
        <w:rPr>
          <w:i/>
          <w:iCs/>
          <w:sz w:val="24"/>
          <w:szCs w:val="24"/>
        </w:rPr>
        <w:t>,</w:t>
      </w:r>
      <w:r>
        <w:rPr>
          <w:i/>
          <w:iCs/>
          <w:sz w:val="24"/>
          <w:szCs w:val="24"/>
        </w:rPr>
        <w:t xml:space="preserve"> au vu de cette déclaration</w:t>
      </w:r>
      <w:r w:rsidR="00CD0EC0">
        <w:rPr>
          <w:i/>
          <w:iCs/>
          <w:sz w:val="24"/>
          <w:szCs w:val="24"/>
        </w:rPr>
        <w:t>,</w:t>
      </w:r>
      <w:r>
        <w:rPr>
          <w:i/>
          <w:iCs/>
          <w:sz w:val="24"/>
          <w:szCs w:val="24"/>
        </w:rPr>
        <w:t xml:space="preserve"> que l’agent ne </w:t>
      </w:r>
      <w:r w:rsidRPr="00B85B47">
        <w:rPr>
          <w:i/>
          <w:iCs/>
          <w:sz w:val="24"/>
          <w:szCs w:val="24"/>
        </w:rPr>
        <w:t xml:space="preserve">se trouve </w:t>
      </w:r>
      <w:r>
        <w:rPr>
          <w:i/>
          <w:iCs/>
          <w:sz w:val="24"/>
          <w:szCs w:val="24"/>
        </w:rPr>
        <w:t xml:space="preserve">pas </w:t>
      </w:r>
      <w:r w:rsidRPr="00B85B47">
        <w:rPr>
          <w:i/>
          <w:iCs/>
          <w:sz w:val="24"/>
          <w:szCs w:val="24"/>
        </w:rPr>
        <w:t>dans une situation de conflit d'intérêts</w:t>
      </w:r>
      <w:r>
        <w:rPr>
          <w:i/>
          <w:iCs/>
          <w:sz w:val="24"/>
          <w:szCs w:val="24"/>
        </w:rPr>
        <w:t>.</w:t>
      </w:r>
    </w:p>
    <w:p w14:paraId="4C1F02DC" w14:textId="77777777" w:rsidR="00B85B47" w:rsidRPr="00B85B47" w:rsidRDefault="00B85B47" w:rsidP="00A54CFD">
      <w:pPr>
        <w:tabs>
          <w:tab w:val="left" w:pos="0"/>
        </w:tabs>
        <w:jc w:val="both"/>
        <w:rPr>
          <w:i/>
          <w:iCs/>
          <w:sz w:val="24"/>
          <w:szCs w:val="24"/>
        </w:rPr>
      </w:pPr>
    </w:p>
    <w:p w14:paraId="5CBD94AD" w14:textId="77777777" w:rsidR="00B85B47" w:rsidRPr="00B85B47" w:rsidRDefault="00B85B47" w:rsidP="00A54CFD">
      <w:pPr>
        <w:tabs>
          <w:tab w:val="left" w:pos="0"/>
        </w:tabs>
        <w:jc w:val="both"/>
        <w:rPr>
          <w:b/>
          <w:bCs/>
          <w:i/>
          <w:iCs/>
          <w:color w:val="FF0000"/>
          <w:sz w:val="24"/>
          <w:szCs w:val="24"/>
        </w:rPr>
      </w:pPr>
      <w:r w:rsidRPr="00B85B47">
        <w:rPr>
          <w:b/>
          <w:bCs/>
          <w:i/>
          <w:iCs/>
          <w:color w:val="FF0000"/>
          <w:sz w:val="24"/>
          <w:szCs w:val="24"/>
        </w:rPr>
        <w:t>Le cas échéant, lorsque l’agent nommé exerce ou a exercé au cours des trois dernières années une activité privée lucrative :</w:t>
      </w:r>
    </w:p>
    <w:p w14:paraId="6FFD9A1F" w14:textId="77777777" w:rsidR="00B85B47" w:rsidRPr="00B85B47" w:rsidRDefault="00B85B47" w:rsidP="00B85B47">
      <w:pPr>
        <w:jc w:val="both"/>
        <w:rPr>
          <w:i/>
          <w:iCs/>
          <w:color w:val="FF0000"/>
          <w:sz w:val="24"/>
        </w:rPr>
      </w:pPr>
      <w:r w:rsidRPr="00B85B47">
        <w:rPr>
          <w:i/>
          <w:iCs/>
          <w:color w:val="FF0000"/>
          <w:sz w:val="24"/>
        </w:rPr>
        <w:t>Pour les emplois de directeur général des services des régions, des départements, des communes et des EPCI à fiscalité propre de plus de 40 000 habitants :</w:t>
      </w:r>
    </w:p>
    <w:p w14:paraId="6F0E78F7" w14:textId="77777777" w:rsidR="00B85B47" w:rsidRPr="00B85B47" w:rsidRDefault="00B85B47" w:rsidP="00B85B47">
      <w:pPr>
        <w:jc w:val="both"/>
        <w:rPr>
          <w:i/>
          <w:iCs/>
          <w:sz w:val="24"/>
        </w:rPr>
      </w:pPr>
      <w:r w:rsidRPr="00B85B47">
        <w:rPr>
          <w:i/>
          <w:iCs/>
          <w:sz w:val="24"/>
        </w:rPr>
        <w:t xml:space="preserve">Vu l’avis de compatibilité </w:t>
      </w:r>
      <w:bookmarkStart w:id="1" w:name="_Hlk33176750"/>
      <w:r w:rsidRPr="00B85B47">
        <w:rPr>
          <w:i/>
          <w:iCs/>
          <w:sz w:val="24"/>
        </w:rPr>
        <w:t xml:space="preserve">(avec ou sans réserve) </w:t>
      </w:r>
      <w:bookmarkEnd w:id="1"/>
      <w:r w:rsidRPr="00B85B47">
        <w:rPr>
          <w:i/>
          <w:iCs/>
          <w:sz w:val="24"/>
        </w:rPr>
        <w:t>émis par la Haute Autorité de Transparence de la Vie Publique du … ;</w:t>
      </w:r>
    </w:p>
    <w:p w14:paraId="1943968A" w14:textId="77777777" w:rsidR="00B85B47" w:rsidRPr="00B85B47" w:rsidRDefault="00B85B47" w:rsidP="00B85B47">
      <w:pPr>
        <w:jc w:val="both"/>
        <w:rPr>
          <w:i/>
          <w:iCs/>
          <w:sz w:val="24"/>
        </w:rPr>
      </w:pPr>
    </w:p>
    <w:p w14:paraId="50F2FAE2" w14:textId="77777777" w:rsidR="00B85B47" w:rsidRPr="00B85B47" w:rsidRDefault="00B85B47" w:rsidP="00B85B47">
      <w:pPr>
        <w:jc w:val="both"/>
        <w:rPr>
          <w:i/>
          <w:iCs/>
          <w:color w:val="FF0000"/>
          <w:sz w:val="24"/>
        </w:rPr>
      </w:pPr>
      <w:r w:rsidRPr="00B85B47">
        <w:rPr>
          <w:i/>
          <w:iCs/>
          <w:color w:val="FF0000"/>
          <w:sz w:val="24"/>
        </w:rPr>
        <w:t>Ou pour les autres emplois (notamment DGA, DGST) :</w:t>
      </w:r>
    </w:p>
    <w:p w14:paraId="148F8646" w14:textId="77777777" w:rsidR="00B85B47" w:rsidRPr="00B85B47" w:rsidRDefault="00B85B47" w:rsidP="00B85B47">
      <w:pPr>
        <w:jc w:val="both"/>
        <w:rPr>
          <w:i/>
          <w:iCs/>
          <w:sz w:val="24"/>
        </w:rPr>
      </w:pPr>
      <w:bookmarkStart w:id="2" w:name="_Hlk33178211"/>
      <w:r w:rsidRPr="00B85B47">
        <w:rPr>
          <w:b/>
          <w:bCs/>
          <w:i/>
          <w:iCs/>
          <w:color w:val="FF0000"/>
          <w:sz w:val="24"/>
        </w:rPr>
        <w:t>Le cas échéant :</w:t>
      </w:r>
      <w:r w:rsidRPr="00B85B47">
        <w:rPr>
          <w:i/>
          <w:iCs/>
          <w:color w:val="FF0000"/>
          <w:sz w:val="24"/>
        </w:rPr>
        <w:t xml:space="preserve"> </w:t>
      </w:r>
      <w:r w:rsidRPr="00B85B47">
        <w:rPr>
          <w:i/>
          <w:iCs/>
          <w:sz w:val="24"/>
        </w:rPr>
        <w:t>Vu l’avis du référent déontologue en date du …</w:t>
      </w:r>
    </w:p>
    <w:bookmarkEnd w:id="2"/>
    <w:p w14:paraId="611EDA8F" w14:textId="77777777" w:rsidR="00A54CFD" w:rsidRPr="00B85B47" w:rsidRDefault="00B85B47" w:rsidP="00B85B47">
      <w:pPr>
        <w:jc w:val="both"/>
        <w:rPr>
          <w:i/>
          <w:iCs/>
          <w:sz w:val="24"/>
          <w:szCs w:val="24"/>
        </w:rPr>
      </w:pPr>
      <w:r w:rsidRPr="00B85B47">
        <w:rPr>
          <w:i/>
          <w:iCs/>
          <w:sz w:val="24"/>
        </w:rPr>
        <w:t xml:space="preserve">Considérant que les </w:t>
      </w:r>
      <w:r w:rsidRPr="00B85B47">
        <w:rPr>
          <w:i/>
          <w:iCs/>
          <w:sz w:val="24"/>
          <w:szCs w:val="24"/>
        </w:rPr>
        <w:t xml:space="preserve">activités exercées au cours des trois dernières années </w:t>
      </w:r>
      <w:r w:rsidRPr="00B85B47">
        <w:rPr>
          <w:i/>
          <w:iCs/>
          <w:sz w:val="24"/>
        </w:rPr>
        <w:t xml:space="preserve">par l’agent sont compatibilité avec </w:t>
      </w:r>
      <w:r w:rsidRPr="00B85B47">
        <w:rPr>
          <w:i/>
          <w:iCs/>
          <w:sz w:val="24"/>
          <w:szCs w:val="24"/>
        </w:rPr>
        <w:t>les fonctions envisagées</w:t>
      </w:r>
      <w:r w:rsidR="00CD0EC0">
        <w:rPr>
          <w:i/>
          <w:iCs/>
          <w:sz w:val="24"/>
          <w:szCs w:val="24"/>
        </w:rPr>
        <w:t>.</w:t>
      </w:r>
    </w:p>
    <w:p w14:paraId="77B38373" w14:textId="77777777" w:rsidR="004D15E1" w:rsidRPr="004D15E1" w:rsidRDefault="004D15E1" w:rsidP="004D15E1">
      <w:pPr>
        <w:tabs>
          <w:tab w:val="left" w:pos="0"/>
        </w:tabs>
        <w:jc w:val="both"/>
        <w:rPr>
          <w:bCs/>
          <w:sz w:val="24"/>
          <w:szCs w:val="24"/>
        </w:rPr>
      </w:pPr>
    </w:p>
    <w:p w14:paraId="3CC6DB5F" w14:textId="77777777" w:rsidR="00A54CFD" w:rsidRPr="00340898" w:rsidRDefault="00A54CFD" w:rsidP="00A54CFD">
      <w:pPr>
        <w:tabs>
          <w:tab w:val="left" w:pos="0"/>
          <w:tab w:val="left" w:pos="2268"/>
          <w:tab w:val="left" w:pos="2552"/>
        </w:tabs>
        <w:jc w:val="center"/>
        <w:rPr>
          <w:b/>
          <w:bCs/>
          <w:sz w:val="28"/>
          <w:szCs w:val="28"/>
        </w:rPr>
      </w:pPr>
      <w:r w:rsidRPr="00340898">
        <w:rPr>
          <w:b/>
          <w:bCs/>
          <w:sz w:val="28"/>
          <w:szCs w:val="28"/>
        </w:rPr>
        <w:t>ARRÊTE</w:t>
      </w:r>
    </w:p>
    <w:p w14:paraId="33DAAA72" w14:textId="77777777" w:rsidR="00A54CFD" w:rsidRPr="00BC51EC" w:rsidRDefault="00A54CFD" w:rsidP="00A54CFD">
      <w:pPr>
        <w:tabs>
          <w:tab w:val="left" w:pos="0"/>
          <w:tab w:val="left" w:pos="2268"/>
          <w:tab w:val="left" w:pos="2552"/>
        </w:tabs>
        <w:jc w:val="both"/>
        <w:rPr>
          <w:sz w:val="24"/>
          <w:szCs w:val="24"/>
        </w:rPr>
      </w:pPr>
    </w:p>
    <w:p w14:paraId="66C9B692" w14:textId="77777777" w:rsidR="00A54CFD" w:rsidRPr="0077593E" w:rsidRDefault="00A54CFD" w:rsidP="00A54CF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636DF31A" w14:textId="77777777" w:rsidR="00A54CFD" w:rsidRPr="0077593E" w:rsidRDefault="00FC0077" w:rsidP="00A54CFD">
      <w:pPr>
        <w:tabs>
          <w:tab w:val="left" w:pos="426"/>
          <w:tab w:val="left" w:pos="1418"/>
        </w:tabs>
        <w:jc w:val="both"/>
        <w:rPr>
          <w:sz w:val="24"/>
          <w:szCs w:val="24"/>
        </w:rPr>
      </w:pPr>
      <w:r w:rsidRPr="00FC0077">
        <w:rPr>
          <w:sz w:val="24"/>
          <w:szCs w:val="24"/>
        </w:rPr>
        <w:t xml:space="preserve">A compter du </w:t>
      </w:r>
      <w:r>
        <w:rPr>
          <w:sz w:val="24"/>
          <w:szCs w:val="24"/>
        </w:rPr>
        <w:t xml:space="preserve">…, </w:t>
      </w:r>
      <w:r w:rsidR="00A54CFD" w:rsidRPr="0077593E">
        <w:rPr>
          <w:sz w:val="24"/>
          <w:szCs w:val="24"/>
        </w:rPr>
        <w:t xml:space="preserve">Monsieur </w:t>
      </w:r>
      <w:r w:rsidR="00A54CFD" w:rsidRPr="0077593E">
        <w:rPr>
          <w:i/>
          <w:sz w:val="24"/>
          <w:szCs w:val="24"/>
        </w:rPr>
        <w:t>(ou Madame)</w:t>
      </w:r>
      <w:r w:rsidR="00A54CFD" w:rsidRPr="0077593E">
        <w:rPr>
          <w:sz w:val="24"/>
          <w:szCs w:val="24"/>
        </w:rPr>
        <w:t xml:space="preserve"> …, </w:t>
      </w:r>
      <w:r w:rsidR="00A54CFD">
        <w:rPr>
          <w:sz w:val="24"/>
          <w:szCs w:val="24"/>
        </w:rPr>
        <w:t>né</w:t>
      </w:r>
      <w:r w:rsidR="0090796A" w:rsidRPr="00B046C1">
        <w:rPr>
          <w:i/>
          <w:iCs/>
          <w:sz w:val="24"/>
          <w:szCs w:val="24"/>
        </w:rPr>
        <w:t>(e)</w:t>
      </w:r>
      <w:r w:rsidR="00A54CFD" w:rsidRPr="00851250">
        <w:rPr>
          <w:sz w:val="24"/>
          <w:szCs w:val="24"/>
        </w:rPr>
        <w:t xml:space="preserve"> </w:t>
      </w:r>
      <w:r w:rsidR="00A54CFD">
        <w:rPr>
          <w:sz w:val="24"/>
          <w:szCs w:val="24"/>
        </w:rPr>
        <w:t>le …</w:t>
      </w:r>
      <w:r w:rsidR="00A54CFD" w:rsidRPr="0077593E">
        <w:rPr>
          <w:sz w:val="24"/>
          <w:szCs w:val="24"/>
        </w:rPr>
        <w:t xml:space="preserve">, </w:t>
      </w:r>
      <w:r w:rsidRPr="00FC0077">
        <w:rPr>
          <w:sz w:val="24"/>
          <w:szCs w:val="24"/>
        </w:rPr>
        <w:t>est détaché</w:t>
      </w:r>
      <w:r w:rsidRPr="00B046C1">
        <w:rPr>
          <w:i/>
          <w:iCs/>
          <w:sz w:val="24"/>
          <w:szCs w:val="24"/>
        </w:rPr>
        <w:t>(e)</w:t>
      </w:r>
      <w:r w:rsidRPr="00FC0077">
        <w:rPr>
          <w:sz w:val="24"/>
          <w:szCs w:val="24"/>
        </w:rPr>
        <w:t xml:space="preserve"> dans l'emploi fonctionnel de</w:t>
      </w:r>
      <w:r>
        <w:rPr>
          <w:sz w:val="24"/>
          <w:szCs w:val="24"/>
        </w:rPr>
        <w:t xml:space="preserve"> …</w:t>
      </w:r>
      <w:r w:rsidRPr="00FC0077">
        <w:rPr>
          <w:sz w:val="24"/>
          <w:szCs w:val="24"/>
        </w:rPr>
        <w:t xml:space="preserve"> (</w:t>
      </w:r>
      <w:r w:rsidRPr="00FC0077">
        <w:rPr>
          <w:i/>
          <w:sz w:val="24"/>
          <w:szCs w:val="24"/>
        </w:rPr>
        <w:t>Directeur Général des Services ou Directeur Général Adjoint</w:t>
      </w:r>
      <w:r w:rsidRPr="00FC0077">
        <w:rPr>
          <w:i/>
        </w:rPr>
        <w:t xml:space="preserve"> </w:t>
      </w:r>
      <w:r w:rsidRPr="00FC0077">
        <w:rPr>
          <w:i/>
          <w:sz w:val="24"/>
          <w:szCs w:val="24"/>
        </w:rPr>
        <w:t>ou</w:t>
      </w:r>
      <w:r w:rsidRPr="00FC0077">
        <w:rPr>
          <w:i/>
        </w:rPr>
        <w:t xml:space="preserve"> </w:t>
      </w:r>
      <w:r w:rsidRPr="00FC0077">
        <w:rPr>
          <w:i/>
          <w:sz w:val="24"/>
          <w:szCs w:val="24"/>
        </w:rPr>
        <w:t>Directeur Génér</w:t>
      </w:r>
      <w:r w:rsidR="00B132B8">
        <w:rPr>
          <w:i/>
          <w:sz w:val="24"/>
          <w:szCs w:val="24"/>
        </w:rPr>
        <w:t>al des Services Techniques ou</w:t>
      </w:r>
      <w:r w:rsidRPr="00FC0077">
        <w:rPr>
          <w:i/>
          <w:sz w:val="24"/>
          <w:szCs w:val="24"/>
        </w:rPr>
        <w:t xml:space="preserve"> Directeur des Services Techniques</w:t>
      </w:r>
      <w:r w:rsidRPr="00FC0077">
        <w:rPr>
          <w:sz w:val="24"/>
          <w:szCs w:val="24"/>
        </w:rPr>
        <w:t>) de communes ou d'établissements de</w:t>
      </w:r>
      <w:r>
        <w:rPr>
          <w:sz w:val="24"/>
          <w:szCs w:val="24"/>
        </w:rPr>
        <w:t xml:space="preserve"> </w:t>
      </w:r>
      <w:r w:rsidRPr="00FC0077">
        <w:rPr>
          <w:sz w:val="24"/>
          <w:szCs w:val="24"/>
        </w:rPr>
        <w:t xml:space="preserve">... </w:t>
      </w:r>
      <w:r w:rsidRPr="00851250">
        <w:rPr>
          <w:i/>
          <w:sz w:val="24"/>
          <w:szCs w:val="24"/>
        </w:rPr>
        <w:t>(nombre d'habitants ou de logements)</w:t>
      </w:r>
      <w:r w:rsidRPr="00FC0077">
        <w:rPr>
          <w:sz w:val="24"/>
          <w:szCs w:val="24"/>
        </w:rPr>
        <w:t>, pour une durée de</w:t>
      </w:r>
      <w:r>
        <w:rPr>
          <w:sz w:val="24"/>
          <w:szCs w:val="24"/>
        </w:rPr>
        <w:t xml:space="preserve"> ...</w:t>
      </w:r>
      <w:r w:rsidRPr="00FC0077">
        <w:rPr>
          <w:sz w:val="24"/>
          <w:szCs w:val="24"/>
        </w:rPr>
        <w:t xml:space="preserve"> </w:t>
      </w:r>
      <w:r w:rsidRPr="00FC0077">
        <w:rPr>
          <w:i/>
          <w:sz w:val="24"/>
          <w:szCs w:val="24"/>
        </w:rPr>
        <w:t>(durée limitée à 5 ans, renouvelable par périodes n'excédant pas 5 ans)</w:t>
      </w:r>
      <w:r>
        <w:rPr>
          <w:sz w:val="24"/>
          <w:szCs w:val="24"/>
        </w:rPr>
        <w:t>.</w:t>
      </w:r>
    </w:p>
    <w:p w14:paraId="0C141426" w14:textId="77777777" w:rsidR="00A54CFD" w:rsidRDefault="00A54CFD" w:rsidP="00A54CFD">
      <w:pPr>
        <w:tabs>
          <w:tab w:val="left" w:pos="0"/>
        </w:tabs>
        <w:jc w:val="both"/>
        <w:rPr>
          <w:sz w:val="24"/>
          <w:szCs w:val="24"/>
        </w:rPr>
      </w:pPr>
    </w:p>
    <w:p w14:paraId="688AE6F6" w14:textId="77777777" w:rsidR="00A54CFD" w:rsidRPr="0077593E" w:rsidRDefault="00A54CFD" w:rsidP="00A54CFD">
      <w:pPr>
        <w:tabs>
          <w:tab w:val="left" w:pos="1276"/>
        </w:tabs>
        <w:jc w:val="both"/>
        <w:rPr>
          <w:sz w:val="24"/>
          <w:szCs w:val="24"/>
        </w:rPr>
      </w:pPr>
      <w:r w:rsidRPr="0077593E">
        <w:rPr>
          <w:b/>
          <w:sz w:val="24"/>
          <w:szCs w:val="24"/>
          <w:u w:val="single"/>
        </w:rPr>
        <w:t>Article 2</w:t>
      </w:r>
      <w:r w:rsidRPr="0077593E">
        <w:rPr>
          <w:b/>
          <w:sz w:val="24"/>
          <w:szCs w:val="24"/>
        </w:rPr>
        <w:t> :</w:t>
      </w:r>
    </w:p>
    <w:p w14:paraId="33CB58B0" w14:textId="77777777" w:rsidR="00A54CFD" w:rsidRDefault="00FC0077" w:rsidP="00A54CFD">
      <w:pPr>
        <w:tabs>
          <w:tab w:val="left" w:pos="426"/>
          <w:tab w:val="left" w:pos="2302"/>
        </w:tabs>
        <w:jc w:val="both"/>
        <w:rPr>
          <w:sz w:val="24"/>
          <w:szCs w:val="24"/>
        </w:rPr>
      </w:pPr>
      <w:r w:rsidRPr="00FC0077">
        <w:rPr>
          <w:sz w:val="24"/>
          <w:szCs w:val="24"/>
        </w:rPr>
        <w:t xml:space="preserve">A la date précitée, </w:t>
      </w:r>
      <w:r w:rsidR="00B132B8" w:rsidRPr="00B132B8">
        <w:rPr>
          <w:sz w:val="24"/>
          <w:szCs w:val="24"/>
        </w:rPr>
        <w:t xml:space="preserve">Monsieur </w:t>
      </w:r>
      <w:r w:rsidR="00B132B8" w:rsidRPr="00B132B8">
        <w:rPr>
          <w:i/>
          <w:sz w:val="24"/>
          <w:szCs w:val="24"/>
        </w:rPr>
        <w:t>(ou Madame)</w:t>
      </w:r>
      <w:r w:rsidR="00B132B8" w:rsidRPr="00B132B8">
        <w:rPr>
          <w:sz w:val="24"/>
          <w:szCs w:val="24"/>
        </w:rPr>
        <w:t xml:space="preserve"> …</w:t>
      </w:r>
      <w:r w:rsidR="00851250">
        <w:rPr>
          <w:sz w:val="24"/>
          <w:szCs w:val="24"/>
        </w:rPr>
        <w:t xml:space="preserve"> est classé</w:t>
      </w:r>
      <w:r w:rsidR="00B132B8" w:rsidRPr="00B046C1">
        <w:rPr>
          <w:i/>
          <w:iCs/>
          <w:sz w:val="24"/>
          <w:szCs w:val="24"/>
        </w:rPr>
        <w:t>(e)</w:t>
      </w:r>
      <w:r w:rsidR="00B132B8">
        <w:rPr>
          <w:sz w:val="24"/>
          <w:szCs w:val="24"/>
        </w:rPr>
        <w:t xml:space="preserve"> au …</w:t>
      </w:r>
      <w:r w:rsidRPr="00FC0077">
        <w:rPr>
          <w:sz w:val="24"/>
          <w:szCs w:val="24"/>
        </w:rPr>
        <w:t xml:space="preserve"> échelon</w:t>
      </w:r>
      <w:r>
        <w:rPr>
          <w:sz w:val="24"/>
          <w:szCs w:val="24"/>
        </w:rPr>
        <w:t xml:space="preserve"> de son emploi fonctionnel</w:t>
      </w:r>
      <w:r w:rsidR="00B132B8">
        <w:rPr>
          <w:sz w:val="24"/>
          <w:szCs w:val="24"/>
        </w:rPr>
        <w:t>, IB …</w:t>
      </w:r>
      <w:r w:rsidRPr="00FC0077">
        <w:rPr>
          <w:sz w:val="24"/>
          <w:szCs w:val="24"/>
        </w:rPr>
        <w:t xml:space="preserve">, </w:t>
      </w:r>
      <w:r w:rsidR="00B132B8">
        <w:rPr>
          <w:sz w:val="24"/>
          <w:szCs w:val="24"/>
        </w:rPr>
        <w:t>IM …, avec une ancienneté de …</w:t>
      </w:r>
      <w:r w:rsidRPr="00FC0077">
        <w:rPr>
          <w:sz w:val="24"/>
          <w:szCs w:val="24"/>
        </w:rPr>
        <w:t>,</w:t>
      </w:r>
    </w:p>
    <w:p w14:paraId="1B16324E" w14:textId="77777777" w:rsidR="00FC0077" w:rsidRPr="0077593E" w:rsidRDefault="00FC0077" w:rsidP="00A54CFD">
      <w:pPr>
        <w:tabs>
          <w:tab w:val="left" w:pos="426"/>
          <w:tab w:val="left" w:pos="2302"/>
        </w:tabs>
        <w:jc w:val="both"/>
        <w:rPr>
          <w:sz w:val="24"/>
          <w:szCs w:val="24"/>
        </w:rPr>
      </w:pPr>
    </w:p>
    <w:p w14:paraId="3D94900F" w14:textId="77777777" w:rsidR="00FC0077" w:rsidRPr="00B132B8" w:rsidRDefault="00A54CFD" w:rsidP="00B132B8">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r w:rsidR="00B132B8" w:rsidRPr="00B132B8">
        <w:rPr>
          <w:sz w:val="24"/>
          <w:szCs w:val="24"/>
        </w:rPr>
        <w:t xml:space="preserve"> </w:t>
      </w:r>
      <w:r w:rsidR="00B132B8" w:rsidRPr="00B132B8">
        <w:rPr>
          <w:i/>
          <w:sz w:val="24"/>
          <w:szCs w:val="24"/>
        </w:rPr>
        <w:t>(</w:t>
      </w:r>
      <w:r w:rsidR="00B132B8" w:rsidRPr="00B132B8">
        <w:rPr>
          <w:b/>
          <w:i/>
          <w:sz w:val="24"/>
          <w:szCs w:val="24"/>
        </w:rPr>
        <w:t>le cas échéant</w:t>
      </w:r>
      <w:r w:rsidR="00FC0077" w:rsidRPr="00B132B8">
        <w:rPr>
          <w:i/>
          <w:sz w:val="24"/>
          <w:szCs w:val="24"/>
        </w:rPr>
        <w:t>, lorsque l’IB du grade d’origine dépasse l’IB terminal de l’emploi fonctionnel)</w:t>
      </w:r>
      <w:r w:rsidR="00FC0077" w:rsidRPr="00FC0077">
        <w:rPr>
          <w:sz w:val="24"/>
          <w:szCs w:val="24"/>
        </w:rPr>
        <w:t xml:space="preserve"> </w:t>
      </w:r>
    </w:p>
    <w:p w14:paraId="0767725C" w14:textId="77777777" w:rsidR="00A54CFD" w:rsidRPr="0077593E" w:rsidRDefault="00FC0077" w:rsidP="00FC0077">
      <w:pPr>
        <w:tabs>
          <w:tab w:val="left" w:pos="426"/>
          <w:tab w:val="left" w:pos="2302"/>
        </w:tabs>
        <w:jc w:val="both"/>
        <w:rPr>
          <w:sz w:val="24"/>
          <w:szCs w:val="24"/>
        </w:rPr>
      </w:pPr>
      <w:r w:rsidRPr="00FC0077">
        <w:rPr>
          <w:sz w:val="24"/>
          <w:szCs w:val="24"/>
        </w:rPr>
        <w:t>L’intéressé</w:t>
      </w:r>
      <w:r w:rsidRPr="00B132B8">
        <w:rPr>
          <w:i/>
          <w:sz w:val="24"/>
          <w:szCs w:val="24"/>
        </w:rPr>
        <w:t>(e)</w:t>
      </w:r>
      <w:r w:rsidRPr="00FC0077">
        <w:rPr>
          <w:sz w:val="24"/>
          <w:szCs w:val="24"/>
        </w:rPr>
        <w:t xml:space="preserve"> perçoit le traitement afférent au grade de …, IB …, IM …,</w:t>
      </w:r>
    </w:p>
    <w:p w14:paraId="269ADDE8" w14:textId="77777777" w:rsidR="00A54CFD" w:rsidRDefault="00A54CFD" w:rsidP="00A54CFD">
      <w:pPr>
        <w:tabs>
          <w:tab w:val="left" w:pos="426"/>
          <w:tab w:val="left" w:pos="2302"/>
        </w:tabs>
        <w:jc w:val="both"/>
        <w:rPr>
          <w:sz w:val="24"/>
          <w:szCs w:val="24"/>
        </w:rPr>
      </w:pPr>
    </w:p>
    <w:p w14:paraId="39E9D852" w14:textId="77777777" w:rsidR="001B2CF7" w:rsidRDefault="001B2CF7" w:rsidP="00A54CFD">
      <w:pPr>
        <w:tabs>
          <w:tab w:val="left" w:pos="426"/>
          <w:tab w:val="left" w:pos="2302"/>
        </w:tabs>
        <w:jc w:val="both"/>
        <w:rPr>
          <w:sz w:val="24"/>
          <w:szCs w:val="24"/>
        </w:rPr>
      </w:pPr>
    </w:p>
    <w:p w14:paraId="70D3A074" w14:textId="77777777" w:rsidR="001B2CF7" w:rsidRPr="0077593E" w:rsidRDefault="001B2CF7" w:rsidP="00A54CFD">
      <w:pPr>
        <w:tabs>
          <w:tab w:val="left" w:pos="426"/>
          <w:tab w:val="left" w:pos="2302"/>
        </w:tabs>
        <w:jc w:val="both"/>
        <w:rPr>
          <w:sz w:val="24"/>
          <w:szCs w:val="24"/>
        </w:rPr>
      </w:pPr>
    </w:p>
    <w:p w14:paraId="1E3FE6BF" w14:textId="77777777" w:rsidR="00A54CFD" w:rsidRPr="0077593E" w:rsidRDefault="00A54CFD" w:rsidP="00A54CFD">
      <w:pPr>
        <w:tabs>
          <w:tab w:val="left" w:pos="426"/>
          <w:tab w:val="left" w:pos="1418"/>
        </w:tabs>
        <w:jc w:val="both"/>
        <w:rPr>
          <w:b/>
          <w:sz w:val="24"/>
          <w:szCs w:val="24"/>
          <w:u w:val="single"/>
        </w:rPr>
      </w:pPr>
      <w:r w:rsidRPr="0077593E">
        <w:rPr>
          <w:b/>
          <w:sz w:val="24"/>
          <w:szCs w:val="24"/>
          <w:u w:val="single"/>
        </w:rPr>
        <w:lastRenderedPageBreak/>
        <w:t>Article 4</w:t>
      </w:r>
      <w:r w:rsidRPr="0077593E">
        <w:rPr>
          <w:b/>
          <w:sz w:val="24"/>
          <w:szCs w:val="24"/>
        </w:rPr>
        <w:t> :</w:t>
      </w:r>
    </w:p>
    <w:p w14:paraId="14840295" w14:textId="77777777" w:rsidR="00A54CFD" w:rsidRDefault="00A54CFD" w:rsidP="00A54CFD">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2763D5C3" w14:textId="77777777" w:rsidR="00A54CFD" w:rsidRPr="0077593E" w:rsidRDefault="00A54CFD" w:rsidP="00A54CFD">
      <w:pPr>
        <w:tabs>
          <w:tab w:val="left" w:pos="426"/>
          <w:tab w:val="left" w:pos="1418"/>
          <w:tab w:val="left" w:pos="2302"/>
        </w:tabs>
        <w:ind w:right="-142"/>
        <w:jc w:val="both"/>
        <w:rPr>
          <w:sz w:val="24"/>
          <w:szCs w:val="24"/>
        </w:rPr>
      </w:pPr>
    </w:p>
    <w:p w14:paraId="3C0C6631" w14:textId="77777777" w:rsidR="00A54CFD" w:rsidRPr="00E57B14" w:rsidRDefault="00B132B8" w:rsidP="00A54CFD">
      <w:pPr>
        <w:tabs>
          <w:tab w:val="left" w:pos="0"/>
        </w:tabs>
        <w:jc w:val="both"/>
        <w:rPr>
          <w:b/>
          <w:sz w:val="24"/>
          <w:szCs w:val="24"/>
        </w:rPr>
      </w:pPr>
      <w:r>
        <w:rPr>
          <w:b/>
          <w:sz w:val="24"/>
          <w:szCs w:val="24"/>
          <w:u w:val="single"/>
        </w:rPr>
        <w:t>Article 5</w:t>
      </w:r>
      <w:r w:rsidR="00A54CFD" w:rsidRPr="00E57B14">
        <w:rPr>
          <w:b/>
          <w:sz w:val="24"/>
          <w:szCs w:val="24"/>
        </w:rPr>
        <w:t> :</w:t>
      </w:r>
    </w:p>
    <w:p w14:paraId="42B94329" w14:textId="77777777" w:rsidR="00FC0077" w:rsidRPr="00FC0077" w:rsidRDefault="00B132B8" w:rsidP="00FC0077">
      <w:pPr>
        <w:tabs>
          <w:tab w:val="left" w:pos="0"/>
        </w:tabs>
        <w:jc w:val="both"/>
        <w:rPr>
          <w:sz w:val="24"/>
          <w:szCs w:val="24"/>
        </w:rPr>
      </w:pPr>
      <w:r w:rsidRPr="00B132B8">
        <w:rPr>
          <w:sz w:val="24"/>
          <w:szCs w:val="24"/>
        </w:rPr>
        <w:t xml:space="preserve">Monsieur </w:t>
      </w:r>
      <w:r w:rsidRPr="00B132B8">
        <w:rPr>
          <w:i/>
          <w:sz w:val="24"/>
          <w:szCs w:val="24"/>
        </w:rPr>
        <w:t>(ou Madame)</w:t>
      </w:r>
      <w:r w:rsidRPr="00B132B8">
        <w:rPr>
          <w:sz w:val="24"/>
          <w:szCs w:val="24"/>
        </w:rPr>
        <w:t xml:space="preserve"> …</w:t>
      </w:r>
      <w:r>
        <w:rPr>
          <w:sz w:val="24"/>
          <w:szCs w:val="24"/>
        </w:rPr>
        <w:t xml:space="preserve"> </w:t>
      </w:r>
      <w:r w:rsidR="00FC0077" w:rsidRPr="00FC0077">
        <w:rPr>
          <w:sz w:val="24"/>
          <w:szCs w:val="24"/>
        </w:rPr>
        <w:t>devra solliciter par écrit le renouvellement de son détachement ou sa réintégration,</w:t>
      </w:r>
    </w:p>
    <w:p w14:paraId="5852622C" w14:textId="77777777" w:rsidR="00FC0077" w:rsidRPr="00FC0077" w:rsidRDefault="00FC0077" w:rsidP="00FC0077">
      <w:pPr>
        <w:tabs>
          <w:tab w:val="left" w:pos="0"/>
        </w:tabs>
        <w:jc w:val="both"/>
        <w:rPr>
          <w:sz w:val="24"/>
          <w:szCs w:val="24"/>
        </w:rPr>
      </w:pPr>
    </w:p>
    <w:p w14:paraId="6B8D0980" w14:textId="77777777" w:rsidR="00FC0077" w:rsidRPr="00B132B8" w:rsidRDefault="00B132B8" w:rsidP="00FC0077">
      <w:pPr>
        <w:tabs>
          <w:tab w:val="left" w:pos="0"/>
        </w:tabs>
        <w:jc w:val="both"/>
        <w:rPr>
          <w:b/>
          <w:sz w:val="24"/>
          <w:szCs w:val="24"/>
        </w:rPr>
      </w:pPr>
      <w:r w:rsidRPr="00B132B8">
        <w:rPr>
          <w:b/>
          <w:sz w:val="24"/>
          <w:szCs w:val="24"/>
          <w:u w:val="single"/>
        </w:rPr>
        <w:t>Article 6</w:t>
      </w:r>
      <w:r w:rsidR="00FC0077" w:rsidRPr="00B132B8">
        <w:rPr>
          <w:b/>
          <w:sz w:val="24"/>
          <w:szCs w:val="24"/>
        </w:rPr>
        <w:t xml:space="preserve"> :</w:t>
      </w:r>
    </w:p>
    <w:p w14:paraId="1CB25356" w14:textId="77777777" w:rsidR="00A54CFD" w:rsidRPr="0077593E" w:rsidRDefault="00FC0077" w:rsidP="00FC0077">
      <w:pPr>
        <w:tabs>
          <w:tab w:val="left" w:pos="0"/>
        </w:tabs>
        <w:jc w:val="both"/>
        <w:rPr>
          <w:sz w:val="24"/>
          <w:szCs w:val="24"/>
        </w:rPr>
      </w:pPr>
      <w:r w:rsidRPr="00FC0077">
        <w:rPr>
          <w:sz w:val="24"/>
          <w:szCs w:val="24"/>
        </w:rPr>
        <w:t xml:space="preserve">Il peut être mis fin au détachement de </w:t>
      </w:r>
      <w:r w:rsidR="00B132B8" w:rsidRPr="00B132B8">
        <w:rPr>
          <w:sz w:val="24"/>
          <w:szCs w:val="24"/>
        </w:rPr>
        <w:t xml:space="preserve">Monsieur </w:t>
      </w:r>
      <w:r w:rsidR="00B132B8" w:rsidRPr="00B132B8">
        <w:rPr>
          <w:i/>
          <w:sz w:val="24"/>
          <w:szCs w:val="24"/>
        </w:rPr>
        <w:t>(ou Madame)</w:t>
      </w:r>
      <w:r w:rsidR="00B132B8" w:rsidRPr="00B132B8">
        <w:rPr>
          <w:sz w:val="24"/>
          <w:szCs w:val="24"/>
        </w:rPr>
        <w:t xml:space="preserve"> …</w:t>
      </w:r>
      <w:r w:rsidRPr="00FC0077">
        <w:rPr>
          <w:sz w:val="24"/>
          <w:szCs w:val="24"/>
        </w:rPr>
        <w:t xml:space="preserve"> avant son terme initial. En cas d'absence de vacance de poste, il devra être fait application de l'article 53 de la loi n° 84-53 du 26 janvier 1984.</w:t>
      </w:r>
    </w:p>
    <w:p w14:paraId="0033CA03" w14:textId="77777777" w:rsidR="00B132B8" w:rsidRDefault="00B132B8" w:rsidP="00A54CFD">
      <w:pPr>
        <w:tabs>
          <w:tab w:val="left" w:pos="0"/>
        </w:tabs>
        <w:jc w:val="both"/>
        <w:rPr>
          <w:b/>
          <w:sz w:val="24"/>
          <w:szCs w:val="24"/>
          <w:u w:val="single"/>
        </w:rPr>
      </w:pPr>
    </w:p>
    <w:p w14:paraId="5DD9784E" w14:textId="77777777" w:rsidR="00A54CFD" w:rsidRPr="0077593E" w:rsidRDefault="00A54CFD" w:rsidP="00A54CFD">
      <w:pPr>
        <w:tabs>
          <w:tab w:val="left" w:pos="0"/>
        </w:tabs>
        <w:jc w:val="both"/>
        <w:rPr>
          <w:b/>
          <w:sz w:val="24"/>
          <w:szCs w:val="24"/>
        </w:rPr>
      </w:pPr>
      <w:r w:rsidRPr="0077593E">
        <w:rPr>
          <w:b/>
          <w:sz w:val="24"/>
          <w:szCs w:val="24"/>
          <w:u w:val="single"/>
        </w:rPr>
        <w:t xml:space="preserve">Article </w:t>
      </w:r>
      <w:r>
        <w:rPr>
          <w:b/>
          <w:sz w:val="24"/>
          <w:szCs w:val="24"/>
          <w:u w:val="single"/>
        </w:rPr>
        <w:t>7</w:t>
      </w:r>
      <w:r w:rsidRPr="0077593E">
        <w:rPr>
          <w:b/>
          <w:sz w:val="24"/>
          <w:szCs w:val="24"/>
        </w:rPr>
        <w:t> :</w:t>
      </w:r>
    </w:p>
    <w:p w14:paraId="7AE93069" w14:textId="77777777" w:rsidR="00A54CFD" w:rsidRPr="0077593E" w:rsidRDefault="00A54CFD" w:rsidP="00A54CF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sidR="004D15E1">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5EF31FD5" w14:textId="77777777" w:rsidR="00A54CFD" w:rsidRPr="0077593E" w:rsidRDefault="00A54CFD" w:rsidP="00A54CFD">
      <w:pPr>
        <w:jc w:val="both"/>
        <w:rPr>
          <w:sz w:val="24"/>
          <w:szCs w:val="24"/>
        </w:rPr>
      </w:pPr>
    </w:p>
    <w:p w14:paraId="3019199A" w14:textId="77777777" w:rsidR="00A54CFD" w:rsidRPr="0077593E" w:rsidRDefault="00A54CFD" w:rsidP="00A54CFD">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xml:space="preserve"> : </w:t>
      </w:r>
    </w:p>
    <w:p w14:paraId="4DF80003" w14:textId="77777777" w:rsidR="00A54CFD" w:rsidRDefault="00A54CFD" w:rsidP="00A54CF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E254F7A" w14:textId="77777777" w:rsidR="00F948FD" w:rsidRPr="00797F4D" w:rsidRDefault="00F948FD" w:rsidP="00F948FD">
      <w:pPr>
        <w:tabs>
          <w:tab w:val="left" w:pos="0"/>
        </w:tabs>
        <w:jc w:val="both"/>
        <w:rPr>
          <w:sz w:val="24"/>
          <w:szCs w:val="24"/>
        </w:rPr>
      </w:pPr>
      <w:r w:rsidRPr="00797F4D">
        <w:rPr>
          <w:sz w:val="24"/>
          <w:szCs w:val="24"/>
        </w:rPr>
        <w:t xml:space="preserve">Le Tribunal Administratif peut être saisi au moyen de l’application informatique </w:t>
      </w:r>
      <w:proofErr w:type="spellStart"/>
      <w:r w:rsidRPr="00797F4D">
        <w:rPr>
          <w:sz w:val="24"/>
          <w:szCs w:val="24"/>
        </w:rPr>
        <w:t>télérecours</w:t>
      </w:r>
      <w:proofErr w:type="spellEnd"/>
      <w:r w:rsidRPr="00797F4D">
        <w:rPr>
          <w:sz w:val="24"/>
          <w:szCs w:val="24"/>
        </w:rPr>
        <w:t xml:space="preserve"> citoyen accessible par le biais du site </w:t>
      </w:r>
      <w:hyperlink r:id="rId7" w:history="1">
        <w:r w:rsidRPr="00797F4D">
          <w:rPr>
            <w:rStyle w:val="Lienhypertexte"/>
            <w:sz w:val="24"/>
            <w:szCs w:val="24"/>
          </w:rPr>
          <w:t>www.telerecours.fr</w:t>
        </w:r>
      </w:hyperlink>
      <w:r w:rsidRPr="00797F4D">
        <w:rPr>
          <w:sz w:val="24"/>
          <w:szCs w:val="24"/>
        </w:rPr>
        <w:t>.</w:t>
      </w:r>
    </w:p>
    <w:p w14:paraId="3866D3BD" w14:textId="77777777" w:rsidR="00A54CFD" w:rsidRPr="0077593E" w:rsidRDefault="00A54CFD" w:rsidP="00A54CFD">
      <w:pPr>
        <w:tabs>
          <w:tab w:val="left" w:pos="1276"/>
        </w:tabs>
        <w:jc w:val="both"/>
        <w:rPr>
          <w:b/>
          <w:color w:val="000000" w:themeColor="text1"/>
          <w:sz w:val="24"/>
          <w:szCs w:val="24"/>
          <w:u w:val="single"/>
        </w:rPr>
      </w:pPr>
    </w:p>
    <w:p w14:paraId="5BD5BA06" w14:textId="77777777" w:rsidR="00A54CFD" w:rsidRPr="0077593E" w:rsidRDefault="00A54CFD" w:rsidP="00A54CFD">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314E5325" w14:textId="77777777" w:rsidR="00A54CFD" w:rsidRPr="0077593E" w:rsidRDefault="00A54CFD" w:rsidP="00A54CFD">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24D8798D" w14:textId="77777777" w:rsidR="00A54CFD" w:rsidRPr="00BC51EC" w:rsidRDefault="00A54CFD" w:rsidP="00A54CFD">
      <w:pPr>
        <w:jc w:val="both"/>
        <w:rPr>
          <w:bCs/>
          <w:sz w:val="24"/>
          <w:szCs w:val="24"/>
        </w:rPr>
      </w:pPr>
    </w:p>
    <w:p w14:paraId="1FBBD829" w14:textId="77777777" w:rsidR="00A54CFD" w:rsidRPr="00BC51EC" w:rsidRDefault="00A54CFD" w:rsidP="00A54CFD">
      <w:pPr>
        <w:jc w:val="both"/>
        <w:rPr>
          <w:bCs/>
          <w:sz w:val="24"/>
          <w:szCs w:val="24"/>
        </w:rPr>
      </w:pPr>
    </w:p>
    <w:p w14:paraId="046070BE" w14:textId="77777777" w:rsidR="00A54CFD" w:rsidRPr="00BC51EC" w:rsidRDefault="00A54CFD" w:rsidP="00A54CF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02D1E652" w14:textId="77777777" w:rsidR="00832CB4" w:rsidRPr="00705F52" w:rsidRDefault="00A54CFD" w:rsidP="00705F52">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705F52"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106C" w14:textId="77777777" w:rsidR="00B735C8" w:rsidRDefault="0068164F">
      <w:r>
        <w:separator/>
      </w:r>
    </w:p>
  </w:endnote>
  <w:endnote w:type="continuationSeparator" w:id="0">
    <w:p w14:paraId="7AB32784" w14:textId="77777777" w:rsidR="00B735C8" w:rsidRDefault="006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9809" w14:textId="10C0E9A8" w:rsidR="00851250" w:rsidRDefault="00851250" w:rsidP="00851250">
    <w:pPr>
      <w:pStyle w:val="Pieddepage"/>
      <w:jc w:val="center"/>
    </w:pPr>
    <w:r>
      <w:t xml:space="preserve">Pôle juridique et carrières CDG60 – </w:t>
    </w:r>
    <w:r w:rsidR="00B046C1">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7B3B" w14:textId="77777777" w:rsidR="00B735C8" w:rsidRDefault="0068164F">
      <w:r>
        <w:separator/>
      </w:r>
    </w:p>
  </w:footnote>
  <w:footnote w:type="continuationSeparator" w:id="0">
    <w:p w14:paraId="4617ABAA" w14:textId="77777777" w:rsidR="00B735C8" w:rsidRDefault="0068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6C4" w14:textId="77777777" w:rsidR="002A23D6" w:rsidRDefault="002A23D6">
    <w:pPr>
      <w:pStyle w:val="En-tte"/>
    </w:pPr>
  </w:p>
  <w:p w14:paraId="2E4386B7" w14:textId="77777777" w:rsidR="002A23D6" w:rsidRDefault="004D15E1">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5CEE52B4"/>
    <w:multiLevelType w:val="hybridMultilevel"/>
    <w:tmpl w:val="FDB22B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6C5E27"/>
    <w:multiLevelType w:val="hybridMultilevel"/>
    <w:tmpl w:val="F418F0CE"/>
    <w:lvl w:ilvl="0" w:tplc="E95AA8E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5755251">
    <w:abstractNumId w:val="0"/>
  </w:num>
  <w:num w:numId="2" w16cid:durableId="722364352">
    <w:abstractNumId w:val="2"/>
  </w:num>
  <w:num w:numId="3" w16cid:durableId="52968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D"/>
    <w:rsid w:val="00173347"/>
    <w:rsid w:val="001B2CF7"/>
    <w:rsid w:val="002639F2"/>
    <w:rsid w:val="00283AFF"/>
    <w:rsid w:val="002A23D6"/>
    <w:rsid w:val="004C3069"/>
    <w:rsid w:val="004D15E1"/>
    <w:rsid w:val="00654D13"/>
    <w:rsid w:val="0068164F"/>
    <w:rsid w:val="00705F52"/>
    <w:rsid w:val="00832CB4"/>
    <w:rsid w:val="00851250"/>
    <w:rsid w:val="008A0200"/>
    <w:rsid w:val="0090796A"/>
    <w:rsid w:val="00914AAB"/>
    <w:rsid w:val="00A54CFD"/>
    <w:rsid w:val="00AF38A7"/>
    <w:rsid w:val="00B046C1"/>
    <w:rsid w:val="00B132B8"/>
    <w:rsid w:val="00B735C8"/>
    <w:rsid w:val="00B85B47"/>
    <w:rsid w:val="00CD0EC0"/>
    <w:rsid w:val="00F948FD"/>
    <w:rsid w:val="00FC0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B4B1"/>
  <w15:chartTrackingRefBased/>
  <w15:docId w15:val="{119226C8-C8DE-4B97-8BCD-D8FA6F32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54CFD"/>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4CFD"/>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A54CF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54CFD"/>
  </w:style>
  <w:style w:type="paragraph" w:styleId="Retraitcorpsdetexte2">
    <w:name w:val="Body Text Indent 2"/>
    <w:basedOn w:val="Normal"/>
    <w:link w:val="Retraitcorpsdetexte2Car"/>
    <w:uiPriority w:val="99"/>
    <w:unhideWhenUsed/>
    <w:rsid w:val="00A54CFD"/>
    <w:pPr>
      <w:spacing w:after="120" w:line="480" w:lineRule="auto"/>
      <w:ind w:left="283"/>
    </w:pPr>
  </w:style>
  <w:style w:type="character" w:customStyle="1" w:styleId="Retraitcorpsdetexte2Car">
    <w:name w:val="Retrait corps de texte 2 Car"/>
    <w:basedOn w:val="Policepardfaut"/>
    <w:link w:val="Retraitcorpsdetexte2"/>
    <w:uiPriority w:val="99"/>
    <w:rsid w:val="00A54CFD"/>
    <w:rPr>
      <w:rFonts w:ascii="Times New Roman" w:eastAsia="Times New Roman" w:hAnsi="Times New Roman" w:cs="Times New Roman"/>
      <w:sz w:val="20"/>
      <w:szCs w:val="20"/>
      <w:lang w:eastAsia="fr-FR"/>
    </w:rPr>
  </w:style>
  <w:style w:type="character" w:styleId="lev">
    <w:name w:val="Strong"/>
    <w:basedOn w:val="Policepardfaut"/>
    <w:uiPriority w:val="22"/>
    <w:qFormat/>
    <w:rsid w:val="00A54CFD"/>
    <w:rPr>
      <w:b/>
      <w:bCs/>
    </w:rPr>
  </w:style>
  <w:style w:type="paragraph" w:customStyle="1" w:styleId="VuConsidrant">
    <w:name w:val="Vu.Considérant"/>
    <w:basedOn w:val="Normal"/>
    <w:rsid w:val="00A54CFD"/>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A54CFD"/>
    <w:pPr>
      <w:spacing w:after="120"/>
    </w:pPr>
  </w:style>
  <w:style w:type="character" w:customStyle="1" w:styleId="CorpsdetexteCar">
    <w:name w:val="Corps de texte Car"/>
    <w:basedOn w:val="Policepardfaut"/>
    <w:link w:val="Corpsdetexte"/>
    <w:uiPriority w:val="99"/>
    <w:semiHidden/>
    <w:rsid w:val="00A54CF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816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64F"/>
    <w:rPr>
      <w:rFonts w:ascii="Segoe UI" w:eastAsia="Times New Roman" w:hAnsi="Segoe UI" w:cs="Segoe UI"/>
      <w:sz w:val="18"/>
      <w:szCs w:val="18"/>
      <w:lang w:eastAsia="fr-FR"/>
    </w:rPr>
  </w:style>
  <w:style w:type="paragraph" w:styleId="Pieddepage">
    <w:name w:val="footer"/>
    <w:basedOn w:val="Normal"/>
    <w:link w:val="PieddepageCar"/>
    <w:uiPriority w:val="99"/>
    <w:unhideWhenUsed/>
    <w:rsid w:val="00851250"/>
    <w:pPr>
      <w:tabs>
        <w:tab w:val="center" w:pos="4536"/>
        <w:tab w:val="right" w:pos="9072"/>
      </w:tabs>
    </w:pPr>
  </w:style>
  <w:style w:type="character" w:customStyle="1" w:styleId="PieddepageCar">
    <w:name w:val="Pied de page Car"/>
    <w:basedOn w:val="Policepardfaut"/>
    <w:link w:val="Pieddepage"/>
    <w:uiPriority w:val="99"/>
    <w:rsid w:val="00851250"/>
    <w:rPr>
      <w:rFonts w:ascii="Times New Roman" w:eastAsia="Times New Roman" w:hAnsi="Times New Roman" w:cs="Times New Roman"/>
      <w:sz w:val="20"/>
      <w:szCs w:val="20"/>
      <w:lang w:eastAsia="fr-FR"/>
    </w:rPr>
  </w:style>
  <w:style w:type="table" w:styleId="Grilledutableau">
    <w:name w:val="Table Grid"/>
    <w:basedOn w:val="TableauNormal"/>
    <w:uiPriority w:val="39"/>
    <w:rsid w:val="0017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948FD"/>
    <w:rPr>
      <w:color w:val="0563C1" w:themeColor="hyperlink"/>
      <w:u w:val="single"/>
    </w:rPr>
  </w:style>
  <w:style w:type="paragraph" w:styleId="Paragraphedeliste">
    <w:name w:val="List Paragraph"/>
    <w:basedOn w:val="Normal"/>
    <w:uiPriority w:val="34"/>
    <w:qFormat/>
    <w:rsid w:val="00CD0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924</Words>
  <Characters>5087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14</cp:revision>
  <cp:lastPrinted>2017-09-29T14:39:00Z</cp:lastPrinted>
  <dcterms:created xsi:type="dcterms:W3CDTF">2017-07-25T11:59:00Z</dcterms:created>
  <dcterms:modified xsi:type="dcterms:W3CDTF">2024-01-24T16:09:00Z</dcterms:modified>
</cp:coreProperties>
</file>