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CA8B" w14:textId="77777777" w:rsidR="00A54CFD" w:rsidRPr="00A54CFD" w:rsidRDefault="00E368D1" w:rsidP="00FC0077">
      <w:pPr>
        <w:jc w:val="center"/>
        <w:rPr>
          <w:b/>
          <w:bCs/>
          <w:sz w:val="24"/>
        </w:rPr>
      </w:pPr>
      <w:r w:rsidRPr="00ED10D8">
        <w:rPr>
          <w:b/>
          <w:sz w:val="24"/>
        </w:rPr>
        <w:t xml:space="preserve">ARRETE </w:t>
      </w:r>
      <w:r w:rsidRPr="00A54CFD">
        <w:rPr>
          <w:b/>
          <w:bCs/>
          <w:sz w:val="24"/>
        </w:rPr>
        <w:t>PORTANT</w:t>
      </w:r>
      <w:r w:rsidR="00A54CFD" w:rsidRPr="00A54CFD">
        <w:rPr>
          <w:b/>
          <w:bCs/>
          <w:sz w:val="24"/>
        </w:rPr>
        <w:t xml:space="preserve"> DETACHEMENT SUR</w:t>
      </w:r>
      <w:r>
        <w:rPr>
          <w:b/>
          <w:bCs/>
          <w:sz w:val="24"/>
        </w:rPr>
        <w:t xml:space="preserve"> l’</w:t>
      </w:r>
      <w:r w:rsidR="00A54CFD" w:rsidRPr="00A54CFD">
        <w:rPr>
          <w:b/>
          <w:bCs/>
          <w:sz w:val="24"/>
        </w:rPr>
        <w:t xml:space="preserve">EMPLOI </w:t>
      </w:r>
      <w:r>
        <w:rPr>
          <w:b/>
          <w:bCs/>
          <w:sz w:val="24"/>
        </w:rPr>
        <w:t xml:space="preserve">DE COLLABORATEUR </w:t>
      </w:r>
    </w:p>
    <w:p w14:paraId="53C6E686" w14:textId="77777777" w:rsidR="00A54CFD" w:rsidRPr="00A54CFD" w:rsidRDefault="00E368D1" w:rsidP="00FC0077">
      <w:pPr>
        <w:jc w:val="center"/>
        <w:rPr>
          <w:b/>
          <w:bCs/>
          <w:sz w:val="24"/>
        </w:rPr>
      </w:pPr>
      <w:r>
        <w:rPr>
          <w:b/>
          <w:bCs/>
          <w:sz w:val="24"/>
        </w:rPr>
        <w:t>DE CABINET</w:t>
      </w:r>
    </w:p>
    <w:p w14:paraId="10868D15" w14:textId="77777777" w:rsidR="00A54CFD" w:rsidRPr="00A54CFD" w:rsidRDefault="00A54CFD" w:rsidP="00FC0077">
      <w:pPr>
        <w:jc w:val="center"/>
        <w:rPr>
          <w:b/>
          <w:bCs/>
          <w:sz w:val="24"/>
        </w:rPr>
      </w:pPr>
      <w:r w:rsidRPr="00A54CFD">
        <w:rPr>
          <w:b/>
          <w:bCs/>
          <w:sz w:val="24"/>
        </w:rPr>
        <w:t xml:space="preserve">D’UNE COMMUNE </w:t>
      </w:r>
      <w:r w:rsidRPr="00BF53B1">
        <w:rPr>
          <w:b/>
          <w:bCs/>
          <w:i/>
          <w:iCs/>
          <w:sz w:val="24"/>
        </w:rPr>
        <w:t>(OU EPCI)</w:t>
      </w:r>
      <w:r w:rsidRPr="00A54CFD">
        <w:rPr>
          <w:b/>
          <w:bCs/>
          <w:sz w:val="24"/>
        </w:rPr>
        <w:t xml:space="preserve"> DE</w:t>
      </w:r>
      <w:r>
        <w:rPr>
          <w:b/>
          <w:bCs/>
          <w:sz w:val="24"/>
        </w:rPr>
        <w:t xml:space="preserve"> ..</w:t>
      </w:r>
      <w:r w:rsidRPr="00A54CFD">
        <w:rPr>
          <w:b/>
          <w:bCs/>
          <w:sz w:val="24"/>
        </w:rPr>
        <w:t xml:space="preserve">. </w:t>
      </w:r>
      <w:r w:rsidRPr="00A54CFD">
        <w:rPr>
          <w:b/>
          <w:bCs/>
          <w:i/>
          <w:sz w:val="24"/>
        </w:rPr>
        <w:t>(préciser la strate démographique)</w:t>
      </w:r>
    </w:p>
    <w:p w14:paraId="14DF0F69" w14:textId="77777777" w:rsidR="00A54CFD" w:rsidRPr="00A54CFD" w:rsidRDefault="00A54CFD" w:rsidP="00FC0077">
      <w:pPr>
        <w:jc w:val="center"/>
        <w:rPr>
          <w:b/>
          <w:sz w:val="24"/>
        </w:rPr>
      </w:pPr>
      <w:r>
        <w:rPr>
          <w:b/>
          <w:bCs/>
          <w:sz w:val="24"/>
        </w:rPr>
        <w:t>De</w:t>
      </w:r>
      <w:r w:rsidRPr="00A54CFD">
        <w:rPr>
          <w:b/>
          <w:bCs/>
          <w:sz w:val="24"/>
        </w:rPr>
        <w:t xml:space="preserve"> </w:t>
      </w:r>
      <w:r>
        <w:rPr>
          <w:b/>
          <w:bCs/>
          <w:sz w:val="24"/>
        </w:rPr>
        <w:t xml:space="preserve">Monsieur </w:t>
      </w:r>
      <w:r w:rsidRPr="00A54CFD">
        <w:rPr>
          <w:b/>
          <w:bCs/>
          <w:i/>
          <w:sz w:val="24"/>
        </w:rPr>
        <w:t>(ou Madame) …</w:t>
      </w:r>
    </w:p>
    <w:p w14:paraId="4C5EEC23" w14:textId="77777777" w:rsidR="00A54CFD" w:rsidRDefault="00A54CFD" w:rsidP="00FC0077">
      <w:pPr>
        <w:jc w:val="center"/>
        <w:rPr>
          <w:b/>
          <w:i/>
          <w:iCs/>
          <w:sz w:val="24"/>
          <w:szCs w:val="24"/>
        </w:rPr>
      </w:pPr>
    </w:p>
    <w:p w14:paraId="7095CF02" w14:textId="77777777" w:rsidR="00A54CFD" w:rsidRPr="00BC51EC" w:rsidRDefault="00A54CFD" w:rsidP="00FC0077">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3E3366D4" w14:textId="77777777" w:rsidR="00A54CFD" w:rsidRDefault="00A54CFD" w:rsidP="00A54CFD">
      <w:pPr>
        <w:tabs>
          <w:tab w:val="left" w:pos="0"/>
          <w:tab w:val="left" w:pos="2268"/>
          <w:tab w:val="left" w:pos="2552"/>
        </w:tabs>
        <w:jc w:val="both"/>
        <w:rPr>
          <w:sz w:val="24"/>
          <w:szCs w:val="24"/>
        </w:rPr>
      </w:pPr>
    </w:p>
    <w:p w14:paraId="712D2A33" w14:textId="77777777" w:rsidR="00A54CFD" w:rsidRPr="00BC51EC" w:rsidRDefault="00A54CFD" w:rsidP="00A54CFD">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6CB8CB87" w14:textId="77777777" w:rsidR="00A54CFD" w:rsidRDefault="00A54CFD" w:rsidP="00A54CFD">
      <w:pPr>
        <w:pStyle w:val="VuConsidrant"/>
        <w:spacing w:after="0"/>
        <w:rPr>
          <w:rFonts w:ascii="Times New Roman" w:hAnsi="Times New Roman" w:cs="Times New Roman"/>
          <w:sz w:val="24"/>
          <w:szCs w:val="24"/>
        </w:rPr>
      </w:pPr>
    </w:p>
    <w:p w14:paraId="2CF9FB85" w14:textId="2D899366" w:rsidR="00A54CFD" w:rsidRDefault="00A54CFD" w:rsidP="00BF53B1">
      <w:pPr>
        <w:jc w:val="both"/>
        <w:rPr>
          <w:sz w:val="24"/>
          <w:szCs w:val="24"/>
        </w:rPr>
      </w:pPr>
      <w:r w:rsidRPr="00ED10D8">
        <w:rPr>
          <w:sz w:val="24"/>
          <w:szCs w:val="24"/>
        </w:rPr>
        <w:t xml:space="preserve">Vu </w:t>
      </w:r>
      <w:r w:rsidR="00BF53B1">
        <w:rPr>
          <w:sz w:val="24"/>
          <w:szCs w:val="24"/>
        </w:rPr>
        <w:t>le code général de la fonction publique notamment ses articles L.333-1 à L.333-11</w:t>
      </w:r>
      <w:r w:rsidR="00A20BA3">
        <w:rPr>
          <w:sz w:val="24"/>
          <w:szCs w:val="24"/>
        </w:rPr>
        <w:t xml:space="preserve"> et L.513-1 à L.513-31 </w:t>
      </w:r>
      <w:r w:rsidRPr="00ED10D8">
        <w:rPr>
          <w:sz w:val="24"/>
          <w:szCs w:val="24"/>
        </w:rPr>
        <w:t>;</w:t>
      </w:r>
    </w:p>
    <w:p w14:paraId="0D32F150" w14:textId="77777777" w:rsidR="00E368D1" w:rsidRDefault="00E368D1" w:rsidP="00A54CFD">
      <w:pPr>
        <w:jc w:val="both"/>
        <w:rPr>
          <w:sz w:val="24"/>
          <w:szCs w:val="24"/>
        </w:rPr>
      </w:pPr>
    </w:p>
    <w:p w14:paraId="7660554A" w14:textId="77777777" w:rsidR="00E368D1" w:rsidRPr="00E368D1" w:rsidRDefault="00E368D1" w:rsidP="00E368D1">
      <w:pPr>
        <w:jc w:val="both"/>
        <w:rPr>
          <w:sz w:val="24"/>
        </w:rPr>
      </w:pPr>
      <w:r w:rsidRPr="00E368D1">
        <w:rPr>
          <w:sz w:val="24"/>
        </w:rPr>
        <w:t>Vu le décret n° 86-68 du 13 janvier 1986 modifié relatif aux positions de détachement, hors-cadres, de disponibilité et de congé parental des fonctionnaires territoriaux,</w:t>
      </w:r>
    </w:p>
    <w:p w14:paraId="68B4DFCE" w14:textId="77777777" w:rsidR="00A54CFD" w:rsidRPr="00E368D1" w:rsidRDefault="00A54CFD" w:rsidP="00A54CFD">
      <w:pPr>
        <w:jc w:val="both"/>
        <w:rPr>
          <w:sz w:val="24"/>
          <w:szCs w:val="24"/>
        </w:rPr>
      </w:pPr>
    </w:p>
    <w:p w14:paraId="7DFADFA3" w14:textId="66AA5A23" w:rsidR="00A54CFD" w:rsidRDefault="00E368D1" w:rsidP="00A54CFD">
      <w:pPr>
        <w:jc w:val="both"/>
        <w:rPr>
          <w:sz w:val="24"/>
        </w:rPr>
      </w:pPr>
      <w:r w:rsidRPr="00E368D1">
        <w:rPr>
          <w:sz w:val="24"/>
        </w:rPr>
        <w:t>Vu le décret n°87-1004 du 16 décembre 1987 relatif aux collaborateurs de cabinet des autorités territoriales,</w:t>
      </w:r>
    </w:p>
    <w:p w14:paraId="3050D32C" w14:textId="27C217DA" w:rsidR="00A20BA3" w:rsidRPr="00A20BA3" w:rsidRDefault="00A20BA3" w:rsidP="00A54CFD">
      <w:pPr>
        <w:jc w:val="both"/>
        <w:rPr>
          <w:sz w:val="24"/>
          <w:szCs w:val="24"/>
        </w:rPr>
      </w:pPr>
    </w:p>
    <w:p w14:paraId="5C19CA01" w14:textId="1CFEB4CE" w:rsidR="00A20BA3" w:rsidRPr="00A20BA3" w:rsidRDefault="00A20BA3" w:rsidP="00A54CFD">
      <w:pPr>
        <w:jc w:val="both"/>
        <w:rPr>
          <w:sz w:val="24"/>
          <w:szCs w:val="24"/>
        </w:rPr>
      </w:pPr>
      <w:r w:rsidRPr="00A20BA3">
        <w:rPr>
          <w:sz w:val="24"/>
          <w:szCs w:val="24"/>
        </w:rPr>
        <w:t xml:space="preserve">Vu le décret n° … du … portant statut particulier du corps ou cadre d’emplois … </w:t>
      </w:r>
      <w:r w:rsidRPr="00A20BA3">
        <w:rPr>
          <w:i/>
          <w:iCs/>
          <w:sz w:val="24"/>
          <w:szCs w:val="24"/>
        </w:rPr>
        <w:t>(d’origine du fonctionnaire)</w:t>
      </w:r>
      <w:r w:rsidRPr="00A20BA3">
        <w:rPr>
          <w:sz w:val="24"/>
          <w:szCs w:val="24"/>
        </w:rPr>
        <w:t xml:space="preserve"> ;</w:t>
      </w:r>
    </w:p>
    <w:p w14:paraId="1C626F72" w14:textId="77777777" w:rsidR="00E368D1" w:rsidRPr="00A20BA3" w:rsidRDefault="00E368D1" w:rsidP="00E368D1">
      <w:pPr>
        <w:jc w:val="both"/>
        <w:rPr>
          <w:sz w:val="24"/>
          <w:szCs w:val="24"/>
        </w:rPr>
      </w:pPr>
    </w:p>
    <w:p w14:paraId="075A2C61" w14:textId="77777777" w:rsidR="00E368D1" w:rsidRPr="00E368D1" w:rsidRDefault="00E368D1" w:rsidP="00E368D1">
      <w:pPr>
        <w:jc w:val="both"/>
        <w:rPr>
          <w:sz w:val="24"/>
        </w:rPr>
      </w:pPr>
      <w:r w:rsidRPr="00E368D1">
        <w:rPr>
          <w:sz w:val="24"/>
        </w:rPr>
        <w:t>Vu la situation administrative de l’intéressé</w:t>
      </w:r>
      <w:r w:rsidRPr="00BF53B1">
        <w:rPr>
          <w:i/>
          <w:iCs/>
          <w:sz w:val="24"/>
        </w:rPr>
        <w:t>(e)</w:t>
      </w:r>
      <w:r w:rsidRPr="00E368D1">
        <w:rPr>
          <w:sz w:val="24"/>
        </w:rPr>
        <w:t xml:space="preserve"> établie comme suit :</w:t>
      </w:r>
    </w:p>
    <w:p w14:paraId="29652F0D" w14:textId="77777777" w:rsidR="00E368D1" w:rsidRPr="00E368D1" w:rsidRDefault="00E368D1" w:rsidP="00E368D1">
      <w:pPr>
        <w:jc w:val="both"/>
        <w:rPr>
          <w:sz w:val="24"/>
        </w:rPr>
      </w:pPr>
      <w:r w:rsidRPr="00E368D1">
        <w:rPr>
          <w:sz w:val="24"/>
        </w:rPr>
        <w:tab/>
        <w:t>Grade</w:t>
      </w:r>
      <w:r w:rsidRPr="00E368D1">
        <w:rPr>
          <w:sz w:val="24"/>
        </w:rPr>
        <w:tab/>
      </w:r>
      <w:r w:rsidRPr="00E368D1">
        <w:rPr>
          <w:sz w:val="24"/>
        </w:rPr>
        <w:tab/>
      </w:r>
      <w:r w:rsidRPr="00E368D1">
        <w:rPr>
          <w:sz w:val="24"/>
        </w:rPr>
        <w:tab/>
        <w:t xml:space="preserve">: </w:t>
      </w:r>
    </w:p>
    <w:p w14:paraId="29CAC6D6" w14:textId="77777777" w:rsidR="00E368D1" w:rsidRPr="00E368D1" w:rsidRDefault="00E368D1" w:rsidP="00E368D1">
      <w:pPr>
        <w:jc w:val="both"/>
        <w:rPr>
          <w:sz w:val="24"/>
        </w:rPr>
      </w:pPr>
      <w:r w:rsidRPr="00E368D1">
        <w:rPr>
          <w:sz w:val="24"/>
        </w:rPr>
        <w:tab/>
        <w:t>Echelon</w:t>
      </w:r>
      <w:r w:rsidRPr="00E368D1">
        <w:rPr>
          <w:sz w:val="24"/>
        </w:rPr>
        <w:tab/>
      </w:r>
      <w:r w:rsidRPr="00E368D1">
        <w:rPr>
          <w:sz w:val="24"/>
        </w:rPr>
        <w:tab/>
        <w:t xml:space="preserve">: </w:t>
      </w:r>
    </w:p>
    <w:p w14:paraId="633AD3A9" w14:textId="77777777" w:rsidR="00E368D1" w:rsidRPr="00E368D1" w:rsidRDefault="00E368D1" w:rsidP="00E368D1">
      <w:pPr>
        <w:jc w:val="both"/>
        <w:rPr>
          <w:sz w:val="24"/>
        </w:rPr>
      </w:pPr>
      <w:r w:rsidRPr="00E368D1">
        <w:rPr>
          <w:sz w:val="24"/>
        </w:rPr>
        <w:tab/>
      </w:r>
      <w:proofErr w:type="gramStart"/>
      <w:r w:rsidRPr="00E368D1">
        <w:rPr>
          <w:sz w:val="24"/>
        </w:rPr>
        <w:t>indice</w:t>
      </w:r>
      <w:proofErr w:type="gramEnd"/>
      <w:r w:rsidRPr="00E368D1">
        <w:rPr>
          <w:sz w:val="24"/>
        </w:rPr>
        <w:t xml:space="preserve"> brut</w:t>
      </w:r>
      <w:r w:rsidRPr="00E368D1">
        <w:rPr>
          <w:sz w:val="24"/>
        </w:rPr>
        <w:tab/>
      </w:r>
      <w:r w:rsidRPr="00E368D1">
        <w:rPr>
          <w:sz w:val="24"/>
        </w:rPr>
        <w:tab/>
        <w:t xml:space="preserve">: </w:t>
      </w:r>
    </w:p>
    <w:p w14:paraId="62D6E504" w14:textId="77777777" w:rsidR="00E368D1" w:rsidRPr="00E368D1" w:rsidRDefault="00E368D1" w:rsidP="00E368D1">
      <w:pPr>
        <w:jc w:val="both"/>
        <w:rPr>
          <w:sz w:val="24"/>
        </w:rPr>
      </w:pPr>
      <w:r w:rsidRPr="00E368D1">
        <w:rPr>
          <w:sz w:val="24"/>
        </w:rPr>
        <w:tab/>
      </w:r>
      <w:proofErr w:type="gramStart"/>
      <w:r w:rsidRPr="00E368D1">
        <w:rPr>
          <w:sz w:val="24"/>
        </w:rPr>
        <w:t>ancienneté</w:t>
      </w:r>
      <w:proofErr w:type="gramEnd"/>
      <w:r w:rsidRPr="00E368D1">
        <w:rPr>
          <w:sz w:val="24"/>
        </w:rPr>
        <w:t xml:space="preserve"> restante</w:t>
      </w:r>
      <w:r w:rsidRPr="00E368D1">
        <w:rPr>
          <w:sz w:val="24"/>
        </w:rPr>
        <w:tab/>
        <w:t xml:space="preserve">: </w:t>
      </w:r>
    </w:p>
    <w:p w14:paraId="691CB67F" w14:textId="77777777" w:rsidR="00E368D1" w:rsidRPr="00E368D1" w:rsidRDefault="00E368D1" w:rsidP="00E368D1">
      <w:pPr>
        <w:jc w:val="both"/>
        <w:rPr>
          <w:sz w:val="24"/>
        </w:rPr>
      </w:pPr>
      <w:r w:rsidRPr="00E368D1">
        <w:rPr>
          <w:sz w:val="24"/>
        </w:rPr>
        <w:tab/>
      </w:r>
      <w:proofErr w:type="gramStart"/>
      <w:r w:rsidRPr="00E368D1">
        <w:rPr>
          <w:sz w:val="24"/>
        </w:rPr>
        <w:t>quotité</w:t>
      </w:r>
      <w:proofErr w:type="gramEnd"/>
      <w:r w:rsidRPr="00E368D1">
        <w:rPr>
          <w:sz w:val="24"/>
        </w:rPr>
        <w:tab/>
      </w:r>
      <w:r w:rsidRPr="00E368D1">
        <w:rPr>
          <w:sz w:val="24"/>
        </w:rPr>
        <w:tab/>
      </w:r>
      <w:r w:rsidRPr="00E368D1">
        <w:rPr>
          <w:sz w:val="24"/>
        </w:rPr>
        <w:tab/>
        <w:t xml:space="preserve">: </w:t>
      </w:r>
    </w:p>
    <w:p w14:paraId="0D92237F" w14:textId="77777777" w:rsidR="00E368D1" w:rsidRDefault="00E368D1" w:rsidP="00A54CFD">
      <w:pPr>
        <w:tabs>
          <w:tab w:val="left" w:pos="0"/>
        </w:tabs>
        <w:jc w:val="both"/>
        <w:rPr>
          <w:sz w:val="24"/>
          <w:szCs w:val="24"/>
        </w:rPr>
      </w:pPr>
    </w:p>
    <w:p w14:paraId="53582A56" w14:textId="2C53EEB3" w:rsidR="00E368D1" w:rsidRDefault="00E368D1" w:rsidP="00E368D1">
      <w:pPr>
        <w:pStyle w:val="VuConsidrant"/>
        <w:spacing w:after="0"/>
        <w:rPr>
          <w:rFonts w:ascii="Times New Roman" w:hAnsi="Times New Roman" w:cs="Times New Roman"/>
          <w:sz w:val="24"/>
          <w:szCs w:val="24"/>
        </w:rPr>
      </w:pPr>
      <w:r w:rsidRPr="00E3177C">
        <w:rPr>
          <w:rFonts w:ascii="Times New Roman" w:hAnsi="Times New Roman" w:cs="Times New Roman"/>
          <w:sz w:val="24"/>
          <w:szCs w:val="24"/>
        </w:rPr>
        <w:t xml:space="preserve">Vu la délibération en date du … portant création de l’emploi </w:t>
      </w:r>
      <w:r w:rsidRPr="00795EDB">
        <w:rPr>
          <w:rFonts w:ascii="Times New Roman" w:hAnsi="Times New Roman" w:cs="Times New Roman"/>
          <w:sz w:val="24"/>
          <w:szCs w:val="24"/>
        </w:rPr>
        <w:t>de cabinet et portant inscription au budget du montant des crédits affectés au recrutement correspondant</w:t>
      </w:r>
      <w:r w:rsidR="00BF53B1">
        <w:rPr>
          <w:rFonts w:ascii="Times New Roman" w:hAnsi="Times New Roman" w:cs="Times New Roman"/>
          <w:sz w:val="24"/>
          <w:szCs w:val="24"/>
        </w:rPr>
        <w:t>,</w:t>
      </w:r>
    </w:p>
    <w:p w14:paraId="785D0B97" w14:textId="77777777" w:rsidR="00A54CFD" w:rsidRDefault="00A54CFD" w:rsidP="00A54CFD">
      <w:pPr>
        <w:tabs>
          <w:tab w:val="left" w:pos="0"/>
        </w:tabs>
        <w:jc w:val="both"/>
        <w:rPr>
          <w:sz w:val="24"/>
          <w:szCs w:val="24"/>
        </w:rPr>
      </w:pPr>
    </w:p>
    <w:p w14:paraId="2492A4B5" w14:textId="2AF912FC" w:rsidR="00A54CFD" w:rsidRPr="00A54CFD" w:rsidRDefault="00A54CFD" w:rsidP="00A54CFD">
      <w:pPr>
        <w:tabs>
          <w:tab w:val="left" w:pos="0"/>
        </w:tabs>
        <w:jc w:val="both"/>
        <w:rPr>
          <w:sz w:val="24"/>
          <w:szCs w:val="24"/>
        </w:rPr>
      </w:pPr>
      <w:r w:rsidRPr="00A54CFD">
        <w:rPr>
          <w:sz w:val="24"/>
          <w:szCs w:val="24"/>
        </w:rPr>
        <w:t>Vu</w:t>
      </w:r>
      <w:r>
        <w:rPr>
          <w:sz w:val="24"/>
          <w:szCs w:val="24"/>
        </w:rPr>
        <w:t xml:space="preserve"> la demande écrite en date du …</w:t>
      </w:r>
      <w:r w:rsidRPr="00A54CFD">
        <w:rPr>
          <w:sz w:val="24"/>
          <w:szCs w:val="24"/>
        </w:rPr>
        <w:t xml:space="preserve"> de mise en détachement sur </w:t>
      </w:r>
      <w:r>
        <w:rPr>
          <w:sz w:val="24"/>
          <w:szCs w:val="24"/>
        </w:rPr>
        <w:t xml:space="preserve">l’emploi </w:t>
      </w:r>
      <w:r w:rsidR="00E368D1">
        <w:rPr>
          <w:sz w:val="24"/>
          <w:szCs w:val="24"/>
        </w:rPr>
        <w:t xml:space="preserve">de collaborateur de cabinet </w:t>
      </w:r>
      <w:r w:rsidRPr="00A54CFD">
        <w:rPr>
          <w:sz w:val="24"/>
          <w:szCs w:val="24"/>
        </w:rPr>
        <w:t xml:space="preserve">présentée par Monsieur </w:t>
      </w:r>
      <w:r w:rsidRPr="00A54CFD">
        <w:rPr>
          <w:i/>
          <w:sz w:val="24"/>
          <w:szCs w:val="24"/>
        </w:rPr>
        <w:t>(ou Madame)</w:t>
      </w:r>
      <w:r w:rsidRPr="00A54CFD">
        <w:rPr>
          <w:sz w:val="24"/>
          <w:szCs w:val="24"/>
        </w:rPr>
        <w:t xml:space="preserve"> …,</w:t>
      </w:r>
    </w:p>
    <w:p w14:paraId="28C5692E" w14:textId="77777777" w:rsidR="00E368D1" w:rsidRDefault="00E368D1" w:rsidP="004D15E1">
      <w:pPr>
        <w:tabs>
          <w:tab w:val="left" w:pos="0"/>
        </w:tabs>
        <w:jc w:val="both"/>
        <w:rPr>
          <w:sz w:val="24"/>
          <w:szCs w:val="24"/>
        </w:rPr>
      </w:pPr>
    </w:p>
    <w:p w14:paraId="3860D0BE" w14:textId="00FC35D8" w:rsidR="00E368D1" w:rsidRPr="00E368D1" w:rsidRDefault="00E368D1" w:rsidP="00E368D1">
      <w:pPr>
        <w:jc w:val="both"/>
        <w:rPr>
          <w:sz w:val="24"/>
        </w:rPr>
      </w:pPr>
      <w:r w:rsidRPr="00E368D1">
        <w:rPr>
          <w:sz w:val="24"/>
        </w:rPr>
        <w:t xml:space="preserve">Considérant l’accord </w:t>
      </w:r>
      <w:r w:rsidR="00A20BA3" w:rsidRPr="00A20BA3">
        <w:rPr>
          <w:sz w:val="24"/>
        </w:rPr>
        <w:t xml:space="preserve">de ... </w:t>
      </w:r>
      <w:r w:rsidR="00A20BA3" w:rsidRPr="00A20BA3">
        <w:rPr>
          <w:i/>
          <w:iCs/>
          <w:sz w:val="24"/>
        </w:rPr>
        <w:t>(Administration d’origine)</w:t>
      </w:r>
      <w:r w:rsidR="00A20BA3">
        <w:rPr>
          <w:sz w:val="24"/>
        </w:rPr>
        <w:t xml:space="preserve"> </w:t>
      </w:r>
      <w:r w:rsidRPr="00E368D1">
        <w:rPr>
          <w:sz w:val="24"/>
        </w:rPr>
        <w:t xml:space="preserve">en date du </w:t>
      </w:r>
      <w:proofErr w:type="gramStart"/>
      <w:r w:rsidRPr="00E368D1">
        <w:rPr>
          <w:sz w:val="24"/>
        </w:rPr>
        <w:t>…</w:t>
      </w:r>
      <w:r w:rsidR="00A20BA3">
        <w:rPr>
          <w:sz w:val="24"/>
        </w:rPr>
        <w:t xml:space="preserve"> ,</w:t>
      </w:r>
      <w:proofErr w:type="gramEnd"/>
      <w:r w:rsidR="00A20BA3">
        <w:rPr>
          <w:sz w:val="24"/>
        </w:rPr>
        <w:t xml:space="preserve"> acceptant </w:t>
      </w:r>
      <w:r w:rsidRPr="00E368D1">
        <w:rPr>
          <w:sz w:val="24"/>
        </w:rPr>
        <w:t xml:space="preserve">ce détachement </w:t>
      </w:r>
      <w:r w:rsidR="00A20BA3">
        <w:rPr>
          <w:sz w:val="24"/>
        </w:rPr>
        <w:t>à compter du …</w:t>
      </w:r>
    </w:p>
    <w:p w14:paraId="0A0F7D07" w14:textId="77777777" w:rsidR="004D15E1" w:rsidRPr="004D15E1" w:rsidRDefault="004D15E1" w:rsidP="004D15E1">
      <w:pPr>
        <w:tabs>
          <w:tab w:val="left" w:pos="0"/>
        </w:tabs>
        <w:jc w:val="both"/>
        <w:rPr>
          <w:bCs/>
          <w:sz w:val="24"/>
          <w:szCs w:val="24"/>
        </w:rPr>
      </w:pPr>
    </w:p>
    <w:p w14:paraId="0F3C329D" w14:textId="77777777" w:rsidR="00A54CFD" w:rsidRPr="00340898" w:rsidRDefault="00A54CFD" w:rsidP="00A54CFD">
      <w:pPr>
        <w:tabs>
          <w:tab w:val="left" w:pos="0"/>
          <w:tab w:val="left" w:pos="2268"/>
          <w:tab w:val="left" w:pos="2552"/>
        </w:tabs>
        <w:jc w:val="center"/>
        <w:rPr>
          <w:b/>
          <w:bCs/>
          <w:sz w:val="28"/>
          <w:szCs w:val="28"/>
        </w:rPr>
      </w:pPr>
      <w:r w:rsidRPr="00340898">
        <w:rPr>
          <w:b/>
          <w:bCs/>
          <w:sz w:val="28"/>
          <w:szCs w:val="28"/>
        </w:rPr>
        <w:t>ARRÊTE</w:t>
      </w:r>
    </w:p>
    <w:p w14:paraId="136E65F0" w14:textId="77777777" w:rsidR="00A54CFD" w:rsidRPr="00BC51EC" w:rsidRDefault="00A54CFD" w:rsidP="00A54CFD">
      <w:pPr>
        <w:tabs>
          <w:tab w:val="left" w:pos="0"/>
          <w:tab w:val="left" w:pos="2268"/>
          <w:tab w:val="left" w:pos="2552"/>
        </w:tabs>
        <w:jc w:val="both"/>
        <w:rPr>
          <w:sz w:val="24"/>
          <w:szCs w:val="24"/>
        </w:rPr>
      </w:pPr>
    </w:p>
    <w:p w14:paraId="0D4964CF" w14:textId="77777777" w:rsidR="00A54CFD" w:rsidRPr="0077593E" w:rsidRDefault="00A54CFD" w:rsidP="00A54CFD">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53AD0AA7" w14:textId="27CCCD75" w:rsidR="00A54CFD" w:rsidRDefault="00FC0077" w:rsidP="00A54CFD">
      <w:pPr>
        <w:tabs>
          <w:tab w:val="left" w:pos="426"/>
          <w:tab w:val="left" w:pos="1418"/>
        </w:tabs>
        <w:jc w:val="both"/>
        <w:rPr>
          <w:sz w:val="24"/>
          <w:szCs w:val="24"/>
        </w:rPr>
      </w:pPr>
      <w:r w:rsidRPr="00FC0077">
        <w:rPr>
          <w:sz w:val="24"/>
          <w:szCs w:val="24"/>
        </w:rPr>
        <w:t xml:space="preserve">A compter du </w:t>
      </w:r>
      <w:r>
        <w:rPr>
          <w:sz w:val="24"/>
          <w:szCs w:val="24"/>
        </w:rPr>
        <w:t xml:space="preserve">…, </w:t>
      </w:r>
      <w:r w:rsidR="00A54CFD" w:rsidRPr="0077593E">
        <w:rPr>
          <w:sz w:val="24"/>
          <w:szCs w:val="24"/>
        </w:rPr>
        <w:t xml:space="preserve">Monsieur </w:t>
      </w:r>
      <w:r w:rsidR="00A54CFD" w:rsidRPr="0077593E">
        <w:rPr>
          <w:i/>
          <w:sz w:val="24"/>
          <w:szCs w:val="24"/>
        </w:rPr>
        <w:t>(ou Madame)</w:t>
      </w:r>
      <w:r w:rsidR="00A54CFD" w:rsidRPr="0077593E">
        <w:rPr>
          <w:sz w:val="24"/>
          <w:szCs w:val="24"/>
        </w:rPr>
        <w:t xml:space="preserve"> …, </w:t>
      </w:r>
      <w:r w:rsidR="00A54CFD">
        <w:rPr>
          <w:sz w:val="24"/>
          <w:szCs w:val="24"/>
        </w:rPr>
        <w:t>né</w:t>
      </w:r>
      <w:r w:rsidR="0090796A" w:rsidRPr="00BF53B1">
        <w:rPr>
          <w:i/>
          <w:iCs/>
          <w:sz w:val="24"/>
          <w:szCs w:val="24"/>
        </w:rPr>
        <w:t>(e)</w:t>
      </w:r>
      <w:r w:rsidR="00A54CFD" w:rsidRPr="00851250">
        <w:rPr>
          <w:sz w:val="24"/>
          <w:szCs w:val="24"/>
        </w:rPr>
        <w:t xml:space="preserve"> </w:t>
      </w:r>
      <w:r w:rsidR="00A54CFD">
        <w:rPr>
          <w:sz w:val="24"/>
          <w:szCs w:val="24"/>
        </w:rPr>
        <w:t>le …</w:t>
      </w:r>
      <w:r w:rsidR="00A54CFD" w:rsidRPr="0077593E">
        <w:rPr>
          <w:sz w:val="24"/>
          <w:szCs w:val="24"/>
        </w:rPr>
        <w:t xml:space="preserve">, </w:t>
      </w:r>
      <w:r w:rsidRPr="00FC0077">
        <w:rPr>
          <w:sz w:val="24"/>
          <w:szCs w:val="24"/>
        </w:rPr>
        <w:t>est détaché</w:t>
      </w:r>
      <w:r w:rsidRPr="00BF53B1">
        <w:rPr>
          <w:i/>
          <w:iCs/>
          <w:sz w:val="24"/>
          <w:szCs w:val="24"/>
        </w:rPr>
        <w:t>(e)</w:t>
      </w:r>
      <w:r w:rsidRPr="00FC0077">
        <w:rPr>
          <w:sz w:val="24"/>
          <w:szCs w:val="24"/>
        </w:rPr>
        <w:t xml:space="preserve"> dans l'emploi </w:t>
      </w:r>
      <w:r w:rsidR="00E368D1">
        <w:rPr>
          <w:sz w:val="24"/>
          <w:szCs w:val="24"/>
        </w:rPr>
        <w:t xml:space="preserve">de collaborateur de cabinet, pour une durée de … </w:t>
      </w:r>
      <w:r w:rsidR="00BF53B1">
        <w:rPr>
          <w:sz w:val="24"/>
          <w:szCs w:val="24"/>
        </w:rPr>
        <w:t>à</w:t>
      </w:r>
      <w:r w:rsidR="00E368D1">
        <w:rPr>
          <w:sz w:val="24"/>
          <w:szCs w:val="24"/>
        </w:rPr>
        <w:t xml:space="preserve"> compter du …</w:t>
      </w:r>
    </w:p>
    <w:p w14:paraId="307E7E03" w14:textId="77777777" w:rsidR="00E368D1" w:rsidRDefault="00E368D1" w:rsidP="00A54CFD">
      <w:pPr>
        <w:tabs>
          <w:tab w:val="left" w:pos="426"/>
          <w:tab w:val="left" w:pos="1418"/>
        </w:tabs>
        <w:jc w:val="both"/>
        <w:rPr>
          <w:sz w:val="24"/>
          <w:szCs w:val="24"/>
        </w:rPr>
      </w:pPr>
    </w:p>
    <w:p w14:paraId="7FB50EA8" w14:textId="65668E7A" w:rsidR="00E368D1" w:rsidRPr="00E368D1" w:rsidRDefault="00E368D1" w:rsidP="00E368D1">
      <w:pPr>
        <w:tabs>
          <w:tab w:val="left" w:pos="426"/>
          <w:tab w:val="left" w:pos="1418"/>
        </w:tabs>
        <w:jc w:val="both"/>
        <w:rPr>
          <w:sz w:val="24"/>
          <w:szCs w:val="24"/>
        </w:rPr>
      </w:pPr>
      <w:r w:rsidRPr="00E368D1">
        <w:rPr>
          <w:sz w:val="24"/>
          <w:szCs w:val="24"/>
        </w:rPr>
        <w:t>Toutefois</w:t>
      </w:r>
      <w:r w:rsidR="00BF53B1">
        <w:rPr>
          <w:sz w:val="24"/>
          <w:szCs w:val="24"/>
        </w:rPr>
        <w:t>,</w:t>
      </w:r>
      <w:r w:rsidRPr="00E368D1">
        <w:rPr>
          <w:sz w:val="24"/>
          <w:szCs w:val="24"/>
        </w:rPr>
        <w:t xml:space="preserve"> la durée du détachement ne pourra excéder le terme du mandat de l’autorité territoriale.</w:t>
      </w:r>
    </w:p>
    <w:p w14:paraId="60002D81" w14:textId="77777777" w:rsidR="00E368D1" w:rsidRDefault="00E368D1" w:rsidP="00E368D1">
      <w:pPr>
        <w:tabs>
          <w:tab w:val="left" w:pos="426"/>
          <w:tab w:val="left" w:pos="1418"/>
        </w:tabs>
        <w:jc w:val="both"/>
        <w:rPr>
          <w:sz w:val="24"/>
          <w:szCs w:val="24"/>
        </w:rPr>
      </w:pPr>
      <w:r w:rsidRPr="00E368D1">
        <w:rPr>
          <w:sz w:val="24"/>
          <w:szCs w:val="24"/>
        </w:rPr>
        <w:t>Pendant cette période, il percevra la rémunération afférente à l’indice brut ……</w:t>
      </w:r>
    </w:p>
    <w:p w14:paraId="0122CD45" w14:textId="77777777" w:rsidR="00AC6DC6" w:rsidRDefault="00AC6DC6" w:rsidP="00E368D1">
      <w:pPr>
        <w:tabs>
          <w:tab w:val="left" w:pos="426"/>
          <w:tab w:val="left" w:pos="1418"/>
        </w:tabs>
        <w:jc w:val="both"/>
        <w:rPr>
          <w:sz w:val="24"/>
          <w:szCs w:val="24"/>
        </w:rPr>
      </w:pPr>
    </w:p>
    <w:p w14:paraId="66D63B19" w14:textId="77777777" w:rsidR="00AC6DC6" w:rsidRPr="00E368D1" w:rsidRDefault="00AC6DC6" w:rsidP="00E368D1">
      <w:pPr>
        <w:tabs>
          <w:tab w:val="left" w:pos="426"/>
          <w:tab w:val="left" w:pos="1418"/>
        </w:tabs>
        <w:jc w:val="both"/>
        <w:rPr>
          <w:sz w:val="24"/>
          <w:szCs w:val="24"/>
        </w:rPr>
      </w:pPr>
    </w:p>
    <w:p w14:paraId="01DE8C0D" w14:textId="77777777" w:rsidR="00E368D1" w:rsidRPr="0077593E" w:rsidRDefault="00E368D1" w:rsidP="00A54CFD">
      <w:pPr>
        <w:tabs>
          <w:tab w:val="left" w:pos="426"/>
          <w:tab w:val="left" w:pos="1418"/>
        </w:tabs>
        <w:jc w:val="both"/>
        <w:rPr>
          <w:sz w:val="24"/>
          <w:szCs w:val="24"/>
        </w:rPr>
      </w:pPr>
    </w:p>
    <w:p w14:paraId="56FCFADD" w14:textId="77777777" w:rsidR="00A54CFD" w:rsidRPr="0077593E" w:rsidRDefault="00A54CFD" w:rsidP="00A54CFD">
      <w:pPr>
        <w:tabs>
          <w:tab w:val="left" w:pos="1276"/>
        </w:tabs>
        <w:jc w:val="both"/>
        <w:rPr>
          <w:sz w:val="24"/>
          <w:szCs w:val="24"/>
        </w:rPr>
      </w:pPr>
      <w:r w:rsidRPr="0077593E">
        <w:rPr>
          <w:b/>
          <w:sz w:val="24"/>
          <w:szCs w:val="24"/>
          <w:u w:val="single"/>
        </w:rPr>
        <w:lastRenderedPageBreak/>
        <w:t>Article 2</w:t>
      </w:r>
      <w:r w:rsidRPr="0077593E">
        <w:rPr>
          <w:b/>
          <w:sz w:val="24"/>
          <w:szCs w:val="24"/>
        </w:rPr>
        <w:t> :</w:t>
      </w:r>
    </w:p>
    <w:p w14:paraId="4230C4E1" w14:textId="77777777" w:rsidR="00E368D1" w:rsidRDefault="00E368D1" w:rsidP="00E368D1">
      <w:pPr>
        <w:tabs>
          <w:tab w:val="left" w:pos="426"/>
          <w:tab w:val="left" w:pos="1418"/>
          <w:tab w:val="left" w:pos="2302"/>
        </w:tabs>
        <w:ind w:right="-142"/>
        <w:jc w:val="both"/>
        <w:rPr>
          <w:sz w:val="24"/>
          <w:szCs w:val="24"/>
        </w:rPr>
      </w:pPr>
      <w:r w:rsidRPr="0077593E">
        <w:rPr>
          <w:sz w:val="24"/>
          <w:szCs w:val="24"/>
        </w:rPr>
        <w:t xml:space="preserve">Pendant la durée de son détachement, Monsieur </w:t>
      </w:r>
      <w:r w:rsidRPr="0077593E">
        <w:rPr>
          <w:i/>
          <w:sz w:val="24"/>
          <w:szCs w:val="24"/>
        </w:rPr>
        <w:t>(ou Madame)</w:t>
      </w:r>
      <w:r w:rsidRPr="0077593E">
        <w:rPr>
          <w:sz w:val="24"/>
          <w:szCs w:val="24"/>
        </w:rPr>
        <w:t xml:space="preserve"> … conservera son droit à l'avancement et à la retraite dans son cadre d’emplois d'origine,</w:t>
      </w:r>
    </w:p>
    <w:p w14:paraId="63FDC859" w14:textId="77777777" w:rsidR="00A54CFD" w:rsidRPr="0077593E" w:rsidRDefault="00A54CFD" w:rsidP="00A54CFD">
      <w:pPr>
        <w:tabs>
          <w:tab w:val="left" w:pos="426"/>
          <w:tab w:val="left" w:pos="1418"/>
          <w:tab w:val="left" w:pos="2302"/>
        </w:tabs>
        <w:ind w:right="-142"/>
        <w:jc w:val="both"/>
        <w:rPr>
          <w:sz w:val="24"/>
          <w:szCs w:val="24"/>
        </w:rPr>
      </w:pPr>
    </w:p>
    <w:p w14:paraId="19FBEBA8" w14:textId="77777777" w:rsidR="00A54CFD" w:rsidRPr="00E57B14" w:rsidRDefault="00E368D1" w:rsidP="00A54CFD">
      <w:pPr>
        <w:tabs>
          <w:tab w:val="left" w:pos="0"/>
        </w:tabs>
        <w:jc w:val="both"/>
        <w:rPr>
          <w:b/>
          <w:sz w:val="24"/>
          <w:szCs w:val="24"/>
        </w:rPr>
      </w:pPr>
      <w:r>
        <w:rPr>
          <w:b/>
          <w:sz w:val="24"/>
          <w:szCs w:val="24"/>
          <w:u w:val="single"/>
        </w:rPr>
        <w:t>Article 3</w:t>
      </w:r>
      <w:r w:rsidR="00A54CFD" w:rsidRPr="00E57B14">
        <w:rPr>
          <w:b/>
          <w:sz w:val="24"/>
          <w:szCs w:val="24"/>
        </w:rPr>
        <w:t> :</w:t>
      </w:r>
    </w:p>
    <w:p w14:paraId="708C4007" w14:textId="77777777" w:rsidR="00FC0077" w:rsidRPr="00FC0077" w:rsidRDefault="00B132B8" w:rsidP="00FC0077">
      <w:pPr>
        <w:tabs>
          <w:tab w:val="left" w:pos="0"/>
        </w:tabs>
        <w:jc w:val="both"/>
        <w:rPr>
          <w:sz w:val="24"/>
          <w:szCs w:val="24"/>
        </w:rPr>
      </w:pPr>
      <w:r w:rsidRPr="00B132B8">
        <w:rPr>
          <w:sz w:val="24"/>
          <w:szCs w:val="24"/>
        </w:rPr>
        <w:t xml:space="preserve">Monsieur </w:t>
      </w:r>
      <w:r w:rsidRPr="00B132B8">
        <w:rPr>
          <w:i/>
          <w:sz w:val="24"/>
          <w:szCs w:val="24"/>
        </w:rPr>
        <w:t>(ou Madame)</w:t>
      </w:r>
      <w:r w:rsidRPr="00B132B8">
        <w:rPr>
          <w:sz w:val="24"/>
          <w:szCs w:val="24"/>
        </w:rPr>
        <w:t xml:space="preserve"> …</w:t>
      </w:r>
      <w:r>
        <w:rPr>
          <w:sz w:val="24"/>
          <w:szCs w:val="24"/>
        </w:rPr>
        <w:t xml:space="preserve"> </w:t>
      </w:r>
      <w:r w:rsidR="00FC0077" w:rsidRPr="00FC0077">
        <w:rPr>
          <w:sz w:val="24"/>
          <w:szCs w:val="24"/>
        </w:rPr>
        <w:t>devra solliciter par écrit le renouvellement de son détachement ou sa réintégration,</w:t>
      </w:r>
    </w:p>
    <w:p w14:paraId="4F814EFE" w14:textId="77777777" w:rsidR="00FC0077" w:rsidRPr="00FC0077" w:rsidRDefault="00FC0077" w:rsidP="00FC0077">
      <w:pPr>
        <w:tabs>
          <w:tab w:val="left" w:pos="0"/>
        </w:tabs>
        <w:jc w:val="both"/>
        <w:rPr>
          <w:sz w:val="24"/>
          <w:szCs w:val="24"/>
        </w:rPr>
      </w:pPr>
    </w:p>
    <w:p w14:paraId="2EC04941" w14:textId="77777777" w:rsidR="00FC0077" w:rsidRPr="00B132B8" w:rsidRDefault="00B132B8" w:rsidP="00FC0077">
      <w:pPr>
        <w:tabs>
          <w:tab w:val="left" w:pos="0"/>
        </w:tabs>
        <w:jc w:val="both"/>
        <w:rPr>
          <w:b/>
          <w:sz w:val="24"/>
          <w:szCs w:val="24"/>
        </w:rPr>
      </w:pPr>
      <w:r w:rsidRPr="00B132B8">
        <w:rPr>
          <w:b/>
          <w:sz w:val="24"/>
          <w:szCs w:val="24"/>
          <w:u w:val="single"/>
        </w:rPr>
        <w:t xml:space="preserve">Article </w:t>
      </w:r>
      <w:r w:rsidR="00E368D1">
        <w:rPr>
          <w:b/>
          <w:sz w:val="24"/>
          <w:szCs w:val="24"/>
          <w:u w:val="single"/>
        </w:rPr>
        <w:t>4</w:t>
      </w:r>
      <w:r w:rsidR="00FC0077" w:rsidRPr="00B132B8">
        <w:rPr>
          <w:b/>
          <w:sz w:val="24"/>
          <w:szCs w:val="24"/>
        </w:rPr>
        <w:t xml:space="preserve"> :</w:t>
      </w:r>
    </w:p>
    <w:p w14:paraId="21C71A6E" w14:textId="5CEBD1EC" w:rsidR="00E368D1" w:rsidRPr="00E368D1" w:rsidRDefault="00E368D1" w:rsidP="00E368D1">
      <w:pPr>
        <w:tabs>
          <w:tab w:val="left" w:pos="0"/>
        </w:tabs>
        <w:jc w:val="both"/>
        <w:rPr>
          <w:sz w:val="24"/>
          <w:szCs w:val="24"/>
        </w:rPr>
      </w:pPr>
      <w:r w:rsidRPr="00E368D1">
        <w:rPr>
          <w:sz w:val="24"/>
          <w:szCs w:val="24"/>
        </w:rPr>
        <w:t xml:space="preserve">A l’issue de son détachement, </w:t>
      </w:r>
      <w:r w:rsidR="00185BEA" w:rsidRPr="00B132B8">
        <w:rPr>
          <w:sz w:val="24"/>
          <w:szCs w:val="24"/>
        </w:rPr>
        <w:t xml:space="preserve">Monsieur </w:t>
      </w:r>
      <w:r w:rsidR="00185BEA" w:rsidRPr="00B132B8">
        <w:rPr>
          <w:i/>
          <w:sz w:val="24"/>
          <w:szCs w:val="24"/>
        </w:rPr>
        <w:t>(ou Madame)</w:t>
      </w:r>
      <w:r w:rsidR="00185BEA" w:rsidRPr="00B132B8">
        <w:rPr>
          <w:sz w:val="24"/>
          <w:szCs w:val="24"/>
        </w:rPr>
        <w:t xml:space="preserve"> …</w:t>
      </w:r>
      <w:r w:rsidR="00185BEA">
        <w:rPr>
          <w:sz w:val="24"/>
          <w:szCs w:val="24"/>
        </w:rPr>
        <w:t xml:space="preserve"> </w:t>
      </w:r>
      <w:r w:rsidRPr="00E368D1">
        <w:rPr>
          <w:sz w:val="24"/>
          <w:szCs w:val="24"/>
        </w:rPr>
        <w:t>sera réintégré</w:t>
      </w:r>
      <w:r w:rsidRPr="00BF53B1">
        <w:rPr>
          <w:i/>
          <w:iCs/>
          <w:sz w:val="24"/>
          <w:szCs w:val="24"/>
        </w:rPr>
        <w:t>(e)</w:t>
      </w:r>
      <w:r w:rsidRPr="00E368D1">
        <w:rPr>
          <w:sz w:val="24"/>
          <w:szCs w:val="24"/>
        </w:rPr>
        <w:t xml:space="preserve"> dans s</w:t>
      </w:r>
      <w:r>
        <w:rPr>
          <w:sz w:val="24"/>
          <w:szCs w:val="24"/>
        </w:rPr>
        <w:t>on cadre d’emploi d</w:t>
      </w:r>
      <w:r w:rsidRPr="00E368D1">
        <w:rPr>
          <w:sz w:val="24"/>
          <w:szCs w:val="24"/>
        </w:rPr>
        <w:t xml:space="preserve">’origine. Si aucun emploi n’est vacant, </w:t>
      </w:r>
      <w:r w:rsidR="00185BEA" w:rsidRPr="00B132B8">
        <w:rPr>
          <w:sz w:val="24"/>
          <w:szCs w:val="24"/>
        </w:rPr>
        <w:t xml:space="preserve">Monsieur </w:t>
      </w:r>
      <w:r w:rsidR="00185BEA" w:rsidRPr="00B132B8">
        <w:rPr>
          <w:i/>
          <w:sz w:val="24"/>
          <w:szCs w:val="24"/>
        </w:rPr>
        <w:t>(ou Madame)</w:t>
      </w:r>
      <w:r w:rsidR="00185BEA" w:rsidRPr="00B132B8">
        <w:rPr>
          <w:sz w:val="24"/>
          <w:szCs w:val="24"/>
        </w:rPr>
        <w:t xml:space="preserve"> …</w:t>
      </w:r>
      <w:r w:rsidR="00185BEA">
        <w:rPr>
          <w:sz w:val="24"/>
          <w:szCs w:val="24"/>
        </w:rPr>
        <w:t xml:space="preserve"> </w:t>
      </w:r>
      <w:r w:rsidRPr="00E368D1">
        <w:rPr>
          <w:sz w:val="24"/>
          <w:szCs w:val="24"/>
        </w:rPr>
        <w:t>sera maintenu</w:t>
      </w:r>
      <w:r w:rsidR="00BF53B1" w:rsidRPr="00BF53B1">
        <w:rPr>
          <w:i/>
          <w:iCs/>
          <w:sz w:val="24"/>
          <w:szCs w:val="24"/>
        </w:rPr>
        <w:t>(</w:t>
      </w:r>
      <w:r w:rsidRPr="00BF53B1">
        <w:rPr>
          <w:i/>
          <w:iCs/>
          <w:sz w:val="24"/>
          <w:szCs w:val="24"/>
        </w:rPr>
        <w:t>e</w:t>
      </w:r>
      <w:r w:rsidR="00BF53B1" w:rsidRPr="00BF53B1">
        <w:rPr>
          <w:i/>
          <w:iCs/>
          <w:sz w:val="24"/>
          <w:szCs w:val="24"/>
        </w:rPr>
        <w:t>)</w:t>
      </w:r>
      <w:r w:rsidRPr="00E368D1">
        <w:rPr>
          <w:sz w:val="24"/>
          <w:szCs w:val="24"/>
        </w:rPr>
        <w:t xml:space="preserve"> en surnombre pendant un an. Si au terme de ce délai, </w:t>
      </w:r>
      <w:r w:rsidR="00185BEA" w:rsidRPr="00B132B8">
        <w:rPr>
          <w:sz w:val="24"/>
          <w:szCs w:val="24"/>
        </w:rPr>
        <w:t xml:space="preserve">Monsieur </w:t>
      </w:r>
      <w:r w:rsidR="00185BEA" w:rsidRPr="00B132B8">
        <w:rPr>
          <w:i/>
          <w:sz w:val="24"/>
          <w:szCs w:val="24"/>
        </w:rPr>
        <w:t>(ou Madame)</w:t>
      </w:r>
      <w:r w:rsidR="00185BEA" w:rsidRPr="00B132B8">
        <w:rPr>
          <w:sz w:val="24"/>
          <w:szCs w:val="24"/>
        </w:rPr>
        <w:t xml:space="preserve"> …</w:t>
      </w:r>
      <w:r w:rsidR="00185BEA">
        <w:rPr>
          <w:sz w:val="24"/>
          <w:szCs w:val="24"/>
        </w:rPr>
        <w:t xml:space="preserve"> </w:t>
      </w:r>
      <w:r w:rsidRPr="00E368D1">
        <w:rPr>
          <w:sz w:val="24"/>
          <w:szCs w:val="24"/>
        </w:rPr>
        <w:t>ne peut être réintégré</w:t>
      </w:r>
      <w:r w:rsidRPr="00BF53B1">
        <w:rPr>
          <w:i/>
          <w:iCs/>
          <w:sz w:val="24"/>
          <w:szCs w:val="24"/>
        </w:rPr>
        <w:t>(e)</w:t>
      </w:r>
      <w:r w:rsidRPr="00E368D1">
        <w:rPr>
          <w:sz w:val="24"/>
          <w:szCs w:val="24"/>
        </w:rPr>
        <w:t xml:space="preserve"> et reclassé</w:t>
      </w:r>
      <w:r w:rsidRPr="00BF53B1">
        <w:rPr>
          <w:i/>
          <w:iCs/>
          <w:sz w:val="24"/>
          <w:szCs w:val="24"/>
        </w:rPr>
        <w:t>(e)</w:t>
      </w:r>
      <w:r w:rsidRPr="00E368D1">
        <w:rPr>
          <w:sz w:val="24"/>
          <w:szCs w:val="24"/>
        </w:rPr>
        <w:t xml:space="preserve"> dans un emploi correspondant à son grade, </w:t>
      </w:r>
      <w:r w:rsidR="00185BEA" w:rsidRPr="00B132B8">
        <w:rPr>
          <w:sz w:val="24"/>
          <w:szCs w:val="24"/>
        </w:rPr>
        <w:t xml:space="preserve">Monsieur </w:t>
      </w:r>
      <w:r w:rsidR="00185BEA" w:rsidRPr="00B132B8">
        <w:rPr>
          <w:i/>
          <w:sz w:val="24"/>
          <w:szCs w:val="24"/>
        </w:rPr>
        <w:t>(ou Madame)</w:t>
      </w:r>
      <w:r w:rsidR="00185BEA" w:rsidRPr="00B132B8">
        <w:rPr>
          <w:sz w:val="24"/>
          <w:szCs w:val="24"/>
        </w:rPr>
        <w:t xml:space="preserve"> …</w:t>
      </w:r>
      <w:r w:rsidR="00185BEA">
        <w:rPr>
          <w:sz w:val="24"/>
          <w:szCs w:val="24"/>
        </w:rPr>
        <w:t xml:space="preserve"> </w:t>
      </w:r>
      <w:r w:rsidRPr="00E368D1">
        <w:rPr>
          <w:sz w:val="24"/>
          <w:szCs w:val="24"/>
        </w:rPr>
        <w:t>sera pris</w:t>
      </w:r>
      <w:r w:rsidRPr="00BF53B1">
        <w:rPr>
          <w:i/>
          <w:iCs/>
          <w:sz w:val="24"/>
          <w:szCs w:val="24"/>
        </w:rPr>
        <w:t>(e)</w:t>
      </w:r>
      <w:r w:rsidRPr="00E368D1">
        <w:rPr>
          <w:sz w:val="24"/>
          <w:szCs w:val="24"/>
        </w:rPr>
        <w:t xml:space="preserve"> en charge dans les conditions de</w:t>
      </w:r>
      <w:r w:rsidR="00BF53B1">
        <w:rPr>
          <w:sz w:val="24"/>
          <w:szCs w:val="24"/>
        </w:rPr>
        <w:t>s articles L. 542-4 et L. 542-5 du code général de la fonction publique</w:t>
      </w:r>
      <w:r w:rsidR="00401D90">
        <w:rPr>
          <w:sz w:val="24"/>
          <w:szCs w:val="24"/>
        </w:rPr>
        <w:t>.</w:t>
      </w:r>
    </w:p>
    <w:p w14:paraId="6E4DC34D" w14:textId="77777777" w:rsidR="00B132B8" w:rsidRDefault="00B132B8" w:rsidP="00A54CFD">
      <w:pPr>
        <w:tabs>
          <w:tab w:val="left" w:pos="0"/>
        </w:tabs>
        <w:jc w:val="both"/>
        <w:rPr>
          <w:b/>
          <w:sz w:val="24"/>
          <w:szCs w:val="24"/>
          <w:u w:val="single"/>
        </w:rPr>
      </w:pPr>
    </w:p>
    <w:p w14:paraId="384A5CE8" w14:textId="77777777" w:rsidR="00A54CFD" w:rsidRPr="0077593E" w:rsidRDefault="00A54CFD" w:rsidP="00A54CFD">
      <w:pPr>
        <w:tabs>
          <w:tab w:val="left" w:pos="0"/>
        </w:tabs>
        <w:jc w:val="both"/>
        <w:rPr>
          <w:b/>
          <w:sz w:val="24"/>
          <w:szCs w:val="24"/>
        </w:rPr>
      </w:pPr>
      <w:r w:rsidRPr="0077593E">
        <w:rPr>
          <w:b/>
          <w:sz w:val="24"/>
          <w:szCs w:val="24"/>
          <w:u w:val="single"/>
        </w:rPr>
        <w:t xml:space="preserve">Article </w:t>
      </w:r>
      <w:r w:rsidR="00E368D1">
        <w:rPr>
          <w:b/>
          <w:sz w:val="24"/>
          <w:szCs w:val="24"/>
          <w:u w:val="single"/>
        </w:rPr>
        <w:t>5</w:t>
      </w:r>
      <w:r w:rsidRPr="0077593E">
        <w:rPr>
          <w:b/>
          <w:sz w:val="24"/>
          <w:szCs w:val="24"/>
        </w:rPr>
        <w:t> :</w:t>
      </w:r>
    </w:p>
    <w:p w14:paraId="17DAF48B" w14:textId="77777777" w:rsidR="00A54CFD" w:rsidRPr="0077593E" w:rsidRDefault="00A54CFD" w:rsidP="00A54CFD">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w:t>
      </w:r>
      <w:r w:rsidR="004D15E1">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w:t>
      </w:r>
    </w:p>
    <w:p w14:paraId="45E43E2E" w14:textId="77777777" w:rsidR="00A54CFD" w:rsidRPr="0077593E" w:rsidRDefault="00A54CFD" w:rsidP="00A54CFD">
      <w:pPr>
        <w:jc w:val="both"/>
        <w:rPr>
          <w:sz w:val="24"/>
          <w:szCs w:val="24"/>
        </w:rPr>
      </w:pPr>
    </w:p>
    <w:p w14:paraId="603241B3" w14:textId="77777777" w:rsidR="00A54CFD" w:rsidRPr="0077593E" w:rsidRDefault="00A54CFD" w:rsidP="00A54CFD">
      <w:pPr>
        <w:pStyle w:val="Retraitcorpsdetexte2"/>
        <w:spacing w:after="0" w:line="240" w:lineRule="auto"/>
        <w:ind w:left="0"/>
        <w:jc w:val="both"/>
        <w:rPr>
          <w:b/>
          <w:sz w:val="24"/>
          <w:szCs w:val="24"/>
        </w:rPr>
      </w:pPr>
      <w:r w:rsidRPr="0077593E">
        <w:rPr>
          <w:b/>
          <w:sz w:val="24"/>
          <w:szCs w:val="24"/>
          <w:u w:val="single"/>
        </w:rPr>
        <w:t xml:space="preserve">Article </w:t>
      </w:r>
      <w:r w:rsidR="00E368D1">
        <w:rPr>
          <w:b/>
          <w:sz w:val="24"/>
          <w:szCs w:val="24"/>
          <w:u w:val="single"/>
        </w:rPr>
        <w:t>6</w:t>
      </w:r>
      <w:r w:rsidRPr="0077593E">
        <w:rPr>
          <w:b/>
          <w:sz w:val="24"/>
          <w:szCs w:val="24"/>
        </w:rPr>
        <w:t xml:space="preserve"> : </w:t>
      </w:r>
    </w:p>
    <w:p w14:paraId="030F6BD0" w14:textId="77777777" w:rsidR="00A54CFD" w:rsidRDefault="00A54CFD" w:rsidP="00A54CFD">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01A7C0BD" w14:textId="77777777" w:rsidR="00185BEA" w:rsidRPr="008241E6" w:rsidRDefault="00185BEA" w:rsidP="00185BEA">
      <w:pPr>
        <w:tabs>
          <w:tab w:val="left" w:pos="0"/>
        </w:tabs>
        <w:jc w:val="both"/>
        <w:rPr>
          <w:sz w:val="24"/>
          <w:szCs w:val="24"/>
        </w:rPr>
      </w:pPr>
      <w:r w:rsidRPr="008241E6">
        <w:rPr>
          <w:sz w:val="24"/>
          <w:szCs w:val="24"/>
        </w:rPr>
        <w:t xml:space="preserve">Le Tribunal Administratif peut être saisi au moyen de l’application informatique </w:t>
      </w:r>
      <w:proofErr w:type="spellStart"/>
      <w:r w:rsidRPr="008241E6">
        <w:rPr>
          <w:sz w:val="24"/>
          <w:szCs w:val="24"/>
        </w:rPr>
        <w:t>télérecours</w:t>
      </w:r>
      <w:proofErr w:type="spellEnd"/>
      <w:r w:rsidRPr="008241E6">
        <w:rPr>
          <w:sz w:val="24"/>
          <w:szCs w:val="24"/>
        </w:rPr>
        <w:t xml:space="preserve"> citoyen accessible par le biais du site </w:t>
      </w:r>
      <w:hyperlink r:id="rId6" w:history="1">
        <w:r w:rsidRPr="008241E6">
          <w:rPr>
            <w:rStyle w:val="Lienhypertexte"/>
            <w:sz w:val="24"/>
            <w:szCs w:val="24"/>
          </w:rPr>
          <w:t>www.telerecours.fr</w:t>
        </w:r>
      </w:hyperlink>
      <w:r w:rsidRPr="008241E6">
        <w:rPr>
          <w:sz w:val="24"/>
          <w:szCs w:val="24"/>
        </w:rPr>
        <w:t>.</w:t>
      </w:r>
    </w:p>
    <w:p w14:paraId="1B99D2A7" w14:textId="77777777" w:rsidR="00A54CFD" w:rsidRPr="0077593E" w:rsidRDefault="00A54CFD" w:rsidP="00A54CFD">
      <w:pPr>
        <w:tabs>
          <w:tab w:val="left" w:pos="1276"/>
        </w:tabs>
        <w:jc w:val="both"/>
        <w:rPr>
          <w:b/>
          <w:color w:val="000000" w:themeColor="text1"/>
          <w:sz w:val="24"/>
          <w:szCs w:val="24"/>
          <w:u w:val="single"/>
        </w:rPr>
      </w:pPr>
    </w:p>
    <w:p w14:paraId="77331FC9" w14:textId="77777777" w:rsidR="00A54CFD" w:rsidRPr="0077593E" w:rsidRDefault="00A54CFD" w:rsidP="00A54CFD">
      <w:pPr>
        <w:tabs>
          <w:tab w:val="left" w:pos="1276"/>
        </w:tabs>
        <w:jc w:val="both"/>
        <w:rPr>
          <w:b/>
          <w:color w:val="000000" w:themeColor="text1"/>
          <w:sz w:val="24"/>
          <w:szCs w:val="24"/>
        </w:rPr>
      </w:pPr>
      <w:r w:rsidRPr="0077593E">
        <w:rPr>
          <w:b/>
          <w:color w:val="000000" w:themeColor="text1"/>
          <w:sz w:val="24"/>
          <w:szCs w:val="24"/>
          <w:u w:val="single"/>
        </w:rPr>
        <w:t xml:space="preserve">Article </w:t>
      </w:r>
      <w:r w:rsidR="00E368D1">
        <w:rPr>
          <w:b/>
          <w:color w:val="000000" w:themeColor="text1"/>
          <w:sz w:val="24"/>
          <w:szCs w:val="24"/>
          <w:u w:val="single"/>
        </w:rPr>
        <w:t>7</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7F5747E2" w14:textId="77777777" w:rsidR="00A54CFD" w:rsidRPr="0077593E" w:rsidRDefault="00A54CFD" w:rsidP="00A54CFD">
      <w:pPr>
        <w:jc w:val="both"/>
        <w:rPr>
          <w:sz w:val="24"/>
          <w:szCs w:val="24"/>
        </w:rPr>
      </w:pPr>
      <w:r w:rsidRPr="0077593E">
        <w:rPr>
          <w:color w:val="000000" w:themeColor="text1"/>
          <w:sz w:val="24"/>
          <w:szCs w:val="24"/>
        </w:rPr>
        <w:t xml:space="preserve">Ampliation du présent arrêté sera transmise au Préfet, au Président du Centre de Gestion de l’Oise et au </w:t>
      </w:r>
      <w:r w:rsidRPr="0077593E">
        <w:rPr>
          <w:sz w:val="24"/>
          <w:szCs w:val="24"/>
        </w:rPr>
        <w:t>comptable de la collectivité</w:t>
      </w:r>
      <w:r w:rsidRPr="0077593E">
        <w:rPr>
          <w:color w:val="000000" w:themeColor="text1"/>
          <w:sz w:val="24"/>
          <w:szCs w:val="24"/>
        </w:rPr>
        <w:t>.</w:t>
      </w:r>
    </w:p>
    <w:p w14:paraId="526D93E0" w14:textId="77777777" w:rsidR="00A54CFD" w:rsidRPr="00BC51EC" w:rsidRDefault="00A54CFD" w:rsidP="00A54CFD">
      <w:pPr>
        <w:jc w:val="both"/>
        <w:rPr>
          <w:bCs/>
          <w:sz w:val="24"/>
          <w:szCs w:val="24"/>
        </w:rPr>
      </w:pPr>
    </w:p>
    <w:p w14:paraId="50CECC12" w14:textId="77777777" w:rsidR="00A54CFD" w:rsidRPr="00BC51EC" w:rsidRDefault="00A54CFD" w:rsidP="00A54CFD">
      <w:pPr>
        <w:jc w:val="both"/>
        <w:rPr>
          <w:bCs/>
          <w:sz w:val="24"/>
          <w:szCs w:val="24"/>
        </w:rPr>
      </w:pPr>
    </w:p>
    <w:p w14:paraId="2877A442" w14:textId="77777777" w:rsidR="00A54CFD" w:rsidRPr="00BC51EC" w:rsidRDefault="00A54CFD" w:rsidP="00A54CFD">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10E54A07" w14:textId="77777777" w:rsidR="00832CB4" w:rsidRPr="00705F52" w:rsidRDefault="00A54CFD" w:rsidP="00705F52">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sectPr w:rsidR="00832CB4" w:rsidRPr="00705F52" w:rsidSect="007E3E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0139" w14:textId="77777777" w:rsidR="00B735C8" w:rsidRDefault="0068164F">
      <w:r>
        <w:separator/>
      </w:r>
    </w:p>
  </w:endnote>
  <w:endnote w:type="continuationSeparator" w:id="0">
    <w:p w14:paraId="6421228C" w14:textId="77777777" w:rsidR="00B735C8" w:rsidRDefault="0068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F1721" w14:textId="467C7EB6" w:rsidR="00851250" w:rsidRDefault="00851250" w:rsidP="00851250">
    <w:pPr>
      <w:pStyle w:val="Pieddepage"/>
      <w:jc w:val="center"/>
    </w:pPr>
    <w:r>
      <w:t xml:space="preserve">Pôle juridique et carrières CDG60 – </w:t>
    </w:r>
    <w:r w:rsidR="00401D90">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59E0C" w14:textId="77777777" w:rsidR="00B735C8" w:rsidRDefault="0068164F">
      <w:r>
        <w:separator/>
      </w:r>
    </w:p>
  </w:footnote>
  <w:footnote w:type="continuationSeparator" w:id="0">
    <w:p w14:paraId="36D58798" w14:textId="77777777" w:rsidR="00B735C8" w:rsidRDefault="00681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4E48" w14:textId="77777777" w:rsidR="00AC6DC6" w:rsidRDefault="00AC6DC6">
    <w:pPr>
      <w:pStyle w:val="En-tte"/>
    </w:pPr>
  </w:p>
  <w:p w14:paraId="059713ED" w14:textId="77777777" w:rsidR="00AC6DC6" w:rsidRDefault="004D15E1">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CFD"/>
    <w:rsid w:val="00185BEA"/>
    <w:rsid w:val="0033534E"/>
    <w:rsid w:val="003E5861"/>
    <w:rsid w:val="00401D90"/>
    <w:rsid w:val="004D15E1"/>
    <w:rsid w:val="0068164F"/>
    <w:rsid w:val="00705F52"/>
    <w:rsid w:val="00832CB4"/>
    <w:rsid w:val="00851250"/>
    <w:rsid w:val="00866D1B"/>
    <w:rsid w:val="0090796A"/>
    <w:rsid w:val="00A20BA3"/>
    <w:rsid w:val="00A54CFD"/>
    <w:rsid w:val="00AB1F38"/>
    <w:rsid w:val="00AC6DC6"/>
    <w:rsid w:val="00B132B8"/>
    <w:rsid w:val="00B735C8"/>
    <w:rsid w:val="00BF53B1"/>
    <w:rsid w:val="00E368D1"/>
    <w:rsid w:val="00FC00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9A80"/>
  <w15:chartTrackingRefBased/>
  <w15:docId w15:val="{119226C8-C8DE-4B97-8BCD-D8FA6F32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CFD"/>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A54CFD"/>
    <w:pPr>
      <w:keepNext/>
      <w:jc w:val="center"/>
      <w:outlineLvl w:val="0"/>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54CFD"/>
    <w:rPr>
      <w:rFonts w:ascii="Times New Roman" w:eastAsia="Times New Roman" w:hAnsi="Times New Roman" w:cs="Times New Roman"/>
      <w:b/>
      <w:sz w:val="20"/>
      <w:szCs w:val="20"/>
      <w:lang w:eastAsia="fr-FR"/>
    </w:rPr>
  </w:style>
  <w:style w:type="paragraph" w:styleId="En-tte">
    <w:name w:val="header"/>
    <w:basedOn w:val="Normal"/>
    <w:link w:val="En-tteCar"/>
    <w:uiPriority w:val="99"/>
    <w:unhideWhenUsed/>
    <w:rsid w:val="00A54CF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A54CFD"/>
  </w:style>
  <w:style w:type="paragraph" w:styleId="Retraitcorpsdetexte2">
    <w:name w:val="Body Text Indent 2"/>
    <w:basedOn w:val="Normal"/>
    <w:link w:val="Retraitcorpsdetexte2Car"/>
    <w:uiPriority w:val="99"/>
    <w:unhideWhenUsed/>
    <w:rsid w:val="00A54CFD"/>
    <w:pPr>
      <w:spacing w:after="120" w:line="480" w:lineRule="auto"/>
      <w:ind w:left="283"/>
    </w:pPr>
  </w:style>
  <w:style w:type="character" w:customStyle="1" w:styleId="Retraitcorpsdetexte2Car">
    <w:name w:val="Retrait corps de texte 2 Car"/>
    <w:basedOn w:val="Policepardfaut"/>
    <w:link w:val="Retraitcorpsdetexte2"/>
    <w:uiPriority w:val="99"/>
    <w:rsid w:val="00A54CFD"/>
    <w:rPr>
      <w:rFonts w:ascii="Times New Roman" w:eastAsia="Times New Roman" w:hAnsi="Times New Roman" w:cs="Times New Roman"/>
      <w:sz w:val="20"/>
      <w:szCs w:val="20"/>
      <w:lang w:eastAsia="fr-FR"/>
    </w:rPr>
  </w:style>
  <w:style w:type="character" w:styleId="lev">
    <w:name w:val="Strong"/>
    <w:basedOn w:val="Policepardfaut"/>
    <w:uiPriority w:val="22"/>
    <w:qFormat/>
    <w:rsid w:val="00A54CFD"/>
    <w:rPr>
      <w:b/>
      <w:bCs/>
    </w:rPr>
  </w:style>
  <w:style w:type="paragraph" w:customStyle="1" w:styleId="VuConsidrant">
    <w:name w:val="Vu.Considérant"/>
    <w:basedOn w:val="Normal"/>
    <w:rsid w:val="00A54CFD"/>
    <w:pPr>
      <w:autoSpaceDE w:val="0"/>
      <w:autoSpaceDN w:val="0"/>
      <w:spacing w:after="140"/>
      <w:jc w:val="both"/>
    </w:pPr>
    <w:rPr>
      <w:rFonts w:ascii="Arial" w:hAnsi="Arial" w:cs="Arial"/>
    </w:rPr>
  </w:style>
  <w:style w:type="paragraph" w:styleId="Corpsdetexte">
    <w:name w:val="Body Text"/>
    <w:basedOn w:val="Normal"/>
    <w:link w:val="CorpsdetexteCar"/>
    <w:uiPriority w:val="99"/>
    <w:semiHidden/>
    <w:unhideWhenUsed/>
    <w:rsid w:val="00A54CFD"/>
    <w:pPr>
      <w:spacing w:after="120"/>
    </w:pPr>
  </w:style>
  <w:style w:type="character" w:customStyle="1" w:styleId="CorpsdetexteCar">
    <w:name w:val="Corps de texte Car"/>
    <w:basedOn w:val="Policepardfaut"/>
    <w:link w:val="Corpsdetexte"/>
    <w:uiPriority w:val="99"/>
    <w:semiHidden/>
    <w:rsid w:val="00A54CFD"/>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68164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164F"/>
    <w:rPr>
      <w:rFonts w:ascii="Segoe UI" w:eastAsia="Times New Roman" w:hAnsi="Segoe UI" w:cs="Segoe UI"/>
      <w:sz w:val="18"/>
      <w:szCs w:val="18"/>
      <w:lang w:eastAsia="fr-FR"/>
    </w:rPr>
  </w:style>
  <w:style w:type="paragraph" w:styleId="Pieddepage">
    <w:name w:val="footer"/>
    <w:basedOn w:val="Normal"/>
    <w:link w:val="PieddepageCar"/>
    <w:uiPriority w:val="99"/>
    <w:unhideWhenUsed/>
    <w:rsid w:val="00851250"/>
    <w:pPr>
      <w:tabs>
        <w:tab w:val="center" w:pos="4536"/>
        <w:tab w:val="right" w:pos="9072"/>
      </w:tabs>
    </w:pPr>
  </w:style>
  <w:style w:type="character" w:customStyle="1" w:styleId="PieddepageCar">
    <w:name w:val="Pied de page Car"/>
    <w:basedOn w:val="Policepardfaut"/>
    <w:link w:val="Pieddepage"/>
    <w:uiPriority w:val="99"/>
    <w:rsid w:val="00851250"/>
    <w:rPr>
      <w:rFonts w:ascii="Times New Roman" w:eastAsia="Times New Roman" w:hAnsi="Times New Roman" w:cs="Times New Roman"/>
      <w:sz w:val="20"/>
      <w:szCs w:val="20"/>
      <w:lang w:eastAsia="fr-FR"/>
    </w:rPr>
  </w:style>
  <w:style w:type="paragraph" w:styleId="Retraitcorpsdetexte">
    <w:name w:val="Body Text Indent"/>
    <w:basedOn w:val="Normal"/>
    <w:link w:val="RetraitcorpsdetexteCar"/>
    <w:uiPriority w:val="99"/>
    <w:semiHidden/>
    <w:unhideWhenUsed/>
    <w:rsid w:val="00E368D1"/>
    <w:pPr>
      <w:spacing w:after="120"/>
      <w:ind w:left="283"/>
    </w:pPr>
  </w:style>
  <w:style w:type="character" w:customStyle="1" w:styleId="RetraitcorpsdetexteCar">
    <w:name w:val="Retrait corps de texte Car"/>
    <w:basedOn w:val="Policepardfaut"/>
    <w:link w:val="Retraitcorpsdetexte"/>
    <w:uiPriority w:val="99"/>
    <w:semiHidden/>
    <w:rsid w:val="00E368D1"/>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185BEA"/>
    <w:rPr>
      <w:color w:val="0563C1" w:themeColor="hyperlink"/>
      <w:u w:val="single"/>
    </w:rPr>
  </w:style>
  <w:style w:type="table" w:styleId="Grilledutableau">
    <w:name w:val="Table Grid"/>
    <w:basedOn w:val="TableauNormal"/>
    <w:uiPriority w:val="39"/>
    <w:rsid w:val="00185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75627">
      <w:bodyDiv w:val="1"/>
      <w:marLeft w:val="0"/>
      <w:marRight w:val="0"/>
      <w:marTop w:val="0"/>
      <w:marBottom w:val="0"/>
      <w:divBdr>
        <w:top w:val="none" w:sz="0" w:space="0" w:color="auto"/>
        <w:left w:val="none" w:sz="0" w:space="0" w:color="auto"/>
        <w:bottom w:val="none" w:sz="0" w:space="0" w:color="auto"/>
        <w:right w:val="none" w:sz="0" w:space="0" w:color="auto"/>
      </w:divBdr>
    </w:div>
    <w:div w:id="1018701921">
      <w:bodyDiv w:val="1"/>
      <w:marLeft w:val="0"/>
      <w:marRight w:val="0"/>
      <w:marTop w:val="0"/>
      <w:marBottom w:val="0"/>
      <w:divBdr>
        <w:top w:val="none" w:sz="0" w:space="0" w:color="auto"/>
        <w:left w:val="none" w:sz="0" w:space="0" w:color="auto"/>
        <w:bottom w:val="none" w:sz="0" w:space="0" w:color="auto"/>
        <w:right w:val="none" w:sz="0" w:space="0" w:color="auto"/>
      </w:divBdr>
    </w:div>
    <w:div w:id="1364359942">
      <w:bodyDiv w:val="1"/>
      <w:marLeft w:val="0"/>
      <w:marRight w:val="0"/>
      <w:marTop w:val="0"/>
      <w:marBottom w:val="0"/>
      <w:divBdr>
        <w:top w:val="none" w:sz="0" w:space="0" w:color="auto"/>
        <w:left w:val="none" w:sz="0" w:space="0" w:color="auto"/>
        <w:bottom w:val="none" w:sz="0" w:space="0" w:color="auto"/>
        <w:right w:val="none" w:sz="0" w:space="0" w:color="auto"/>
      </w:divBdr>
    </w:div>
    <w:div w:id="1790541361">
      <w:bodyDiv w:val="1"/>
      <w:marLeft w:val="0"/>
      <w:marRight w:val="0"/>
      <w:marTop w:val="0"/>
      <w:marBottom w:val="0"/>
      <w:divBdr>
        <w:top w:val="none" w:sz="0" w:space="0" w:color="auto"/>
        <w:left w:val="none" w:sz="0" w:space="0" w:color="auto"/>
        <w:bottom w:val="none" w:sz="0" w:space="0" w:color="auto"/>
        <w:right w:val="none" w:sz="0" w:space="0" w:color="auto"/>
      </w:divBdr>
    </w:div>
    <w:div w:id="202436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534</Words>
  <Characters>2942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9</cp:revision>
  <cp:lastPrinted>2017-09-29T14:39:00Z</cp:lastPrinted>
  <dcterms:created xsi:type="dcterms:W3CDTF">2018-01-10T13:52:00Z</dcterms:created>
  <dcterms:modified xsi:type="dcterms:W3CDTF">2024-01-24T16:09:00Z</dcterms:modified>
</cp:coreProperties>
</file>