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E7EE" w14:textId="77777777" w:rsidR="007643B2" w:rsidRPr="008E014E" w:rsidRDefault="007643B2" w:rsidP="007643B2">
      <w:pPr>
        <w:jc w:val="center"/>
        <w:rPr>
          <w:b/>
          <w:i/>
          <w:sz w:val="28"/>
          <w:szCs w:val="28"/>
        </w:rPr>
      </w:pPr>
      <w:r w:rsidRPr="00EB2A91">
        <w:rPr>
          <w:b/>
          <w:sz w:val="28"/>
          <w:szCs w:val="28"/>
        </w:rPr>
        <w:t xml:space="preserve">ARRETE </w:t>
      </w:r>
      <w:r>
        <w:rPr>
          <w:b/>
          <w:sz w:val="28"/>
          <w:szCs w:val="28"/>
        </w:rPr>
        <w:t>PORTANT OCTROI D’UN</w:t>
      </w:r>
      <w:r w:rsidRPr="00F26DF5">
        <w:rPr>
          <w:b/>
          <w:sz w:val="28"/>
          <w:szCs w:val="28"/>
        </w:rPr>
        <w:t xml:space="preserve"> TEMPS PARTIEL</w:t>
      </w:r>
      <w:r>
        <w:rPr>
          <w:b/>
          <w:sz w:val="28"/>
          <w:szCs w:val="28"/>
        </w:rPr>
        <w:t xml:space="preserve"> DE DROIT</w:t>
      </w:r>
      <w:r w:rsidRPr="00F26DF5">
        <w:rPr>
          <w:b/>
          <w:sz w:val="28"/>
          <w:szCs w:val="28"/>
        </w:rPr>
        <w:t xml:space="preserve"> </w:t>
      </w:r>
      <w:r w:rsidR="00DC7542">
        <w:rPr>
          <w:b/>
          <w:sz w:val="28"/>
          <w:szCs w:val="28"/>
        </w:rPr>
        <w:t>POUR UN AGENT RECONNU TRAVAILLEUR HANDICAPE</w:t>
      </w:r>
    </w:p>
    <w:p w14:paraId="201A57C7" w14:textId="77777777" w:rsidR="007643B2" w:rsidRPr="00E25CB1" w:rsidRDefault="007643B2" w:rsidP="007643B2">
      <w:pPr>
        <w:jc w:val="center"/>
        <w:rPr>
          <w:b/>
          <w:sz w:val="28"/>
          <w:szCs w:val="28"/>
        </w:rPr>
      </w:pPr>
      <w:proofErr w:type="gramStart"/>
      <w:r w:rsidRPr="008E014E">
        <w:rPr>
          <w:b/>
          <w:sz w:val="28"/>
          <w:szCs w:val="28"/>
        </w:rPr>
        <w:t>de</w:t>
      </w:r>
      <w:proofErr w:type="gramEnd"/>
      <w:r w:rsidRPr="008E014E">
        <w:rPr>
          <w:b/>
          <w:sz w:val="28"/>
          <w:szCs w:val="28"/>
        </w:rPr>
        <w:t xml:space="preserve"> Monsieur</w:t>
      </w:r>
      <w:r>
        <w:rPr>
          <w:b/>
          <w:i/>
          <w:sz w:val="28"/>
          <w:szCs w:val="28"/>
        </w:rPr>
        <w:t xml:space="preserve"> (ou Madame) … ,</w:t>
      </w:r>
      <w:r w:rsidRPr="008E014E">
        <w:rPr>
          <w:b/>
          <w:i/>
          <w:sz w:val="28"/>
          <w:szCs w:val="28"/>
        </w:rPr>
        <w:t xml:space="preserve"> </w:t>
      </w:r>
      <w:r>
        <w:rPr>
          <w:b/>
          <w:i/>
          <w:sz w:val="28"/>
          <w:szCs w:val="28"/>
        </w:rPr>
        <w:t>… (Grade)</w:t>
      </w:r>
    </w:p>
    <w:p w14:paraId="2DA62E42" w14:textId="77777777" w:rsidR="007643B2" w:rsidRDefault="007643B2" w:rsidP="007643B2">
      <w:pPr>
        <w:tabs>
          <w:tab w:val="left" w:pos="284"/>
          <w:tab w:val="left" w:pos="2552"/>
        </w:tabs>
        <w:jc w:val="center"/>
        <w:rPr>
          <w:b/>
          <w:i/>
          <w:sz w:val="28"/>
          <w:szCs w:val="28"/>
        </w:rPr>
      </w:pPr>
    </w:p>
    <w:p w14:paraId="5B495FF5" w14:textId="77777777" w:rsidR="007643B2" w:rsidRPr="001A6F74" w:rsidRDefault="007643B2" w:rsidP="007643B2">
      <w:pPr>
        <w:tabs>
          <w:tab w:val="left" w:pos="284"/>
          <w:tab w:val="left" w:pos="2552"/>
        </w:tabs>
        <w:jc w:val="center"/>
        <w:rPr>
          <w:b/>
          <w:bCs/>
          <w:sz w:val="24"/>
          <w:szCs w:val="24"/>
        </w:rPr>
      </w:pPr>
      <w:r w:rsidRPr="001A6F74">
        <w:rPr>
          <w:b/>
          <w:i/>
          <w:iCs/>
          <w:sz w:val="24"/>
          <w:szCs w:val="24"/>
        </w:rPr>
        <w:t>Les mentions en italiques constituent des commentaires destinés à faciliter la rédaction de l’arrêté. Ils doivent être supprimés de l’arrêté définitif.</w:t>
      </w:r>
    </w:p>
    <w:p w14:paraId="28F32CDF" w14:textId="4DFBFFFC" w:rsidR="007643B2" w:rsidRDefault="007643B2" w:rsidP="007643B2">
      <w:pPr>
        <w:tabs>
          <w:tab w:val="left" w:pos="284"/>
          <w:tab w:val="left" w:pos="2268"/>
          <w:tab w:val="left" w:pos="2552"/>
        </w:tabs>
        <w:jc w:val="both"/>
        <w:rPr>
          <w:sz w:val="24"/>
          <w:szCs w:val="24"/>
        </w:rPr>
      </w:pPr>
    </w:p>
    <w:p w14:paraId="64926E2D"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center"/>
        <w:rPr>
          <w:b/>
          <w:bCs/>
          <w:sz w:val="24"/>
          <w:szCs w:val="24"/>
        </w:rPr>
      </w:pPr>
      <w:r>
        <w:rPr>
          <w:b/>
          <w:bCs/>
          <w:sz w:val="24"/>
          <w:szCs w:val="24"/>
          <w:u w:val="single"/>
        </w:rPr>
        <w:t>Précisions</w:t>
      </w:r>
      <w:r>
        <w:rPr>
          <w:b/>
          <w:bCs/>
          <w:sz w:val="24"/>
          <w:szCs w:val="24"/>
        </w:rPr>
        <w:t> :</w:t>
      </w:r>
    </w:p>
    <w:p w14:paraId="6099AFC1"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center"/>
        <w:rPr>
          <w:b/>
          <w:bCs/>
          <w:sz w:val="24"/>
          <w:szCs w:val="24"/>
        </w:rPr>
      </w:pPr>
    </w:p>
    <w:p w14:paraId="675EDD61" w14:textId="069E9A7D"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both"/>
        <w:rPr>
          <w:sz w:val="24"/>
          <w:szCs w:val="24"/>
        </w:rPr>
      </w:pPr>
      <w:r>
        <w:rPr>
          <w:sz w:val="24"/>
          <w:szCs w:val="24"/>
        </w:rPr>
        <w:t>En vertu de l’ordonnance n° 2021-1574 du 24 novembre 2021, est paru le 1</w:t>
      </w:r>
      <w:r>
        <w:rPr>
          <w:sz w:val="24"/>
          <w:szCs w:val="24"/>
          <w:vertAlign w:val="superscript"/>
        </w:rPr>
        <w:t>er</w:t>
      </w:r>
      <w:r>
        <w:rPr>
          <w:sz w:val="24"/>
          <w:szCs w:val="24"/>
        </w:rPr>
        <w:t xml:space="preserve"> mars 2022 le </w:t>
      </w:r>
      <w:r>
        <w:rPr>
          <w:b/>
          <w:bCs/>
          <w:sz w:val="24"/>
          <w:szCs w:val="24"/>
        </w:rPr>
        <w:t>code général de la fonction publique</w:t>
      </w:r>
      <w:r>
        <w:rPr>
          <w:sz w:val="24"/>
          <w:szCs w:val="24"/>
        </w:rPr>
        <w:t>.</w:t>
      </w:r>
    </w:p>
    <w:p w14:paraId="3D5FB033"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both"/>
        <w:rPr>
          <w:sz w:val="24"/>
          <w:szCs w:val="24"/>
        </w:rPr>
      </w:pPr>
      <w:r>
        <w:rPr>
          <w:sz w:val="24"/>
          <w:szCs w:val="24"/>
        </w:rPr>
        <w:t>L’objectif étant de rendre plus lisible et accessible un statut modernisé pour satisfaire tant les attentes des agents publics que celles des encadrants ou des services des ressources humaines mais aussi, plus largement, des citoyens.</w:t>
      </w:r>
    </w:p>
    <w:p w14:paraId="1AF765D4"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both"/>
        <w:rPr>
          <w:sz w:val="24"/>
          <w:szCs w:val="24"/>
        </w:rPr>
      </w:pPr>
      <w:r>
        <w:rPr>
          <w:sz w:val="24"/>
          <w:szCs w:val="24"/>
        </w:rPr>
        <w:t>Cette codification dite à droit constant regroupe l'ensemble des dispositions législatives sans les modifier et, à terme, réglementaires (prévue en 2023), applicables aux agents publics, titulaires comme contractuels.</w:t>
      </w:r>
    </w:p>
    <w:p w14:paraId="200A2C91"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both"/>
        <w:rPr>
          <w:sz w:val="24"/>
          <w:szCs w:val="24"/>
        </w:rPr>
      </w:pPr>
      <w:r>
        <w:rPr>
          <w:sz w:val="24"/>
          <w:szCs w:val="24"/>
        </w:rPr>
        <w:t>Le code rappelle, ainsi au sein d'un même texte, les droits et devoirs de chacun, employeurs comme agents publics.</w:t>
      </w:r>
    </w:p>
    <w:p w14:paraId="415C7325"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both"/>
        <w:rPr>
          <w:sz w:val="24"/>
          <w:szCs w:val="24"/>
        </w:rPr>
      </w:pPr>
      <w:r>
        <w:rPr>
          <w:sz w:val="24"/>
          <w:szCs w:val="24"/>
        </w:rPr>
        <w:t>Les références juridiques dans les arrêtés sont ainsi modifiées.</w:t>
      </w:r>
    </w:p>
    <w:p w14:paraId="12BA1C53"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both"/>
        <w:rPr>
          <w:sz w:val="24"/>
          <w:szCs w:val="24"/>
        </w:rPr>
      </w:pPr>
    </w:p>
    <w:p w14:paraId="08DD5361" w14:textId="77777777" w:rsidR="00C614B5" w:rsidRDefault="00C614B5" w:rsidP="00C614B5">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284"/>
          <w:tab w:val="left" w:pos="2552"/>
        </w:tabs>
        <w:jc w:val="both"/>
        <w:rPr>
          <w:b/>
          <w:bCs/>
          <w:color w:val="FF0000"/>
          <w:sz w:val="24"/>
          <w:szCs w:val="24"/>
        </w:rPr>
      </w:pPr>
      <w:r>
        <w:rPr>
          <w:b/>
          <w:bCs/>
          <w:color w:val="FF0000"/>
          <w:sz w:val="24"/>
          <w:szCs w:val="24"/>
        </w:rPr>
        <w:t>Il appartient désormais de se référer, non plus aux lois statutaires, mais au code général de la fonction publique.</w:t>
      </w:r>
    </w:p>
    <w:p w14:paraId="5798373E" w14:textId="058C376B" w:rsidR="00C614B5" w:rsidRDefault="00C614B5" w:rsidP="007643B2">
      <w:pPr>
        <w:tabs>
          <w:tab w:val="left" w:pos="284"/>
          <w:tab w:val="left" w:pos="2268"/>
          <w:tab w:val="left" w:pos="2552"/>
        </w:tabs>
        <w:jc w:val="both"/>
        <w:rPr>
          <w:sz w:val="24"/>
          <w:szCs w:val="24"/>
        </w:rPr>
      </w:pPr>
    </w:p>
    <w:p w14:paraId="140D2BF3" w14:textId="77777777" w:rsidR="007643B2" w:rsidRPr="003B5B3A" w:rsidRDefault="007643B2" w:rsidP="007643B2">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585BC0F3" w14:textId="7C67823B" w:rsidR="007643B2" w:rsidRDefault="007643B2" w:rsidP="007643B2">
      <w:pPr>
        <w:jc w:val="both"/>
        <w:rPr>
          <w:sz w:val="24"/>
          <w:szCs w:val="24"/>
        </w:rPr>
      </w:pPr>
    </w:p>
    <w:p w14:paraId="29FC0593" w14:textId="46381118" w:rsidR="00C614B5" w:rsidRDefault="00C614B5" w:rsidP="007643B2">
      <w:pPr>
        <w:jc w:val="both"/>
        <w:rPr>
          <w:sz w:val="24"/>
          <w:szCs w:val="24"/>
        </w:rPr>
      </w:pPr>
      <w:r>
        <w:rPr>
          <w:sz w:val="24"/>
          <w:szCs w:val="24"/>
        </w:rPr>
        <w:t>Vu le code du travail, et notamment son article L. 5212-13,</w:t>
      </w:r>
    </w:p>
    <w:p w14:paraId="631DE432" w14:textId="77777777" w:rsidR="00C614B5" w:rsidRPr="003B5B3A" w:rsidRDefault="00C614B5" w:rsidP="007643B2">
      <w:pPr>
        <w:jc w:val="both"/>
        <w:rPr>
          <w:sz w:val="24"/>
          <w:szCs w:val="24"/>
        </w:rPr>
      </w:pPr>
    </w:p>
    <w:p w14:paraId="13333EBA" w14:textId="5C3B1386" w:rsidR="007643B2" w:rsidRPr="00EB2A91" w:rsidRDefault="00C614B5" w:rsidP="007643B2">
      <w:pPr>
        <w:jc w:val="both"/>
        <w:rPr>
          <w:sz w:val="24"/>
          <w:szCs w:val="24"/>
        </w:rPr>
      </w:pPr>
      <w:r>
        <w:rPr>
          <w:sz w:val="24"/>
          <w:szCs w:val="24"/>
        </w:rPr>
        <w:t>Vu le code général de la fonction publique, et notamment s</w:t>
      </w:r>
      <w:r w:rsidR="00FE23FC">
        <w:rPr>
          <w:sz w:val="24"/>
          <w:szCs w:val="24"/>
        </w:rPr>
        <w:t>es</w:t>
      </w:r>
      <w:r>
        <w:rPr>
          <w:sz w:val="24"/>
          <w:szCs w:val="24"/>
        </w:rPr>
        <w:t xml:space="preserve"> article</w:t>
      </w:r>
      <w:r w:rsidR="00FE23FC">
        <w:rPr>
          <w:sz w:val="24"/>
          <w:szCs w:val="24"/>
        </w:rPr>
        <w:t>s</w:t>
      </w:r>
      <w:r>
        <w:rPr>
          <w:sz w:val="24"/>
          <w:szCs w:val="24"/>
        </w:rPr>
        <w:t xml:space="preserve"> L. 612-3,</w:t>
      </w:r>
      <w:r w:rsidR="00FE23FC">
        <w:rPr>
          <w:sz w:val="24"/>
          <w:szCs w:val="24"/>
        </w:rPr>
        <w:t xml:space="preserve"> L. 612-4 à L. 612-8 et L. 612-12 à L. 612-14,</w:t>
      </w:r>
    </w:p>
    <w:p w14:paraId="2FFA2BEE" w14:textId="2655DF55" w:rsidR="007643B2" w:rsidRDefault="007643B2" w:rsidP="007643B2">
      <w:pPr>
        <w:jc w:val="both"/>
        <w:rPr>
          <w:sz w:val="24"/>
          <w:szCs w:val="24"/>
        </w:rPr>
      </w:pPr>
    </w:p>
    <w:p w14:paraId="47658CE8" w14:textId="3F6A5BCE" w:rsidR="00A20035" w:rsidRPr="00A20035" w:rsidRDefault="00A20035" w:rsidP="007643B2">
      <w:pPr>
        <w:jc w:val="both"/>
        <w:rPr>
          <w:b/>
          <w:bCs/>
          <w:i/>
          <w:iCs/>
          <w:sz w:val="24"/>
          <w:szCs w:val="24"/>
          <w:u w:val="single"/>
        </w:rPr>
      </w:pPr>
      <w:r w:rsidRPr="00A20035">
        <w:rPr>
          <w:b/>
          <w:bCs/>
          <w:i/>
          <w:iCs/>
          <w:sz w:val="24"/>
          <w:szCs w:val="24"/>
          <w:u w:val="single"/>
        </w:rPr>
        <w:t>Pour un fonctionnaire à temps non complet</w:t>
      </w:r>
    </w:p>
    <w:p w14:paraId="6944C349" w14:textId="375DCE51" w:rsidR="006D23B3" w:rsidRDefault="006D23B3" w:rsidP="007643B2">
      <w:pPr>
        <w:jc w:val="both"/>
        <w:rPr>
          <w:i/>
          <w:iCs/>
          <w:sz w:val="24"/>
          <w:szCs w:val="24"/>
        </w:rPr>
      </w:pPr>
      <w:r w:rsidRPr="00A20035">
        <w:rPr>
          <w:i/>
          <w:iCs/>
          <w:sz w:val="24"/>
          <w:szCs w:val="24"/>
        </w:rPr>
        <w:t>Vu le décret n°</w:t>
      </w:r>
      <w:r w:rsidR="00A20035">
        <w:rPr>
          <w:i/>
          <w:iCs/>
          <w:sz w:val="24"/>
          <w:szCs w:val="24"/>
        </w:rPr>
        <w:t xml:space="preserve"> </w:t>
      </w:r>
      <w:r w:rsidRPr="00A20035">
        <w:rPr>
          <w:i/>
          <w:iCs/>
          <w:sz w:val="24"/>
          <w:szCs w:val="24"/>
        </w:rPr>
        <w:t>91-298 du 20 mars 1991 portant dispositions statutaires applicables aux fonctionnaires territoriaux nommés dans des emplois permanents à temps non complet</w:t>
      </w:r>
      <w:r w:rsidR="00A20035">
        <w:rPr>
          <w:i/>
          <w:iCs/>
          <w:sz w:val="24"/>
          <w:szCs w:val="24"/>
        </w:rPr>
        <w:t>,</w:t>
      </w:r>
    </w:p>
    <w:p w14:paraId="13A8AC42" w14:textId="48E52A9B" w:rsidR="00A20035" w:rsidRDefault="00A20035" w:rsidP="007643B2">
      <w:pPr>
        <w:jc w:val="both"/>
        <w:rPr>
          <w:i/>
          <w:iCs/>
          <w:sz w:val="24"/>
          <w:szCs w:val="24"/>
        </w:rPr>
      </w:pPr>
    </w:p>
    <w:p w14:paraId="1AA052DA" w14:textId="60CEF1A6" w:rsidR="00A20035" w:rsidRPr="00A20035" w:rsidRDefault="00A20035" w:rsidP="007643B2">
      <w:pPr>
        <w:jc w:val="both"/>
        <w:rPr>
          <w:b/>
          <w:bCs/>
          <w:i/>
          <w:iCs/>
          <w:sz w:val="24"/>
          <w:szCs w:val="24"/>
          <w:u w:val="single"/>
        </w:rPr>
      </w:pPr>
      <w:r w:rsidRPr="00A20035">
        <w:rPr>
          <w:b/>
          <w:bCs/>
          <w:i/>
          <w:iCs/>
          <w:sz w:val="24"/>
          <w:szCs w:val="24"/>
          <w:u w:val="single"/>
        </w:rPr>
        <w:t>Pour un agent public contractuel</w:t>
      </w:r>
    </w:p>
    <w:p w14:paraId="7E196A0F" w14:textId="26B3F09C" w:rsidR="00A20035" w:rsidRPr="00A20035" w:rsidRDefault="00A20035" w:rsidP="007643B2">
      <w:pPr>
        <w:jc w:val="both"/>
        <w:rPr>
          <w:i/>
          <w:iCs/>
          <w:sz w:val="24"/>
          <w:szCs w:val="24"/>
        </w:rPr>
      </w:pPr>
      <w:r>
        <w:rPr>
          <w:i/>
          <w:iCs/>
          <w:sz w:val="24"/>
          <w:szCs w:val="24"/>
        </w:rPr>
        <w:t>Vu le d</w:t>
      </w:r>
      <w:r w:rsidRPr="00A20035">
        <w:rPr>
          <w:i/>
          <w:iCs/>
          <w:sz w:val="24"/>
          <w:szCs w:val="24"/>
        </w:rPr>
        <w:t>écret n</w:t>
      </w:r>
      <w:r>
        <w:rPr>
          <w:i/>
          <w:iCs/>
          <w:sz w:val="24"/>
          <w:szCs w:val="24"/>
        </w:rPr>
        <w:t xml:space="preserve"> </w:t>
      </w:r>
      <w:r w:rsidRPr="00A20035">
        <w:rPr>
          <w:i/>
          <w:iCs/>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sidR="00FE23FC">
        <w:rPr>
          <w:i/>
          <w:iCs/>
          <w:sz w:val="24"/>
          <w:szCs w:val="24"/>
        </w:rPr>
        <w:t>,</w:t>
      </w:r>
    </w:p>
    <w:p w14:paraId="641947CC" w14:textId="77777777" w:rsidR="006D23B3" w:rsidRDefault="006D23B3" w:rsidP="007643B2">
      <w:pPr>
        <w:jc w:val="both"/>
        <w:rPr>
          <w:sz w:val="24"/>
          <w:szCs w:val="24"/>
        </w:rPr>
      </w:pPr>
    </w:p>
    <w:p w14:paraId="2B741271" w14:textId="1C3546C6" w:rsidR="007643B2" w:rsidRDefault="007643B2" w:rsidP="007643B2">
      <w:pPr>
        <w:jc w:val="both"/>
        <w:rPr>
          <w:sz w:val="24"/>
          <w:szCs w:val="24"/>
        </w:rPr>
      </w:pPr>
      <w:r w:rsidRPr="00EB2A91">
        <w:rPr>
          <w:sz w:val="24"/>
          <w:szCs w:val="24"/>
        </w:rPr>
        <w:t>V</w:t>
      </w:r>
      <w:r>
        <w:rPr>
          <w:sz w:val="24"/>
          <w:szCs w:val="24"/>
        </w:rPr>
        <w:t>u</w:t>
      </w:r>
      <w:r w:rsidRPr="00EB2A91">
        <w:rPr>
          <w:sz w:val="24"/>
          <w:szCs w:val="24"/>
        </w:rPr>
        <w:t xml:space="preserve"> </w:t>
      </w:r>
      <w:r>
        <w:rPr>
          <w:sz w:val="24"/>
          <w:szCs w:val="24"/>
        </w:rPr>
        <w:t>le décret n°</w:t>
      </w:r>
      <w:r w:rsidR="00C614B5">
        <w:rPr>
          <w:sz w:val="24"/>
          <w:szCs w:val="24"/>
        </w:rPr>
        <w:t xml:space="preserve"> </w:t>
      </w:r>
      <w:r w:rsidRPr="008E4D58">
        <w:rPr>
          <w:sz w:val="24"/>
          <w:szCs w:val="24"/>
        </w:rPr>
        <w:t>2004-777 du 29 juillet 2004 relatif à la mise en œuvre du temps partiel dans la fonction publique territoriale</w:t>
      </w:r>
      <w:r w:rsidRPr="00EB2A91">
        <w:rPr>
          <w:sz w:val="24"/>
          <w:szCs w:val="24"/>
        </w:rPr>
        <w:t>,</w:t>
      </w:r>
    </w:p>
    <w:p w14:paraId="1EF44FBF" w14:textId="77777777" w:rsidR="007643B2" w:rsidRDefault="007643B2" w:rsidP="007643B2">
      <w:pPr>
        <w:jc w:val="both"/>
        <w:rPr>
          <w:sz w:val="24"/>
          <w:szCs w:val="24"/>
        </w:rPr>
      </w:pPr>
    </w:p>
    <w:p w14:paraId="1DA40BEF" w14:textId="77777777" w:rsidR="007643B2" w:rsidRPr="00C614B5" w:rsidRDefault="007643B2" w:rsidP="007643B2">
      <w:pPr>
        <w:widowControl w:val="0"/>
        <w:tabs>
          <w:tab w:val="center" w:pos="4320"/>
          <w:tab w:val="right" w:pos="8640"/>
        </w:tabs>
        <w:autoSpaceDE w:val="0"/>
        <w:autoSpaceDN w:val="0"/>
        <w:adjustRightInd w:val="0"/>
        <w:jc w:val="both"/>
        <w:rPr>
          <w:i/>
          <w:iCs/>
          <w:sz w:val="24"/>
          <w:szCs w:val="24"/>
        </w:rPr>
      </w:pPr>
      <w:r w:rsidRPr="00C614B5">
        <w:rPr>
          <w:i/>
          <w:iCs/>
          <w:sz w:val="24"/>
          <w:szCs w:val="24"/>
        </w:rPr>
        <w:t>Vu la délibération n°... du ... fixant les modalités d’exercice du travail à temps partiel dans la collectivité de …,</w:t>
      </w:r>
    </w:p>
    <w:p w14:paraId="0E5AD793" w14:textId="77777777" w:rsidR="00C614B5" w:rsidRDefault="00C614B5" w:rsidP="00DC7542">
      <w:pPr>
        <w:widowControl w:val="0"/>
        <w:tabs>
          <w:tab w:val="center" w:pos="4320"/>
          <w:tab w:val="right" w:pos="8640"/>
        </w:tabs>
        <w:autoSpaceDE w:val="0"/>
        <w:autoSpaceDN w:val="0"/>
        <w:adjustRightInd w:val="0"/>
        <w:jc w:val="both"/>
        <w:rPr>
          <w:sz w:val="24"/>
          <w:szCs w:val="24"/>
        </w:rPr>
      </w:pPr>
    </w:p>
    <w:p w14:paraId="491BD189" w14:textId="621BA1F8" w:rsidR="00DC7542" w:rsidRPr="00DC7542" w:rsidRDefault="00DC7542" w:rsidP="00DC7542">
      <w:pPr>
        <w:widowControl w:val="0"/>
        <w:tabs>
          <w:tab w:val="center" w:pos="4320"/>
          <w:tab w:val="right" w:pos="8640"/>
        </w:tabs>
        <w:autoSpaceDE w:val="0"/>
        <w:autoSpaceDN w:val="0"/>
        <w:adjustRightInd w:val="0"/>
        <w:jc w:val="both"/>
        <w:rPr>
          <w:sz w:val="24"/>
          <w:szCs w:val="24"/>
        </w:rPr>
      </w:pPr>
      <w:r w:rsidRPr="00DC7542">
        <w:rPr>
          <w:sz w:val="24"/>
          <w:szCs w:val="24"/>
        </w:rPr>
        <w:t>Vu l’avis du</w:t>
      </w:r>
      <w:r>
        <w:rPr>
          <w:sz w:val="24"/>
          <w:szCs w:val="24"/>
        </w:rPr>
        <w:t xml:space="preserve"> service de médecine </w:t>
      </w:r>
      <w:r w:rsidR="00A20035">
        <w:rPr>
          <w:sz w:val="24"/>
          <w:szCs w:val="24"/>
        </w:rPr>
        <w:t xml:space="preserve">du travail </w:t>
      </w:r>
      <w:r>
        <w:rPr>
          <w:sz w:val="24"/>
          <w:szCs w:val="24"/>
        </w:rPr>
        <w:t>du….</w:t>
      </w:r>
      <w:r w:rsidRPr="00DC7542">
        <w:rPr>
          <w:sz w:val="24"/>
          <w:szCs w:val="24"/>
        </w:rPr>
        <w:t xml:space="preserve"> </w:t>
      </w:r>
    </w:p>
    <w:p w14:paraId="4B426157" w14:textId="77777777" w:rsidR="00DC7542" w:rsidRDefault="00DC7542" w:rsidP="007643B2">
      <w:pPr>
        <w:widowControl w:val="0"/>
        <w:tabs>
          <w:tab w:val="center" w:pos="4320"/>
          <w:tab w:val="right" w:pos="8640"/>
        </w:tabs>
        <w:autoSpaceDE w:val="0"/>
        <w:autoSpaceDN w:val="0"/>
        <w:adjustRightInd w:val="0"/>
        <w:jc w:val="both"/>
        <w:rPr>
          <w:i/>
          <w:sz w:val="24"/>
          <w:szCs w:val="24"/>
        </w:rPr>
      </w:pPr>
    </w:p>
    <w:p w14:paraId="4C9D2803" w14:textId="77777777" w:rsidR="007643B2" w:rsidRDefault="007643B2" w:rsidP="007643B2">
      <w:pPr>
        <w:jc w:val="both"/>
        <w:rPr>
          <w:sz w:val="24"/>
          <w:szCs w:val="24"/>
        </w:rPr>
      </w:pPr>
      <w:r w:rsidRPr="008E4D58">
        <w:rPr>
          <w:sz w:val="24"/>
          <w:szCs w:val="24"/>
        </w:rPr>
        <w:lastRenderedPageBreak/>
        <w:t>Vu la demande de M</w:t>
      </w:r>
      <w:r>
        <w:rPr>
          <w:sz w:val="24"/>
          <w:szCs w:val="24"/>
        </w:rPr>
        <w:t>onsieur (</w:t>
      </w:r>
      <w:r>
        <w:rPr>
          <w:i/>
          <w:sz w:val="24"/>
          <w:szCs w:val="24"/>
        </w:rPr>
        <w:t>ou Madame)</w:t>
      </w:r>
      <w:r>
        <w:rPr>
          <w:sz w:val="24"/>
          <w:szCs w:val="24"/>
        </w:rPr>
        <w:t xml:space="preserve"> ...</w:t>
      </w:r>
      <w:r w:rsidRPr="008E4D58">
        <w:rPr>
          <w:sz w:val="24"/>
          <w:szCs w:val="24"/>
        </w:rPr>
        <w:t xml:space="preserve">, qui souhaite travailler à temps partiel sur la base d’une quotité </w:t>
      </w:r>
      <w:r>
        <w:rPr>
          <w:sz w:val="24"/>
          <w:szCs w:val="24"/>
        </w:rPr>
        <w:t xml:space="preserve">de temps de travail de ...%, à compter du ..., </w:t>
      </w:r>
    </w:p>
    <w:p w14:paraId="4414DA06" w14:textId="77777777" w:rsidR="00DC7542" w:rsidRDefault="00DC7542" w:rsidP="007643B2">
      <w:pPr>
        <w:jc w:val="both"/>
        <w:rPr>
          <w:sz w:val="24"/>
          <w:szCs w:val="24"/>
        </w:rPr>
      </w:pPr>
    </w:p>
    <w:p w14:paraId="6EFCF756" w14:textId="77777777" w:rsidR="007643B2" w:rsidRPr="00B37BD3" w:rsidRDefault="007643B2" w:rsidP="007643B2">
      <w:pPr>
        <w:jc w:val="both"/>
        <w:rPr>
          <w:sz w:val="24"/>
          <w:szCs w:val="24"/>
        </w:rPr>
      </w:pPr>
      <w:r w:rsidRPr="00B37BD3">
        <w:rPr>
          <w:sz w:val="24"/>
          <w:szCs w:val="24"/>
        </w:rPr>
        <w:t>Vu les pièces justificatives,</w:t>
      </w:r>
    </w:p>
    <w:p w14:paraId="79A9924E" w14:textId="77777777" w:rsidR="007643B2" w:rsidRDefault="007643B2" w:rsidP="007643B2">
      <w:pPr>
        <w:jc w:val="both"/>
        <w:rPr>
          <w:sz w:val="24"/>
          <w:szCs w:val="24"/>
        </w:rPr>
      </w:pPr>
    </w:p>
    <w:p w14:paraId="79699D12" w14:textId="0A62691F" w:rsidR="00C614B5" w:rsidRPr="008E014E" w:rsidRDefault="007643B2" w:rsidP="007643B2">
      <w:pPr>
        <w:jc w:val="both"/>
        <w:rPr>
          <w:sz w:val="24"/>
          <w:szCs w:val="24"/>
        </w:rPr>
      </w:pPr>
      <w:r w:rsidRPr="008E014E">
        <w:rPr>
          <w:sz w:val="24"/>
          <w:szCs w:val="24"/>
        </w:rPr>
        <w:t>Considérant que Monsieur (</w:t>
      </w:r>
      <w:r w:rsidRPr="008E014E">
        <w:rPr>
          <w:i/>
          <w:sz w:val="24"/>
          <w:szCs w:val="24"/>
        </w:rPr>
        <w:t>ou Madame)</w:t>
      </w:r>
      <w:r w:rsidRPr="008E014E">
        <w:rPr>
          <w:sz w:val="24"/>
          <w:szCs w:val="24"/>
        </w:rPr>
        <w:t xml:space="preserve"> ...</w:t>
      </w:r>
      <w:r>
        <w:rPr>
          <w:sz w:val="24"/>
          <w:szCs w:val="24"/>
        </w:rPr>
        <w:t xml:space="preserve"> </w:t>
      </w:r>
      <w:r w:rsidRPr="008E014E">
        <w:rPr>
          <w:sz w:val="24"/>
          <w:szCs w:val="24"/>
        </w:rPr>
        <w:t xml:space="preserve">remplit les conditions pour bénéficier d’un temps partiel de droit pour </w:t>
      </w:r>
      <w:r w:rsidR="00DC7542">
        <w:rPr>
          <w:sz w:val="24"/>
          <w:szCs w:val="24"/>
        </w:rPr>
        <w:t xml:space="preserve">un agent </w:t>
      </w:r>
      <w:r w:rsidR="00C614B5">
        <w:rPr>
          <w:sz w:val="24"/>
          <w:szCs w:val="24"/>
        </w:rPr>
        <w:t>qui relève d’</w:t>
      </w:r>
      <w:r w:rsidR="00C614B5" w:rsidRPr="00C614B5">
        <w:rPr>
          <w:sz w:val="24"/>
          <w:szCs w:val="24"/>
        </w:rPr>
        <w:t>une des catégories de handicap mentionnées aux 1°, 2°, 3°, 4°, 9°, 10° et 11° de l'article L. 5212-13 du code du travail</w:t>
      </w:r>
      <w:r w:rsidRPr="008E014E">
        <w:rPr>
          <w:sz w:val="24"/>
          <w:szCs w:val="24"/>
        </w:rPr>
        <w:t xml:space="preserve"> à compter du …,</w:t>
      </w:r>
    </w:p>
    <w:p w14:paraId="3E7DFC0A" w14:textId="0D99598C" w:rsidR="007643B2" w:rsidRDefault="007643B2" w:rsidP="007643B2">
      <w:pPr>
        <w:tabs>
          <w:tab w:val="left" w:pos="284"/>
          <w:tab w:val="left" w:pos="2268"/>
          <w:tab w:val="left" w:pos="2552"/>
        </w:tabs>
        <w:jc w:val="both"/>
        <w:rPr>
          <w:bCs/>
          <w:sz w:val="24"/>
          <w:szCs w:val="24"/>
        </w:rPr>
      </w:pPr>
    </w:p>
    <w:p w14:paraId="4F0D02CF" w14:textId="77777777" w:rsidR="00C614B5" w:rsidRDefault="00C614B5" w:rsidP="007643B2">
      <w:pPr>
        <w:tabs>
          <w:tab w:val="left" w:pos="284"/>
          <w:tab w:val="left" w:pos="2268"/>
          <w:tab w:val="left" w:pos="2552"/>
        </w:tabs>
        <w:jc w:val="both"/>
        <w:rPr>
          <w:bCs/>
          <w:sz w:val="24"/>
          <w:szCs w:val="24"/>
        </w:rPr>
      </w:pPr>
    </w:p>
    <w:p w14:paraId="023AECD2" w14:textId="77777777" w:rsidR="007643B2" w:rsidRPr="00EB2A91" w:rsidRDefault="007643B2" w:rsidP="007643B2">
      <w:pPr>
        <w:tabs>
          <w:tab w:val="left" w:pos="284"/>
          <w:tab w:val="left" w:pos="2268"/>
          <w:tab w:val="left" w:pos="2552"/>
        </w:tabs>
        <w:jc w:val="both"/>
        <w:rPr>
          <w:bCs/>
          <w:sz w:val="24"/>
          <w:szCs w:val="24"/>
        </w:rPr>
      </w:pPr>
    </w:p>
    <w:p w14:paraId="299BD7F5" w14:textId="77777777" w:rsidR="007643B2" w:rsidRPr="00CC3264" w:rsidRDefault="007643B2" w:rsidP="007643B2">
      <w:pPr>
        <w:tabs>
          <w:tab w:val="left" w:pos="284"/>
          <w:tab w:val="left" w:pos="2268"/>
          <w:tab w:val="left" w:pos="2552"/>
        </w:tabs>
        <w:jc w:val="center"/>
        <w:rPr>
          <w:b/>
          <w:bCs/>
          <w:sz w:val="28"/>
          <w:szCs w:val="28"/>
        </w:rPr>
      </w:pPr>
      <w:r w:rsidRPr="00CC3264">
        <w:rPr>
          <w:b/>
          <w:bCs/>
          <w:sz w:val="28"/>
          <w:szCs w:val="28"/>
        </w:rPr>
        <w:t>ARRÊTE</w:t>
      </w:r>
    </w:p>
    <w:p w14:paraId="5AB8972A" w14:textId="77777777" w:rsidR="007643B2" w:rsidRDefault="007643B2" w:rsidP="007643B2">
      <w:pPr>
        <w:tabs>
          <w:tab w:val="left" w:pos="284"/>
          <w:tab w:val="left" w:pos="2268"/>
          <w:tab w:val="left" w:pos="2552"/>
        </w:tabs>
        <w:jc w:val="both"/>
        <w:rPr>
          <w:b/>
          <w:bCs/>
          <w:sz w:val="24"/>
          <w:szCs w:val="24"/>
          <w:u w:val="single"/>
        </w:rPr>
      </w:pPr>
    </w:p>
    <w:p w14:paraId="768C09D6" w14:textId="77777777" w:rsidR="007643B2" w:rsidRPr="00CC3264" w:rsidRDefault="007643B2" w:rsidP="007643B2">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75623FF0" w14:textId="77777777" w:rsidR="007643B2" w:rsidRDefault="007643B2" w:rsidP="007643B2">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 xml:space="preserve">(ou </w:t>
      </w:r>
      <w:proofErr w:type="gramStart"/>
      <w:r w:rsidRPr="003B5B3A">
        <w:rPr>
          <w:i/>
          <w:sz w:val="24"/>
          <w:szCs w:val="24"/>
        </w:rPr>
        <w:t>Madame)</w:t>
      </w:r>
      <w:r w:rsidRPr="003B5B3A">
        <w:rPr>
          <w:sz w:val="24"/>
          <w:szCs w:val="24"/>
        </w:rPr>
        <w:t>...</w:t>
      </w:r>
      <w:proofErr w:type="gramEnd"/>
      <w:r w:rsidRPr="00EB2A91">
        <w:rPr>
          <w:sz w:val="24"/>
          <w:szCs w:val="24"/>
        </w:rPr>
        <w:t xml:space="preserve"> est </w:t>
      </w:r>
      <w:r>
        <w:rPr>
          <w:sz w:val="24"/>
          <w:szCs w:val="24"/>
        </w:rPr>
        <w:t>autorisé</w:t>
      </w:r>
      <w:r w:rsidRPr="00C614B5">
        <w:rPr>
          <w:i/>
          <w:iCs/>
          <w:sz w:val="24"/>
          <w:szCs w:val="24"/>
        </w:rPr>
        <w:t>(e)</w:t>
      </w:r>
      <w:r>
        <w:rPr>
          <w:sz w:val="24"/>
          <w:szCs w:val="24"/>
        </w:rPr>
        <w:t xml:space="preserve"> à exercer ses fonctions à temps partiel pour une durée de … </w:t>
      </w:r>
      <w:r w:rsidRPr="00B37BD3">
        <w:rPr>
          <w:i/>
          <w:sz w:val="24"/>
          <w:szCs w:val="24"/>
        </w:rPr>
        <w:t>(entre 6 mois et un an)</w:t>
      </w:r>
      <w:r w:rsidRPr="008E4D58">
        <w:rPr>
          <w:sz w:val="24"/>
          <w:szCs w:val="24"/>
        </w:rPr>
        <w:t xml:space="preserve"> soit</w:t>
      </w:r>
      <w:r>
        <w:rPr>
          <w:sz w:val="24"/>
          <w:szCs w:val="24"/>
        </w:rPr>
        <w:t xml:space="preserve"> jusqu'au</w:t>
      </w:r>
      <w:r w:rsidRPr="00EB2A91">
        <w:rPr>
          <w:sz w:val="24"/>
          <w:szCs w:val="24"/>
        </w:rPr>
        <w:t>...</w:t>
      </w:r>
      <w:r>
        <w:rPr>
          <w:sz w:val="24"/>
          <w:szCs w:val="24"/>
        </w:rPr>
        <w:t xml:space="preserve">, sur la base d’une quotité de …% </w:t>
      </w:r>
      <w:r w:rsidRPr="00B37BD3">
        <w:rPr>
          <w:i/>
          <w:iCs/>
          <w:sz w:val="24"/>
          <w:szCs w:val="24"/>
        </w:rPr>
        <w:t>(50, 60, 70, 80 %)</w:t>
      </w:r>
      <w:r>
        <w:rPr>
          <w:sz w:val="24"/>
          <w:szCs w:val="24"/>
        </w:rPr>
        <w:t>, soit …. heures hebdomadaires.</w:t>
      </w:r>
    </w:p>
    <w:p w14:paraId="553BDB4A" w14:textId="77777777" w:rsidR="007643B2" w:rsidRDefault="007643B2" w:rsidP="007643B2">
      <w:pPr>
        <w:jc w:val="both"/>
        <w:rPr>
          <w:sz w:val="24"/>
          <w:szCs w:val="24"/>
        </w:rPr>
      </w:pPr>
    </w:p>
    <w:p w14:paraId="74587E85" w14:textId="77777777" w:rsidR="007643B2" w:rsidRPr="00B37BD3" w:rsidRDefault="007643B2" w:rsidP="007643B2">
      <w:pPr>
        <w:jc w:val="both"/>
        <w:rPr>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14:paraId="01FAAFF4" w14:textId="77777777" w:rsidR="007643B2" w:rsidRDefault="007643B2" w:rsidP="007643B2">
      <w:pPr>
        <w:jc w:val="both"/>
        <w:rPr>
          <w:sz w:val="24"/>
          <w:szCs w:val="24"/>
        </w:rPr>
      </w:pPr>
    </w:p>
    <w:p w14:paraId="093CCC08" w14:textId="77777777" w:rsidR="007643B2" w:rsidRPr="00B37BD3" w:rsidRDefault="007643B2" w:rsidP="007643B2">
      <w:pPr>
        <w:jc w:val="both"/>
        <w:rPr>
          <w:b/>
          <w:sz w:val="24"/>
          <w:szCs w:val="24"/>
        </w:rPr>
      </w:pPr>
      <w:r w:rsidRPr="00B37BD3">
        <w:rPr>
          <w:b/>
          <w:sz w:val="24"/>
          <w:szCs w:val="24"/>
          <w:u w:val="single"/>
        </w:rPr>
        <w:t>Article 2</w:t>
      </w:r>
      <w:r w:rsidRPr="00B37BD3">
        <w:rPr>
          <w:b/>
          <w:sz w:val="24"/>
          <w:szCs w:val="24"/>
        </w:rPr>
        <w:t xml:space="preserve"> :</w:t>
      </w:r>
    </w:p>
    <w:p w14:paraId="7C6BFEB6" w14:textId="77777777" w:rsidR="007643B2" w:rsidRDefault="007643B2" w:rsidP="007643B2">
      <w:pPr>
        <w:jc w:val="both"/>
        <w:rPr>
          <w:sz w:val="24"/>
          <w:szCs w:val="24"/>
        </w:rPr>
      </w:pPr>
      <w:r w:rsidRPr="00B37BD3">
        <w:rPr>
          <w:sz w:val="24"/>
          <w:szCs w:val="24"/>
        </w:rPr>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percevra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Pr="00B37BD3">
        <w:rPr>
          <w:sz w:val="24"/>
          <w:szCs w:val="24"/>
        </w:rPr>
        <w:t>) de son traitement, de l’indemnité de résidence, des primes et indemnités.</w:t>
      </w:r>
    </w:p>
    <w:p w14:paraId="5617789A" w14:textId="77777777" w:rsidR="007643B2" w:rsidRPr="00B37BD3" w:rsidRDefault="007643B2" w:rsidP="007643B2">
      <w:pPr>
        <w:jc w:val="both"/>
        <w:rPr>
          <w:sz w:val="24"/>
          <w:szCs w:val="24"/>
        </w:rPr>
      </w:pPr>
    </w:p>
    <w:p w14:paraId="5D7A9D9C" w14:textId="77777777" w:rsidR="007643B2" w:rsidRPr="00B37BD3" w:rsidRDefault="007643B2" w:rsidP="007643B2">
      <w:pPr>
        <w:jc w:val="both"/>
        <w:rPr>
          <w:sz w:val="24"/>
          <w:szCs w:val="24"/>
        </w:rPr>
      </w:pPr>
      <w:r w:rsidRPr="00B37BD3">
        <w:rPr>
          <w:sz w:val="24"/>
          <w:szCs w:val="24"/>
        </w:rPr>
        <w:t>Le supplément familial de traitement ne peut être inférieur au montant minimum versé aux fonctionnaires travaillant à temps plein ayant le même nombre d’enfants à charge,</w:t>
      </w:r>
    </w:p>
    <w:p w14:paraId="43FD5891" w14:textId="77777777" w:rsidR="007643B2" w:rsidRDefault="007643B2" w:rsidP="007643B2">
      <w:pPr>
        <w:jc w:val="both"/>
        <w:rPr>
          <w:sz w:val="24"/>
          <w:szCs w:val="24"/>
        </w:rPr>
      </w:pPr>
    </w:p>
    <w:p w14:paraId="693B85EB" w14:textId="77777777" w:rsidR="007643B2" w:rsidRPr="00B37BD3" w:rsidRDefault="007643B2" w:rsidP="007643B2">
      <w:pPr>
        <w:jc w:val="both"/>
        <w:rPr>
          <w:b/>
          <w:bCs/>
          <w:sz w:val="24"/>
          <w:szCs w:val="24"/>
        </w:rPr>
      </w:pPr>
      <w:r w:rsidRPr="00B37BD3">
        <w:rPr>
          <w:b/>
          <w:bCs/>
          <w:sz w:val="24"/>
          <w:szCs w:val="24"/>
          <w:u w:val="single"/>
        </w:rPr>
        <w:t>Article 3</w:t>
      </w:r>
      <w:r w:rsidRPr="00B37BD3">
        <w:rPr>
          <w:b/>
          <w:bCs/>
          <w:sz w:val="24"/>
          <w:szCs w:val="24"/>
        </w:rPr>
        <w:t xml:space="preserve"> :</w:t>
      </w:r>
    </w:p>
    <w:p w14:paraId="2B8D8102" w14:textId="77777777" w:rsidR="007643B2" w:rsidRDefault="007643B2" w:rsidP="007643B2">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 xml:space="preserve">(ou </w:t>
      </w:r>
      <w:proofErr w:type="gramStart"/>
      <w:r w:rsidRPr="00B37BD3">
        <w:rPr>
          <w:i/>
          <w:sz w:val="24"/>
          <w:szCs w:val="24"/>
        </w:rPr>
        <w:t>Madame)</w:t>
      </w:r>
      <w:r w:rsidRPr="00B37BD3">
        <w:rPr>
          <w:sz w:val="24"/>
          <w:szCs w:val="24"/>
        </w:rPr>
        <w:t>...</w:t>
      </w:r>
      <w:proofErr w:type="gramEnd"/>
      <w:r w:rsidRPr="00B37BD3">
        <w:rPr>
          <w:sz w:val="24"/>
          <w:szCs w:val="24"/>
        </w:rPr>
        <w:t>, est autorisé</w:t>
      </w:r>
      <w:r w:rsidRPr="00A20035">
        <w:rPr>
          <w:i/>
          <w:iCs/>
          <w:sz w:val="24"/>
          <w:szCs w:val="24"/>
        </w:rPr>
        <w:t>(e)</w:t>
      </w:r>
      <w:r w:rsidRPr="00B37BD3">
        <w:rPr>
          <w:sz w:val="24"/>
          <w:szCs w:val="24"/>
        </w:rPr>
        <w:t xml:space="preserve"> à exercer ses fonctions à temps partiel est comptée pour la totalité de sa durée,</w:t>
      </w:r>
    </w:p>
    <w:p w14:paraId="6E9AEE22" w14:textId="77777777" w:rsidR="007643B2" w:rsidRDefault="007643B2" w:rsidP="007643B2">
      <w:pPr>
        <w:jc w:val="both"/>
        <w:rPr>
          <w:sz w:val="24"/>
          <w:szCs w:val="24"/>
        </w:rPr>
      </w:pPr>
    </w:p>
    <w:p w14:paraId="48AE8856" w14:textId="77777777" w:rsidR="007643B2" w:rsidRDefault="007643B2" w:rsidP="007643B2">
      <w:pPr>
        <w:jc w:val="both"/>
        <w:rPr>
          <w:bCs/>
          <w:i/>
          <w:iCs/>
          <w:sz w:val="24"/>
          <w:szCs w:val="24"/>
        </w:rPr>
      </w:pPr>
      <w:r>
        <w:rPr>
          <w:bCs/>
          <w:i/>
          <w:iCs/>
          <w:sz w:val="24"/>
          <w:szCs w:val="24"/>
        </w:rPr>
        <w:t>(</w:t>
      </w:r>
      <w:r w:rsidRPr="007643B2">
        <w:rPr>
          <w:b/>
          <w:bCs/>
          <w:i/>
          <w:iCs/>
          <w:sz w:val="24"/>
          <w:szCs w:val="24"/>
        </w:rPr>
        <w:t>Le cas échéant</w:t>
      </w:r>
      <w:r>
        <w:rPr>
          <w:bCs/>
          <w:i/>
          <w:iCs/>
          <w:sz w:val="24"/>
          <w:szCs w:val="24"/>
        </w:rPr>
        <w:t> : sur demande expresse de l’agent CNRACL) :</w:t>
      </w:r>
    </w:p>
    <w:p w14:paraId="6AB119FD" w14:textId="77777777" w:rsidR="007643B2" w:rsidRDefault="007643B2" w:rsidP="007643B2">
      <w:pPr>
        <w:jc w:val="both"/>
        <w:rPr>
          <w:i/>
          <w:sz w:val="24"/>
          <w:szCs w:val="24"/>
        </w:rPr>
      </w:pPr>
      <w:r w:rsidRPr="00B37BD3">
        <w:rPr>
          <w:i/>
          <w:sz w:val="24"/>
          <w:szCs w:val="24"/>
        </w:rPr>
        <w:t xml:space="preserve">Monsieur (ou Madame)... </w:t>
      </w:r>
      <w:r>
        <w:rPr>
          <w:i/>
          <w:sz w:val="24"/>
          <w:szCs w:val="24"/>
        </w:rPr>
        <w:t>surcotisera à la CNRACL du … au …</w:t>
      </w:r>
      <w:r w:rsidRPr="00B37BD3">
        <w:rPr>
          <w:i/>
          <w:sz w:val="24"/>
          <w:szCs w:val="24"/>
        </w:rPr>
        <w:t xml:space="preserve"> sur la base d’un traitement brut indiciaire à temps complet (auquel se rajoute éventuellement </w:t>
      </w:r>
      <w:r>
        <w:rPr>
          <w:i/>
          <w:sz w:val="24"/>
          <w:szCs w:val="24"/>
        </w:rPr>
        <w:t>la NBI) à raison d’un taux de …</w:t>
      </w:r>
      <w:r w:rsidRPr="00B37BD3">
        <w:rPr>
          <w:i/>
          <w:sz w:val="24"/>
          <w:szCs w:val="24"/>
        </w:rPr>
        <w:t xml:space="preserve"> %,</w:t>
      </w:r>
    </w:p>
    <w:p w14:paraId="273EFB71" w14:textId="77777777" w:rsidR="007643B2" w:rsidRPr="007643B2" w:rsidRDefault="007643B2" w:rsidP="007643B2">
      <w:pPr>
        <w:jc w:val="both"/>
        <w:rPr>
          <w:i/>
          <w:sz w:val="24"/>
          <w:szCs w:val="24"/>
        </w:rPr>
      </w:pPr>
    </w:p>
    <w:p w14:paraId="3640F38B" w14:textId="77777777" w:rsidR="007643B2" w:rsidRPr="00EB2A91" w:rsidRDefault="007643B2" w:rsidP="007643B2">
      <w:pPr>
        <w:jc w:val="both"/>
        <w:rPr>
          <w:sz w:val="24"/>
          <w:szCs w:val="24"/>
        </w:rPr>
      </w:pPr>
      <w:r w:rsidRPr="003B5B3A">
        <w:rPr>
          <w:b/>
          <w:sz w:val="24"/>
          <w:szCs w:val="24"/>
          <w:u w:val="single"/>
        </w:rPr>
        <w:t xml:space="preserve">Article </w:t>
      </w:r>
      <w:r>
        <w:rPr>
          <w:b/>
          <w:sz w:val="24"/>
          <w:szCs w:val="24"/>
          <w:u w:val="single"/>
        </w:rPr>
        <w:t>4</w:t>
      </w:r>
      <w:r w:rsidRPr="003B5B3A">
        <w:rPr>
          <w:b/>
          <w:sz w:val="24"/>
          <w:szCs w:val="24"/>
        </w:rPr>
        <w:t xml:space="preserve"> :</w:t>
      </w:r>
    </w:p>
    <w:p w14:paraId="74CBFEFF" w14:textId="77777777" w:rsidR="007643B2" w:rsidRPr="007643B2" w:rsidRDefault="007643B2" w:rsidP="007643B2">
      <w:pPr>
        <w:jc w:val="both"/>
        <w:rPr>
          <w:sz w:val="24"/>
          <w:szCs w:val="24"/>
        </w:rPr>
      </w:pPr>
      <w:r w:rsidRPr="007643B2">
        <w:rPr>
          <w:sz w:val="24"/>
          <w:szCs w:val="24"/>
        </w:rPr>
        <w:t>L’autorisation d’assurer le service à temps partiel est renouvelable par tacite reconduction pour une durée identique dans la limite de trois ans. A l’issue de ces trois ans, la demande de renouvellement de la décision doit faire l’objet d’une demande et d’une décision expresses,</w:t>
      </w:r>
    </w:p>
    <w:p w14:paraId="5102853B" w14:textId="77777777" w:rsidR="007643B2" w:rsidRDefault="007643B2" w:rsidP="007643B2">
      <w:pPr>
        <w:jc w:val="both"/>
        <w:rPr>
          <w:sz w:val="24"/>
          <w:szCs w:val="24"/>
        </w:rPr>
      </w:pPr>
    </w:p>
    <w:p w14:paraId="68BE075E" w14:textId="77777777" w:rsidR="007643B2" w:rsidRDefault="007643B2" w:rsidP="007643B2">
      <w:pPr>
        <w:jc w:val="both"/>
        <w:rPr>
          <w:sz w:val="24"/>
          <w:szCs w:val="24"/>
        </w:rPr>
      </w:pPr>
      <w:r w:rsidRPr="006512B5">
        <w:rPr>
          <w:sz w:val="24"/>
          <w:szCs w:val="24"/>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r w:rsidR="002775C1">
        <w:rPr>
          <w:sz w:val="24"/>
          <w:szCs w:val="24"/>
        </w:rPr>
        <w:t>.</w:t>
      </w:r>
    </w:p>
    <w:p w14:paraId="5D2D804E" w14:textId="5921849A" w:rsidR="007643B2" w:rsidRDefault="007643B2" w:rsidP="007643B2">
      <w:pPr>
        <w:jc w:val="both"/>
        <w:rPr>
          <w:sz w:val="24"/>
          <w:szCs w:val="24"/>
        </w:rPr>
      </w:pPr>
    </w:p>
    <w:p w14:paraId="75E8FC28" w14:textId="061E802C" w:rsidR="00A20035" w:rsidRDefault="00A20035" w:rsidP="007643B2">
      <w:pPr>
        <w:jc w:val="both"/>
        <w:rPr>
          <w:sz w:val="24"/>
          <w:szCs w:val="24"/>
        </w:rPr>
      </w:pPr>
    </w:p>
    <w:p w14:paraId="5B27D25A" w14:textId="77777777" w:rsidR="00A20035" w:rsidRDefault="00A20035" w:rsidP="007643B2">
      <w:pPr>
        <w:jc w:val="both"/>
        <w:rPr>
          <w:sz w:val="24"/>
          <w:szCs w:val="24"/>
        </w:rPr>
      </w:pPr>
    </w:p>
    <w:p w14:paraId="35A02467" w14:textId="77777777" w:rsidR="007643B2" w:rsidRPr="00140E7C" w:rsidRDefault="007643B2" w:rsidP="007643B2">
      <w:pPr>
        <w:jc w:val="both"/>
        <w:rPr>
          <w:b/>
          <w:sz w:val="24"/>
          <w:szCs w:val="24"/>
        </w:rPr>
      </w:pPr>
      <w:r w:rsidRPr="00140E7C">
        <w:rPr>
          <w:b/>
          <w:sz w:val="24"/>
          <w:szCs w:val="24"/>
          <w:u w:val="single"/>
        </w:rPr>
        <w:t>Article 5</w:t>
      </w:r>
      <w:r w:rsidR="00140E7C" w:rsidRPr="00140E7C">
        <w:rPr>
          <w:b/>
          <w:sz w:val="24"/>
          <w:szCs w:val="24"/>
        </w:rPr>
        <w:t> :</w:t>
      </w:r>
    </w:p>
    <w:p w14:paraId="5BA144C1" w14:textId="77777777" w:rsidR="007643B2" w:rsidRDefault="007643B2" w:rsidP="007643B2">
      <w:pPr>
        <w:tabs>
          <w:tab w:val="left" w:pos="284"/>
        </w:tabs>
        <w:jc w:val="both"/>
        <w:rPr>
          <w:sz w:val="24"/>
          <w:szCs w:val="24"/>
        </w:rPr>
      </w:pPr>
      <w:r w:rsidRPr="006512B5">
        <w:rPr>
          <w:sz w:val="24"/>
          <w:szCs w:val="24"/>
        </w:rPr>
        <w:t xml:space="preserve">A l’issue de la période de travail à temps partiel </w:t>
      </w:r>
      <w:r w:rsidR="00714CD1">
        <w:rPr>
          <w:sz w:val="24"/>
          <w:szCs w:val="24"/>
        </w:rPr>
        <w:t xml:space="preserve">Monsieur </w:t>
      </w:r>
      <w:r w:rsidR="00714CD1" w:rsidRPr="00714CD1">
        <w:rPr>
          <w:i/>
          <w:sz w:val="24"/>
          <w:szCs w:val="24"/>
        </w:rPr>
        <w:t>(ou Madame)</w:t>
      </w:r>
      <w:r w:rsidR="00714CD1">
        <w:rPr>
          <w:sz w:val="24"/>
          <w:szCs w:val="24"/>
        </w:rPr>
        <w:t xml:space="preserve"> …</w:t>
      </w:r>
      <w:r w:rsidRPr="006512B5">
        <w:rPr>
          <w:sz w:val="24"/>
          <w:szCs w:val="24"/>
        </w:rPr>
        <w:t xml:space="preserve"> est réintégré</w:t>
      </w:r>
      <w:r w:rsidRPr="00C614B5">
        <w:rPr>
          <w:i/>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14:paraId="54D788F0" w14:textId="7DC783F6" w:rsidR="007643B2" w:rsidRDefault="007643B2" w:rsidP="007643B2">
      <w:pPr>
        <w:tabs>
          <w:tab w:val="left" w:pos="284"/>
        </w:tabs>
        <w:jc w:val="both"/>
        <w:rPr>
          <w:sz w:val="24"/>
          <w:szCs w:val="24"/>
        </w:rPr>
      </w:pPr>
    </w:p>
    <w:p w14:paraId="6DA412FA" w14:textId="77777777" w:rsidR="00C40904" w:rsidRPr="00D23508" w:rsidRDefault="00C40904" w:rsidP="00C40904">
      <w:pPr>
        <w:tabs>
          <w:tab w:val="left" w:pos="284"/>
        </w:tabs>
        <w:jc w:val="both"/>
        <w:rPr>
          <w:b/>
          <w:bCs/>
          <w:i/>
          <w:iCs/>
          <w:color w:val="000000" w:themeColor="text1"/>
          <w:sz w:val="24"/>
          <w:szCs w:val="24"/>
        </w:rPr>
      </w:pPr>
      <w:r w:rsidRPr="00D23508">
        <w:rPr>
          <w:b/>
          <w:bCs/>
          <w:i/>
          <w:iCs/>
          <w:color w:val="000000" w:themeColor="text1"/>
          <w:sz w:val="24"/>
          <w:szCs w:val="24"/>
        </w:rPr>
        <w:t>Si l’agent est contractuel de droit public</w:t>
      </w:r>
    </w:p>
    <w:p w14:paraId="4A78E8D2" w14:textId="77777777" w:rsidR="00C40904" w:rsidRPr="00D23508" w:rsidRDefault="00C40904" w:rsidP="00C40904">
      <w:pPr>
        <w:tabs>
          <w:tab w:val="left" w:pos="284"/>
        </w:tabs>
        <w:jc w:val="both"/>
        <w:rPr>
          <w:i/>
          <w:iCs/>
          <w:sz w:val="24"/>
          <w:szCs w:val="24"/>
        </w:rPr>
      </w:pPr>
      <w:r w:rsidRPr="00D23508">
        <w:rPr>
          <w:i/>
          <w:iCs/>
          <w:sz w:val="24"/>
          <w:szCs w:val="24"/>
        </w:rPr>
        <w:t>Toutefois, s'il n'existe aucune possibilité d'emploi à temps plein, l'agent est maintenu à titre exceptionnel à temps partiel, en raison des nécessités de fonctionnement du service.</w:t>
      </w:r>
    </w:p>
    <w:p w14:paraId="16A25BAF" w14:textId="77777777" w:rsidR="00C40904" w:rsidRDefault="00C40904" w:rsidP="007643B2">
      <w:pPr>
        <w:tabs>
          <w:tab w:val="left" w:pos="284"/>
        </w:tabs>
        <w:jc w:val="both"/>
        <w:rPr>
          <w:sz w:val="24"/>
          <w:szCs w:val="24"/>
        </w:rPr>
      </w:pPr>
    </w:p>
    <w:p w14:paraId="6BAD3D72" w14:textId="77777777" w:rsidR="007643B2" w:rsidRPr="003B5B3A" w:rsidRDefault="007643B2" w:rsidP="007643B2">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6</w:t>
      </w:r>
      <w:r>
        <w:rPr>
          <w:b/>
          <w:sz w:val="24"/>
          <w:szCs w:val="24"/>
        </w:rPr>
        <w:t xml:space="preserve"> </w:t>
      </w:r>
      <w:r w:rsidRPr="003B5B3A">
        <w:rPr>
          <w:b/>
          <w:sz w:val="24"/>
          <w:szCs w:val="24"/>
        </w:rPr>
        <w:t xml:space="preserve">: </w:t>
      </w:r>
    </w:p>
    <w:p w14:paraId="701B2B95" w14:textId="77777777" w:rsidR="007643B2" w:rsidRDefault="007643B2" w:rsidP="007643B2">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5DA5BE53" w14:textId="77777777" w:rsidR="00C614B5" w:rsidRDefault="00C614B5" w:rsidP="007643B2">
      <w:pPr>
        <w:tabs>
          <w:tab w:val="right" w:pos="1656"/>
          <w:tab w:val="left" w:pos="2127"/>
          <w:tab w:val="left" w:pos="6216"/>
        </w:tabs>
        <w:jc w:val="both"/>
        <w:rPr>
          <w:sz w:val="24"/>
          <w:szCs w:val="24"/>
        </w:rPr>
      </w:pPr>
    </w:p>
    <w:p w14:paraId="5C7B2CA5" w14:textId="77777777" w:rsidR="007643B2" w:rsidRPr="00F9031D" w:rsidRDefault="007643B2" w:rsidP="007643B2">
      <w:pPr>
        <w:tabs>
          <w:tab w:val="right" w:pos="1656"/>
          <w:tab w:val="left" w:pos="2127"/>
          <w:tab w:val="left" w:pos="6216"/>
        </w:tabs>
        <w:jc w:val="both"/>
        <w:rPr>
          <w:b/>
          <w:sz w:val="24"/>
          <w:szCs w:val="24"/>
          <w:u w:val="single"/>
        </w:rPr>
      </w:pPr>
      <w:r>
        <w:rPr>
          <w:b/>
          <w:sz w:val="24"/>
          <w:szCs w:val="24"/>
          <w:u w:val="single"/>
        </w:rPr>
        <w:t xml:space="preserve">Article </w:t>
      </w:r>
      <w:r w:rsidRPr="007643B2">
        <w:rPr>
          <w:b/>
          <w:sz w:val="24"/>
          <w:szCs w:val="24"/>
          <w:u w:val="single"/>
        </w:rPr>
        <w:t>7</w:t>
      </w:r>
      <w:r>
        <w:rPr>
          <w:b/>
          <w:sz w:val="24"/>
          <w:szCs w:val="24"/>
        </w:rPr>
        <w:t xml:space="preserve"> </w:t>
      </w:r>
      <w:r w:rsidRPr="00F9031D">
        <w:rPr>
          <w:b/>
          <w:sz w:val="24"/>
          <w:szCs w:val="24"/>
        </w:rPr>
        <w:t>:</w:t>
      </w:r>
    </w:p>
    <w:p w14:paraId="7C6C9AF1" w14:textId="77777777" w:rsidR="007643B2" w:rsidRPr="00BC51EC" w:rsidRDefault="007643B2" w:rsidP="007643B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D810A0E" w14:textId="77777777" w:rsidR="007643B2" w:rsidRPr="003B5B3A" w:rsidRDefault="007643B2" w:rsidP="007643B2">
      <w:pPr>
        <w:tabs>
          <w:tab w:val="left" w:pos="284"/>
          <w:tab w:val="left" w:pos="1276"/>
        </w:tabs>
        <w:jc w:val="both"/>
        <w:rPr>
          <w:b/>
          <w:sz w:val="24"/>
          <w:szCs w:val="24"/>
          <w:u w:val="single"/>
        </w:rPr>
      </w:pPr>
    </w:p>
    <w:p w14:paraId="0A6BBAB1" w14:textId="77777777" w:rsidR="007643B2" w:rsidRPr="003B5B3A" w:rsidRDefault="007643B2" w:rsidP="007643B2">
      <w:pPr>
        <w:tabs>
          <w:tab w:val="left" w:pos="284"/>
          <w:tab w:val="left" w:pos="1276"/>
        </w:tabs>
        <w:jc w:val="both"/>
        <w:rPr>
          <w:b/>
          <w:sz w:val="24"/>
          <w:szCs w:val="24"/>
        </w:rPr>
      </w:pPr>
      <w:r w:rsidRPr="003B5B3A">
        <w:rPr>
          <w:b/>
          <w:sz w:val="24"/>
          <w:szCs w:val="24"/>
          <w:u w:val="single"/>
        </w:rPr>
        <w:t xml:space="preserve">Article </w:t>
      </w:r>
      <w:r>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61E5D8AA" w14:textId="77777777" w:rsidR="007643B2" w:rsidRPr="00E215D4" w:rsidRDefault="007643B2" w:rsidP="007643B2">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49B5CCB8" w14:textId="77777777" w:rsidR="007643B2" w:rsidRPr="00E215D4" w:rsidRDefault="007643B2" w:rsidP="007643B2">
      <w:pPr>
        <w:tabs>
          <w:tab w:val="left" w:pos="284"/>
        </w:tabs>
        <w:jc w:val="both"/>
        <w:rPr>
          <w:sz w:val="24"/>
          <w:szCs w:val="24"/>
        </w:rPr>
      </w:pPr>
    </w:p>
    <w:p w14:paraId="5E7B9C50" w14:textId="77777777" w:rsidR="007643B2" w:rsidRPr="003B5B3A" w:rsidRDefault="007643B2" w:rsidP="007643B2">
      <w:pPr>
        <w:tabs>
          <w:tab w:val="left" w:pos="284"/>
        </w:tabs>
        <w:jc w:val="both"/>
        <w:rPr>
          <w:sz w:val="24"/>
          <w:szCs w:val="24"/>
        </w:rPr>
      </w:pPr>
    </w:p>
    <w:p w14:paraId="4728915D" w14:textId="77777777" w:rsidR="007643B2" w:rsidRPr="003B5B3A" w:rsidRDefault="007643B2" w:rsidP="007643B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7A5D70A0" w14:textId="77777777" w:rsidR="007643B2" w:rsidRPr="00F26DF5" w:rsidRDefault="007643B2" w:rsidP="007643B2">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6DB6B424" w14:textId="77777777" w:rsidR="002F14D9" w:rsidRDefault="002F14D9"/>
    <w:sectPr w:rsidR="002F14D9"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5032" w14:textId="77777777" w:rsidR="00AD2921" w:rsidRDefault="002775C1">
      <w:r>
        <w:separator/>
      </w:r>
    </w:p>
  </w:endnote>
  <w:endnote w:type="continuationSeparator" w:id="0">
    <w:p w14:paraId="04A9F2D9" w14:textId="77777777" w:rsidR="00AD2921" w:rsidRDefault="0027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01A" w14:textId="565FD9E2" w:rsidR="00BA279B" w:rsidRDefault="00714CD1" w:rsidP="00BA279B">
    <w:pPr>
      <w:pStyle w:val="Pieddepage"/>
      <w:jc w:val="center"/>
    </w:pPr>
    <w:r>
      <w:t>Pôle juridique et carrières CDG60 –</w:t>
    </w:r>
    <w:r w:rsidR="00C614B5">
      <w:t xml:space="preserve">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B966" w14:textId="77777777" w:rsidR="00AD2921" w:rsidRDefault="002775C1">
      <w:r>
        <w:separator/>
      </w:r>
    </w:p>
  </w:footnote>
  <w:footnote w:type="continuationSeparator" w:id="0">
    <w:p w14:paraId="0FA8ED75" w14:textId="77777777" w:rsidR="00AD2921" w:rsidRDefault="0027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004D" w14:textId="77777777" w:rsidR="008951A3" w:rsidRDefault="00DF4D2A">
    <w:pPr>
      <w:pStyle w:val="En-tte"/>
    </w:pPr>
  </w:p>
  <w:p w14:paraId="53A16E27" w14:textId="77777777" w:rsidR="008951A3" w:rsidRDefault="00714CD1">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109B"/>
    <w:multiLevelType w:val="hybridMultilevel"/>
    <w:tmpl w:val="2CDE930C"/>
    <w:lvl w:ilvl="0" w:tplc="15CECF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515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B2"/>
    <w:rsid w:val="00140E7C"/>
    <w:rsid w:val="00267DBD"/>
    <w:rsid w:val="002775C1"/>
    <w:rsid w:val="002F14D9"/>
    <w:rsid w:val="006D23B3"/>
    <w:rsid w:val="00714CD1"/>
    <w:rsid w:val="007643B2"/>
    <w:rsid w:val="00962A3A"/>
    <w:rsid w:val="00A20035"/>
    <w:rsid w:val="00AD2921"/>
    <w:rsid w:val="00C40904"/>
    <w:rsid w:val="00C614B5"/>
    <w:rsid w:val="00DC7542"/>
    <w:rsid w:val="00DF4D2A"/>
    <w:rsid w:val="00EE5E40"/>
    <w:rsid w:val="00FE2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AD13"/>
  <w15:chartTrackingRefBased/>
  <w15:docId w15:val="{F171F833-0083-4A10-AB54-DF5C41F5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B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3B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643B2"/>
  </w:style>
  <w:style w:type="paragraph" w:styleId="Retraitcorpsdetexte2">
    <w:name w:val="Body Text Indent 2"/>
    <w:basedOn w:val="Normal"/>
    <w:link w:val="Retraitcorpsdetexte2Car"/>
    <w:uiPriority w:val="99"/>
    <w:unhideWhenUsed/>
    <w:rsid w:val="007643B2"/>
    <w:pPr>
      <w:spacing w:after="120" w:line="480" w:lineRule="auto"/>
      <w:ind w:left="283"/>
    </w:pPr>
  </w:style>
  <w:style w:type="character" w:customStyle="1" w:styleId="Retraitcorpsdetexte2Car">
    <w:name w:val="Retrait corps de texte 2 Car"/>
    <w:basedOn w:val="Policepardfaut"/>
    <w:link w:val="Retraitcorpsdetexte2"/>
    <w:uiPriority w:val="99"/>
    <w:rsid w:val="007643B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7643B2"/>
    <w:pPr>
      <w:tabs>
        <w:tab w:val="center" w:pos="4536"/>
        <w:tab w:val="right" w:pos="9072"/>
      </w:tabs>
    </w:pPr>
  </w:style>
  <w:style w:type="character" w:customStyle="1" w:styleId="PieddepageCar">
    <w:name w:val="Pied de page Car"/>
    <w:basedOn w:val="Policepardfaut"/>
    <w:link w:val="Pieddepage"/>
    <w:uiPriority w:val="99"/>
    <w:rsid w:val="007643B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6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0904">
      <w:bodyDiv w:val="1"/>
      <w:marLeft w:val="0"/>
      <w:marRight w:val="0"/>
      <w:marTop w:val="0"/>
      <w:marBottom w:val="0"/>
      <w:divBdr>
        <w:top w:val="none" w:sz="0" w:space="0" w:color="auto"/>
        <w:left w:val="none" w:sz="0" w:space="0" w:color="auto"/>
        <w:bottom w:val="none" w:sz="0" w:space="0" w:color="auto"/>
        <w:right w:val="none" w:sz="0" w:space="0" w:color="auto"/>
      </w:divBdr>
    </w:div>
    <w:div w:id="14425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890</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4</cp:revision>
  <dcterms:created xsi:type="dcterms:W3CDTF">2022-06-27T07:45:00Z</dcterms:created>
  <dcterms:modified xsi:type="dcterms:W3CDTF">2022-07-05T08:27:00Z</dcterms:modified>
</cp:coreProperties>
</file>