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58B" w14:textId="22A3A1AF" w:rsidR="000437BF" w:rsidRDefault="003E59A7" w:rsidP="003E59A7">
      <w:pPr>
        <w:pStyle w:val="intituldelarrt"/>
        <w:rPr>
          <w:rFonts w:ascii="Times New Roman" w:hAnsi="Times New Roman" w:cs="Times New Roman"/>
          <w:sz w:val="24"/>
          <w:szCs w:val="24"/>
        </w:rPr>
      </w:pPr>
      <w:bookmarkStart w:id="0" w:name="_Hlk92274141"/>
      <w:r w:rsidRPr="00816AE4">
        <w:rPr>
          <w:rFonts w:ascii="Times New Roman" w:hAnsi="Times New Roman" w:cs="Times New Roman"/>
          <w:sz w:val="24"/>
          <w:szCs w:val="24"/>
        </w:rPr>
        <w:t xml:space="preserve">ARRÊTÉ PORTANT </w:t>
      </w:r>
      <w:r w:rsidR="00B41FC2">
        <w:rPr>
          <w:rFonts w:ascii="Times New Roman" w:hAnsi="Times New Roman" w:cs="Times New Roman"/>
          <w:sz w:val="24"/>
          <w:szCs w:val="24"/>
        </w:rPr>
        <w:t>ATTRIBUTION DE POINTS D’INDICES MAJORES DIFFERENCIES</w:t>
      </w:r>
      <w:r w:rsidRPr="00816AE4">
        <w:rPr>
          <w:rFonts w:ascii="Times New Roman" w:hAnsi="Times New Roman" w:cs="Times New Roman"/>
          <w:sz w:val="24"/>
          <w:szCs w:val="24"/>
        </w:rPr>
        <w:t xml:space="preserve"> </w:t>
      </w:r>
    </w:p>
    <w:p w14:paraId="043B6937" w14:textId="77B7DDDB" w:rsidR="003E59A7" w:rsidRPr="00816AE4" w:rsidRDefault="003E59A7" w:rsidP="003E59A7">
      <w:pPr>
        <w:pStyle w:val="intituldelarrt"/>
        <w:rPr>
          <w:rFonts w:ascii="Times New Roman" w:hAnsi="Times New Roman" w:cs="Times New Roman"/>
          <w:sz w:val="24"/>
          <w:szCs w:val="24"/>
        </w:rPr>
      </w:pPr>
      <w:r>
        <w:rPr>
          <w:rFonts w:ascii="Times New Roman" w:hAnsi="Times New Roman" w:cs="Times New Roman"/>
          <w:sz w:val="24"/>
          <w:szCs w:val="24"/>
        </w:rPr>
        <w:t>AU</w:t>
      </w:r>
      <w:r w:rsidRPr="00816AE4">
        <w:rPr>
          <w:rFonts w:ascii="Times New Roman" w:hAnsi="Times New Roman" w:cs="Times New Roman"/>
          <w:sz w:val="24"/>
          <w:szCs w:val="24"/>
        </w:rPr>
        <w:t xml:space="preserv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sidR="00B41FC2">
        <w:rPr>
          <w:rFonts w:ascii="Times New Roman" w:hAnsi="Times New Roman" w:cs="Times New Roman"/>
          <w:sz w:val="24"/>
          <w:szCs w:val="24"/>
        </w:rPr>
        <w:t>juillet 2023</w:t>
      </w:r>
    </w:p>
    <w:p w14:paraId="10E17840" w14:textId="6EB942FC" w:rsidR="003E59A7" w:rsidRPr="00B41FC2" w:rsidRDefault="003E59A7" w:rsidP="00B41FC2">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34CEFB01" w14:textId="77777777" w:rsidR="003E59A7" w:rsidRDefault="003E59A7" w:rsidP="003E59A7">
      <w:pPr>
        <w:pStyle w:val="Default"/>
        <w:jc w:val="center"/>
        <w:rPr>
          <w:rFonts w:ascii="Times New Roman" w:hAnsi="Times New Roman" w:cs="Times New Roman"/>
          <w:b/>
          <w:bCs/>
          <w:i/>
          <w:color w:val="FF0000"/>
          <w:sz w:val="28"/>
          <w:szCs w:val="28"/>
          <w:u w:val="single"/>
        </w:rPr>
      </w:pPr>
    </w:p>
    <w:p w14:paraId="03802158" w14:textId="1FB061CF" w:rsidR="003E59A7" w:rsidRPr="005E6460" w:rsidRDefault="003E59A7" w:rsidP="003E59A7">
      <w:pPr>
        <w:pStyle w:val="Default"/>
        <w:jc w:val="center"/>
        <w:rPr>
          <w:rFonts w:ascii="Times New Roman" w:hAnsi="Times New Roman" w:cs="Times New Roman"/>
          <w:b/>
          <w:bCs/>
          <w:i/>
          <w:color w:val="FF0000"/>
          <w:sz w:val="28"/>
          <w:szCs w:val="28"/>
        </w:rPr>
      </w:pPr>
      <w:r w:rsidRPr="005E6460">
        <w:rPr>
          <w:rFonts w:ascii="Times New Roman" w:hAnsi="Times New Roman" w:cs="Times New Roman"/>
          <w:b/>
          <w:bCs/>
          <w:i/>
          <w:color w:val="FF0000"/>
          <w:sz w:val="28"/>
          <w:szCs w:val="28"/>
          <w:u w:val="single"/>
        </w:rPr>
        <w:t>Attention</w:t>
      </w:r>
      <w:r w:rsidRPr="005E6460">
        <w:rPr>
          <w:rFonts w:ascii="Times New Roman" w:hAnsi="Times New Roman" w:cs="Times New Roman"/>
          <w:b/>
          <w:bCs/>
          <w:i/>
          <w:color w:val="FF0000"/>
          <w:sz w:val="28"/>
          <w:szCs w:val="28"/>
        </w:rPr>
        <w:t> : tous les échelons</w:t>
      </w:r>
      <w:r>
        <w:rPr>
          <w:rFonts w:ascii="Times New Roman" w:hAnsi="Times New Roman" w:cs="Times New Roman"/>
          <w:b/>
          <w:bCs/>
          <w:i/>
          <w:color w:val="FF0000"/>
          <w:sz w:val="28"/>
          <w:szCs w:val="28"/>
        </w:rPr>
        <w:t xml:space="preserve"> des grades</w:t>
      </w:r>
      <w:r w:rsidRPr="005E6460">
        <w:rPr>
          <w:rFonts w:ascii="Times New Roman" w:hAnsi="Times New Roman" w:cs="Times New Roman"/>
          <w:b/>
          <w:bCs/>
          <w:i/>
          <w:color w:val="FF0000"/>
          <w:sz w:val="28"/>
          <w:szCs w:val="28"/>
        </w:rPr>
        <w:t xml:space="preserve"> ne sont pas concernés par </w:t>
      </w:r>
      <w:r>
        <w:rPr>
          <w:rFonts w:ascii="Times New Roman" w:hAnsi="Times New Roman" w:cs="Times New Roman"/>
          <w:b/>
          <w:bCs/>
          <w:i/>
          <w:color w:val="FF0000"/>
          <w:sz w:val="28"/>
          <w:szCs w:val="28"/>
        </w:rPr>
        <w:t xml:space="preserve">cette </w:t>
      </w:r>
      <w:r w:rsidR="00B41FC2">
        <w:rPr>
          <w:rFonts w:ascii="Times New Roman" w:hAnsi="Times New Roman" w:cs="Times New Roman"/>
          <w:b/>
          <w:bCs/>
          <w:i/>
          <w:color w:val="FF0000"/>
          <w:sz w:val="28"/>
          <w:szCs w:val="28"/>
        </w:rPr>
        <w:t>revalorisation</w:t>
      </w:r>
      <w:r>
        <w:rPr>
          <w:rFonts w:ascii="Times New Roman" w:hAnsi="Times New Roman" w:cs="Times New Roman"/>
          <w:b/>
          <w:bCs/>
          <w:i/>
          <w:color w:val="FF0000"/>
          <w:sz w:val="28"/>
          <w:szCs w:val="28"/>
        </w:rPr>
        <w:t xml:space="preserve"> indiciaire ! </w:t>
      </w:r>
      <w:r w:rsidRPr="001D60A8">
        <w:rPr>
          <w:rFonts w:ascii="Times New Roman" w:hAnsi="Times New Roman" w:cs="Times New Roman"/>
          <w:b/>
          <w:bCs/>
          <w:i/>
          <w:color w:val="FF0000"/>
          <w:sz w:val="28"/>
          <w:szCs w:val="28"/>
          <w:u w:val="single"/>
        </w:rPr>
        <w:t xml:space="preserve">Reportez-vous </w:t>
      </w:r>
      <w:r w:rsidR="00B41FC2">
        <w:rPr>
          <w:rFonts w:ascii="Times New Roman" w:hAnsi="Times New Roman" w:cs="Times New Roman"/>
          <w:b/>
          <w:bCs/>
          <w:i/>
          <w:color w:val="FF0000"/>
          <w:sz w:val="28"/>
          <w:szCs w:val="28"/>
          <w:u w:val="single"/>
        </w:rPr>
        <w:t>aux grilles de notre note</w:t>
      </w:r>
      <w:r>
        <w:rPr>
          <w:rFonts w:ascii="Times New Roman" w:hAnsi="Times New Roman" w:cs="Times New Roman"/>
          <w:b/>
          <w:bCs/>
          <w:i/>
          <w:color w:val="FF0000"/>
          <w:sz w:val="28"/>
          <w:szCs w:val="28"/>
        </w:rPr>
        <w:t>.</w:t>
      </w:r>
    </w:p>
    <w:p w14:paraId="658BE77C" w14:textId="77777777" w:rsidR="003E59A7" w:rsidRPr="00846C8D" w:rsidRDefault="003E59A7" w:rsidP="003E59A7">
      <w:pPr>
        <w:pStyle w:val="Default"/>
        <w:jc w:val="center"/>
        <w:rPr>
          <w:rFonts w:ascii="Times New Roman" w:hAnsi="Times New Roman" w:cs="Times New Roman"/>
          <w:b/>
          <w:bCs/>
          <w:i/>
          <w:sz w:val="28"/>
          <w:szCs w:val="28"/>
        </w:rPr>
      </w:pPr>
    </w:p>
    <w:p w14:paraId="433C7AEE" w14:textId="77777777" w:rsidR="003E59A7" w:rsidRPr="00601C4D" w:rsidRDefault="003E59A7" w:rsidP="003E59A7">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0244D21C" w14:textId="77777777" w:rsidR="003E59A7" w:rsidRPr="00846C8D" w:rsidRDefault="003E59A7" w:rsidP="003E59A7">
      <w:pPr>
        <w:pStyle w:val="Default"/>
        <w:jc w:val="both"/>
        <w:rPr>
          <w:rFonts w:ascii="Times New Roman" w:hAnsi="Times New Roman" w:cs="Times New Roman"/>
          <w:sz w:val="28"/>
          <w:szCs w:val="28"/>
        </w:rPr>
      </w:pPr>
    </w:p>
    <w:p w14:paraId="253D20E4" w14:textId="77777777" w:rsidR="003E59A7" w:rsidRPr="00601C4D" w:rsidRDefault="003E59A7" w:rsidP="003E59A7">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35237E75" w14:textId="77777777" w:rsidR="003E59A7" w:rsidRPr="00601C4D" w:rsidRDefault="003E59A7" w:rsidP="003E59A7">
      <w:pPr>
        <w:pStyle w:val="Default"/>
        <w:jc w:val="both"/>
        <w:rPr>
          <w:rFonts w:ascii="Times New Roman" w:hAnsi="Times New Roman" w:cs="Times New Roman"/>
        </w:rPr>
      </w:pPr>
    </w:p>
    <w:p w14:paraId="21DF3FF7" w14:textId="77057ABA" w:rsidR="003E59A7" w:rsidRDefault="00301CD5" w:rsidP="003E59A7">
      <w:pPr>
        <w:pStyle w:val="Default"/>
        <w:jc w:val="both"/>
        <w:rPr>
          <w:rFonts w:ascii="Times New Roman" w:hAnsi="Times New Roman" w:cs="Times New Roman"/>
        </w:rPr>
      </w:pPr>
      <w:r>
        <w:rPr>
          <w:rFonts w:ascii="Times New Roman" w:hAnsi="Times New Roman" w:cs="Times New Roman"/>
        </w:rPr>
        <w:t>Vu le code général de la fonction publique ;</w:t>
      </w:r>
    </w:p>
    <w:p w14:paraId="0CA5AB5E" w14:textId="77777777" w:rsidR="003E59A7" w:rsidRDefault="003E59A7" w:rsidP="003E59A7">
      <w:pPr>
        <w:pStyle w:val="Default"/>
        <w:jc w:val="both"/>
        <w:rPr>
          <w:rFonts w:ascii="Times New Roman" w:hAnsi="Times New Roman" w:cs="Times New Roman"/>
        </w:rPr>
      </w:pPr>
    </w:p>
    <w:p w14:paraId="4AABF74F" w14:textId="63C712D1" w:rsidR="003E59A7" w:rsidRDefault="003E59A7" w:rsidP="003E59A7">
      <w:pPr>
        <w:pStyle w:val="Default"/>
        <w:jc w:val="both"/>
        <w:rPr>
          <w:rFonts w:ascii="Times New Roman" w:hAnsi="Times New Roman" w:cs="Times New Roman"/>
        </w:rPr>
      </w:pPr>
      <w:r>
        <w:rPr>
          <w:rFonts w:ascii="Times New Roman" w:hAnsi="Times New Roman" w:cs="Times New Roman"/>
        </w:rPr>
        <w:t>Vu le d</w:t>
      </w:r>
      <w:r w:rsidRPr="00AD4E00">
        <w:rPr>
          <w:rFonts w:ascii="Times New Roman" w:hAnsi="Times New Roman" w:cs="Times New Roman"/>
        </w:rPr>
        <w:t>écret n° 85-1148 du 24 octobre 1985 modifié relatif à la rémunération des personnels civils et militaires de l'Etat, des personnels des collectivités territoriales et des personnels des établissements publics d'hospitalisation</w:t>
      </w:r>
      <w:r w:rsidR="00B41FC2">
        <w:rPr>
          <w:rFonts w:ascii="Times New Roman" w:hAnsi="Times New Roman" w:cs="Times New Roman"/>
        </w:rPr>
        <w:t>,</w:t>
      </w:r>
      <w:r>
        <w:rPr>
          <w:rFonts w:ascii="Times New Roman" w:hAnsi="Times New Roman" w:cs="Times New Roman"/>
        </w:rPr>
        <w:t xml:space="preserve"> et notamment son article 8 ;</w:t>
      </w:r>
    </w:p>
    <w:p w14:paraId="423B7A73" w14:textId="77777777" w:rsidR="003E59A7" w:rsidRDefault="003E59A7" w:rsidP="003E59A7">
      <w:pPr>
        <w:pStyle w:val="Default"/>
        <w:jc w:val="both"/>
        <w:rPr>
          <w:rFonts w:ascii="Times New Roman" w:hAnsi="Times New Roman" w:cs="Times New Roman"/>
        </w:rPr>
      </w:pPr>
    </w:p>
    <w:p w14:paraId="7FA349F5" w14:textId="072BC131" w:rsidR="003E59A7" w:rsidRPr="003E59A7" w:rsidRDefault="003E59A7" w:rsidP="003E59A7">
      <w:pPr>
        <w:spacing w:after="0" w:line="240" w:lineRule="auto"/>
        <w:jc w:val="both"/>
        <w:rPr>
          <w:rFonts w:ascii="Times New Roman" w:hAnsi="Times New Roman" w:cs="Times New Roman"/>
          <w:color w:val="000000"/>
          <w:sz w:val="24"/>
          <w:szCs w:val="24"/>
        </w:rPr>
      </w:pPr>
      <w:bookmarkStart w:id="1" w:name="_Hlk139892773"/>
      <w:r w:rsidRPr="003E59A7">
        <w:rPr>
          <w:rFonts w:ascii="Times New Roman" w:hAnsi="Times New Roman" w:cs="Times New Roman"/>
          <w:color w:val="000000"/>
          <w:sz w:val="24"/>
          <w:szCs w:val="24"/>
        </w:rPr>
        <w:t>Vu le d</w:t>
      </w:r>
      <w:r w:rsidR="00B41FC2" w:rsidRPr="00B41FC2">
        <w:rPr>
          <w:rFonts w:ascii="Times New Roman" w:hAnsi="Times New Roman" w:cs="Times New Roman"/>
          <w:color w:val="000000"/>
          <w:sz w:val="24"/>
          <w:szCs w:val="24"/>
        </w:rPr>
        <w:t>écret n° 2023-519 du 28 juin 2023 portant majoration de la rémunération des personnels civils et militaires de l'Etat, des personnels des collectivités territoriales et des établissements publics d'hospitalisation</w:t>
      </w:r>
      <w:r w:rsidR="00B41FC2">
        <w:rPr>
          <w:rFonts w:ascii="Times New Roman" w:hAnsi="Times New Roman" w:cs="Times New Roman"/>
          <w:color w:val="000000"/>
          <w:sz w:val="24"/>
          <w:szCs w:val="24"/>
        </w:rPr>
        <w:t> ;</w:t>
      </w:r>
    </w:p>
    <w:bookmarkEnd w:id="1"/>
    <w:p w14:paraId="5B932E77" w14:textId="77777777" w:rsidR="003E59A7" w:rsidRPr="00601C4D" w:rsidRDefault="003E59A7" w:rsidP="003E59A7">
      <w:pPr>
        <w:spacing w:after="0" w:line="240" w:lineRule="auto"/>
        <w:jc w:val="both"/>
        <w:rPr>
          <w:rFonts w:ascii="Times New Roman" w:hAnsi="Times New Roman" w:cs="Times New Roman"/>
          <w:sz w:val="24"/>
          <w:szCs w:val="24"/>
        </w:rPr>
      </w:pPr>
    </w:p>
    <w:p w14:paraId="386A7DA6" w14:textId="0A0F2FF0" w:rsidR="003E59A7" w:rsidRPr="00601C4D"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Vu l’arrêté n° … du … fixant la dernière situation administrative de</w:t>
      </w:r>
      <w:r w:rsidRPr="00601C4D">
        <w:rPr>
          <w:rFonts w:ascii="Times New Roman" w:hAnsi="Times New Roman" w:cs="Times New Roman"/>
          <w:color w:val="auto"/>
        </w:rPr>
        <w:t xml:space="preserve"> </w:t>
      </w:r>
      <w:r w:rsidRPr="00601C4D">
        <w:rPr>
          <w:rFonts w:ascii="Times New Roman" w:hAnsi="Times New Roman" w:cs="Times New Roman"/>
        </w:rPr>
        <w:t xml:space="preserve">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à compter du …,</w:t>
      </w:r>
      <w:r w:rsidRPr="00601C4D">
        <w:rPr>
          <w:rFonts w:ascii="Times New Roman" w:hAnsi="Times New Roman" w:cs="Times New Roman"/>
        </w:rPr>
        <w:t xml:space="preserve"> </w:t>
      </w:r>
      <w:r>
        <w:rPr>
          <w:rFonts w:ascii="Times New Roman" w:hAnsi="Times New Roman" w:cs="Times New Roman"/>
        </w:rPr>
        <w:t>au grade de</w:t>
      </w:r>
      <w:r w:rsidRPr="00601C4D">
        <w:rPr>
          <w:rFonts w:ascii="Times New Roman" w:hAnsi="Times New Roman" w:cs="Times New Roman"/>
        </w:rPr>
        <w:t xml:space="preserve"> … </w:t>
      </w:r>
      <w:r w:rsidRPr="00601C4D">
        <w:rPr>
          <w:rFonts w:ascii="Times New Roman" w:hAnsi="Times New Roman" w:cs="Times New Roman"/>
          <w:color w:val="auto"/>
        </w:rPr>
        <w:t xml:space="preserve"> </w:t>
      </w:r>
      <w:r w:rsidRPr="00846C8D">
        <w:rPr>
          <w:rFonts w:ascii="Times New Roman" w:hAnsi="Times New Roman" w:cs="Times New Roman"/>
          <w:i/>
          <w:color w:val="auto"/>
        </w:rPr>
        <w:t>(</w:t>
      </w:r>
      <w:proofErr w:type="gramStart"/>
      <w:r w:rsidRPr="00846C8D">
        <w:rPr>
          <w:rFonts w:ascii="Times New Roman" w:hAnsi="Times New Roman" w:cs="Times New Roman"/>
          <w:i/>
          <w:color w:val="auto"/>
        </w:rPr>
        <w:t>préciser</w:t>
      </w:r>
      <w:proofErr w:type="gramEnd"/>
      <w:r w:rsidRPr="00846C8D">
        <w:rPr>
          <w:rFonts w:ascii="Times New Roman" w:hAnsi="Times New Roman" w:cs="Times New Roman"/>
          <w:i/>
          <w:color w:val="auto"/>
        </w:rPr>
        <w:t xml:space="preserve"> le grade)</w:t>
      </w:r>
      <w:r>
        <w:rPr>
          <w:rFonts w:ascii="Times New Roman" w:hAnsi="Times New Roman" w:cs="Times New Roman"/>
          <w:i/>
          <w:color w:val="auto"/>
        </w:rPr>
        <w:t>,</w:t>
      </w:r>
      <w:r>
        <w:rPr>
          <w:rFonts w:ascii="Times New Roman" w:hAnsi="Times New Roman" w:cs="Times New Roman"/>
          <w:color w:val="auto"/>
        </w:rPr>
        <w:t xml:space="preserve"> </w:t>
      </w:r>
      <w:r w:rsidRPr="004D13DF">
        <w:rPr>
          <w:rFonts w:ascii="Times New Roman" w:hAnsi="Times New Roman" w:cs="Times New Roman"/>
          <w:i/>
          <w:iCs/>
          <w:color w:val="auto"/>
        </w:rPr>
        <w:t>échelle …</w:t>
      </w:r>
      <w:r>
        <w:rPr>
          <w:rFonts w:ascii="Times New Roman" w:hAnsi="Times New Roman" w:cs="Times New Roman"/>
          <w:color w:val="auto"/>
        </w:rPr>
        <w:t>, au …</w:t>
      </w:r>
      <w:proofErr w:type="spellStart"/>
      <w:r w:rsidRPr="00593B70">
        <w:rPr>
          <w:rFonts w:ascii="Times New Roman" w:hAnsi="Times New Roman" w:cs="Times New Roman"/>
          <w:color w:val="auto"/>
          <w:vertAlign w:val="superscript"/>
        </w:rPr>
        <w:t>ème</w:t>
      </w:r>
      <w:proofErr w:type="spellEnd"/>
      <w:r>
        <w:rPr>
          <w:rFonts w:ascii="Times New Roman" w:hAnsi="Times New Roman" w:cs="Times New Roman"/>
          <w:color w:val="auto"/>
        </w:rPr>
        <w:t xml:space="preserve"> échelon, I.B. ..., I.M. ... ;</w:t>
      </w:r>
    </w:p>
    <w:p w14:paraId="68630ACA" w14:textId="77777777" w:rsidR="003E59A7" w:rsidRPr="00601C4D" w:rsidRDefault="003E59A7" w:rsidP="003E59A7">
      <w:pPr>
        <w:pStyle w:val="Default"/>
        <w:jc w:val="both"/>
        <w:rPr>
          <w:rFonts w:ascii="Times New Roman" w:hAnsi="Times New Roman" w:cs="Times New Roman"/>
          <w:color w:val="auto"/>
        </w:rPr>
      </w:pPr>
    </w:p>
    <w:p w14:paraId="3AA1DE25" w14:textId="0A52F37E" w:rsidR="003E59A7" w:rsidRDefault="003E59A7" w:rsidP="003E59A7">
      <w:pPr>
        <w:pStyle w:val="Default"/>
        <w:jc w:val="both"/>
        <w:rPr>
          <w:rFonts w:ascii="Times New Roman" w:hAnsi="Times New Roman" w:cs="Times New Roman"/>
          <w:color w:val="auto"/>
        </w:rPr>
      </w:pPr>
      <w:bookmarkStart w:id="2" w:name="_Hlk139892786"/>
      <w:r w:rsidRPr="00601C4D">
        <w:rPr>
          <w:rFonts w:ascii="Times New Roman" w:hAnsi="Times New Roman" w:cs="Times New Roman"/>
          <w:color w:val="auto"/>
        </w:rPr>
        <w:t xml:space="preserve">Considérant </w:t>
      </w:r>
      <w:r>
        <w:rPr>
          <w:rFonts w:ascii="Times New Roman" w:hAnsi="Times New Roman" w:cs="Times New Roman"/>
          <w:color w:val="auto"/>
        </w:rPr>
        <w:t>l’</w:t>
      </w:r>
      <w:r w:rsidRPr="004D13DF">
        <w:rPr>
          <w:rFonts w:ascii="Times New Roman" w:hAnsi="Times New Roman" w:cs="Times New Roman"/>
          <w:color w:val="auto"/>
        </w:rPr>
        <w:t>a</w:t>
      </w:r>
      <w:r w:rsidR="00B41FC2">
        <w:rPr>
          <w:rFonts w:ascii="Times New Roman" w:hAnsi="Times New Roman" w:cs="Times New Roman"/>
          <w:color w:val="auto"/>
        </w:rPr>
        <w:t>ttribution de points d’indices majorés différenciés</w:t>
      </w:r>
      <w:r w:rsidRPr="004D13DF">
        <w:rPr>
          <w:rFonts w:ascii="Times New Roman" w:hAnsi="Times New Roman" w:cs="Times New Roman"/>
          <w:color w:val="auto"/>
        </w:rPr>
        <w:t xml:space="preserve"> à compter du 1</w:t>
      </w:r>
      <w:r w:rsidRPr="004D13DF">
        <w:rPr>
          <w:rFonts w:ascii="Times New Roman" w:hAnsi="Times New Roman" w:cs="Times New Roman"/>
          <w:color w:val="auto"/>
          <w:vertAlign w:val="superscript"/>
        </w:rPr>
        <w:t>er</w:t>
      </w:r>
      <w:r w:rsidRPr="004D13DF">
        <w:rPr>
          <w:rFonts w:ascii="Times New Roman" w:hAnsi="Times New Roman" w:cs="Times New Roman"/>
          <w:color w:val="auto"/>
        </w:rPr>
        <w:t xml:space="preserve"> </w:t>
      </w:r>
      <w:r w:rsidR="00B41FC2">
        <w:rPr>
          <w:rFonts w:ascii="Times New Roman" w:hAnsi="Times New Roman" w:cs="Times New Roman"/>
          <w:color w:val="auto"/>
        </w:rPr>
        <w:t>juillet 2023 pour les agents publics occupant un emploi doté d’un indice brut compris entre le 367 et le 418.</w:t>
      </w:r>
    </w:p>
    <w:p w14:paraId="6ED40775" w14:textId="77777777" w:rsidR="003E59A7" w:rsidRDefault="003E59A7" w:rsidP="003E59A7">
      <w:pPr>
        <w:pStyle w:val="Default"/>
        <w:jc w:val="both"/>
        <w:rPr>
          <w:rFonts w:ascii="Times New Roman" w:hAnsi="Times New Roman" w:cs="Times New Roman"/>
          <w:color w:val="auto"/>
        </w:rPr>
      </w:pPr>
    </w:p>
    <w:p w14:paraId="572F016C" w14:textId="422896A4" w:rsidR="003E59A7"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 xml:space="preserve">Considérant que </w:t>
      </w:r>
      <w:r w:rsidRPr="0062721C">
        <w:rPr>
          <w:rFonts w:ascii="Times New Roman" w:hAnsi="Times New Roman" w:cs="Times New Roman"/>
          <w:color w:val="auto"/>
        </w:rPr>
        <w:t xml:space="preserve">Monsieur </w:t>
      </w:r>
      <w:r w:rsidRPr="0062721C">
        <w:rPr>
          <w:rFonts w:ascii="Times New Roman" w:hAnsi="Times New Roman" w:cs="Times New Roman"/>
          <w:i/>
          <w:iCs/>
          <w:color w:val="auto"/>
        </w:rPr>
        <w:t>(ou Madame)</w:t>
      </w:r>
      <w:r>
        <w:rPr>
          <w:rFonts w:ascii="Times New Roman" w:hAnsi="Times New Roman" w:cs="Times New Roman"/>
          <w:color w:val="auto"/>
        </w:rPr>
        <w:t xml:space="preserve"> </w:t>
      </w:r>
      <w:r w:rsidRPr="0062721C">
        <w:rPr>
          <w:rFonts w:ascii="Times New Roman" w:hAnsi="Times New Roman" w:cs="Times New Roman"/>
          <w:color w:val="auto"/>
        </w:rPr>
        <w:t>...</w:t>
      </w:r>
      <w:r>
        <w:rPr>
          <w:rFonts w:ascii="Times New Roman" w:hAnsi="Times New Roman" w:cs="Times New Roman"/>
          <w:color w:val="auto"/>
        </w:rPr>
        <w:t xml:space="preserve"> </w:t>
      </w:r>
      <w:r w:rsidRPr="0062721C">
        <w:rPr>
          <w:rFonts w:ascii="Times New Roman" w:hAnsi="Times New Roman" w:cs="Times New Roman"/>
          <w:color w:val="auto"/>
        </w:rPr>
        <w:t>occup</w:t>
      </w:r>
      <w:r>
        <w:rPr>
          <w:rFonts w:ascii="Times New Roman" w:hAnsi="Times New Roman" w:cs="Times New Roman"/>
          <w:color w:val="auto"/>
        </w:rPr>
        <w:t>e</w:t>
      </w:r>
      <w:r w:rsidRPr="0062721C">
        <w:rPr>
          <w:rFonts w:ascii="Times New Roman" w:hAnsi="Times New Roman" w:cs="Times New Roman"/>
          <w:color w:val="auto"/>
        </w:rPr>
        <w:t xml:space="preserve"> un emploi doté d'un indice </w:t>
      </w:r>
      <w:r w:rsidR="00B41FC2">
        <w:rPr>
          <w:rFonts w:ascii="Times New Roman" w:hAnsi="Times New Roman" w:cs="Times New Roman"/>
          <w:color w:val="auto"/>
        </w:rPr>
        <w:t>brut compris entre le 367 et 418 ouvrant droit à cette attribution.</w:t>
      </w:r>
    </w:p>
    <w:bookmarkEnd w:id="2"/>
    <w:p w14:paraId="0C546383" w14:textId="1C7A4433" w:rsidR="00301CD5" w:rsidRDefault="00301CD5" w:rsidP="003E59A7">
      <w:pPr>
        <w:pStyle w:val="Default"/>
        <w:jc w:val="both"/>
        <w:rPr>
          <w:rFonts w:ascii="Times New Roman" w:hAnsi="Times New Roman" w:cs="Times New Roman"/>
          <w:color w:val="auto"/>
        </w:rPr>
      </w:pPr>
    </w:p>
    <w:p w14:paraId="4156780E" w14:textId="77777777" w:rsidR="003E59A7" w:rsidRPr="00601C4D" w:rsidRDefault="003E59A7" w:rsidP="003E59A7">
      <w:pPr>
        <w:pStyle w:val="Default"/>
        <w:jc w:val="both"/>
        <w:rPr>
          <w:rFonts w:ascii="Times New Roman" w:hAnsi="Times New Roman" w:cs="Times New Roman"/>
          <w:b/>
          <w:bCs/>
        </w:rPr>
      </w:pPr>
    </w:p>
    <w:p w14:paraId="2D48998A" w14:textId="77777777" w:rsidR="003E59A7" w:rsidRPr="00601C4D" w:rsidRDefault="003E59A7" w:rsidP="003E59A7">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5536FE8D" w14:textId="77777777" w:rsidR="003E59A7" w:rsidRPr="00601C4D" w:rsidRDefault="003E59A7" w:rsidP="003E59A7">
      <w:pPr>
        <w:pStyle w:val="Default"/>
        <w:jc w:val="both"/>
        <w:rPr>
          <w:rFonts w:ascii="Times New Roman" w:hAnsi="Times New Roman" w:cs="Times New Roman"/>
          <w:b/>
          <w:bCs/>
        </w:rPr>
      </w:pPr>
    </w:p>
    <w:p w14:paraId="39D042A3" w14:textId="77777777" w:rsidR="003E59A7" w:rsidRDefault="003E59A7" w:rsidP="003E59A7">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059931C6" w14:textId="7870F911" w:rsidR="003E59A7" w:rsidRPr="00E8443E" w:rsidRDefault="003E59A7" w:rsidP="003E59A7">
      <w:pPr>
        <w:pStyle w:val="Default"/>
        <w:jc w:val="both"/>
        <w:rPr>
          <w:rFonts w:ascii="Times New Roman" w:hAnsi="Times New Roman" w:cs="Times New Roman"/>
          <w:b/>
          <w:bCs/>
        </w:rPr>
      </w:pPr>
      <w:r>
        <w:rPr>
          <w:rFonts w:ascii="Times New Roman" w:hAnsi="Times New Roman" w:cs="Times New Roman"/>
        </w:rPr>
        <w:t>A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sidR="00B41FC2">
        <w:rPr>
          <w:rFonts w:ascii="Times New Roman" w:hAnsi="Times New Roman" w:cs="Times New Roman"/>
        </w:rPr>
        <w:t>juillet 2023</w:t>
      </w:r>
      <w:r w:rsidRPr="00601C4D">
        <w:rPr>
          <w:rFonts w:ascii="Times New Roman" w:hAnsi="Times New Roman" w:cs="Times New Roman"/>
        </w:rPr>
        <w:t xml:space="preserve">, 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 </w:t>
      </w:r>
      <w:r w:rsidRPr="0062721C">
        <w:rPr>
          <w:rFonts w:ascii="Times New Roman" w:hAnsi="Times New Roman" w:cs="Times New Roman"/>
          <w:i/>
          <w:iCs/>
        </w:rPr>
        <w:t>(grade)</w:t>
      </w:r>
      <w:r>
        <w:rPr>
          <w:rFonts w:ascii="Times New Roman" w:hAnsi="Times New Roman" w:cs="Times New Roman"/>
        </w:rPr>
        <w:t xml:space="preserve"> au … </w:t>
      </w:r>
      <w:proofErr w:type="spellStart"/>
      <w:r>
        <w:rPr>
          <w:rFonts w:ascii="Times New Roman" w:hAnsi="Times New Roman" w:cs="Times New Roman"/>
        </w:rPr>
        <w:t>ème</w:t>
      </w:r>
      <w:proofErr w:type="spellEnd"/>
      <w:r>
        <w:rPr>
          <w:rFonts w:ascii="Times New Roman" w:hAnsi="Times New Roman" w:cs="Times New Roman"/>
        </w:rPr>
        <w:t xml:space="preserve"> échelon, est rémunéré</w:t>
      </w:r>
      <w:r w:rsidRPr="00391D90">
        <w:rPr>
          <w:rFonts w:ascii="Times New Roman" w:hAnsi="Times New Roman" w:cs="Times New Roman"/>
          <w:i/>
        </w:rPr>
        <w:t>(e)</w:t>
      </w:r>
      <w:r>
        <w:rPr>
          <w:rFonts w:ascii="Times New Roman" w:hAnsi="Times New Roman" w:cs="Times New Roman"/>
        </w:rPr>
        <w:t xml:space="preserve"> sur la base </w:t>
      </w:r>
      <w:r w:rsidR="00B41FC2">
        <w:rPr>
          <w:rFonts w:ascii="Times New Roman" w:hAnsi="Times New Roman" w:cs="Times New Roman"/>
        </w:rPr>
        <w:t>de</w:t>
      </w:r>
      <w:r w:rsidRPr="0062721C">
        <w:rPr>
          <w:rFonts w:ascii="Times New Roman" w:hAnsi="Times New Roman" w:cs="Times New Roman"/>
        </w:rPr>
        <w:t xml:space="preserve"> </w:t>
      </w:r>
      <w:r w:rsidRPr="0062721C">
        <w:rPr>
          <w:rFonts w:ascii="Times New Roman" w:hAnsi="Times New Roman" w:cs="Times New Roman"/>
          <w:b/>
          <w:bCs/>
        </w:rPr>
        <w:t>l’indice brut</w:t>
      </w:r>
      <w:r>
        <w:rPr>
          <w:rFonts w:ascii="Times New Roman" w:hAnsi="Times New Roman" w:cs="Times New Roman"/>
          <w:b/>
          <w:bCs/>
        </w:rPr>
        <w:t xml:space="preserve"> (IB)</w:t>
      </w:r>
      <w:r w:rsidR="003C661D">
        <w:rPr>
          <w:rFonts w:ascii="Times New Roman" w:hAnsi="Times New Roman" w:cs="Times New Roman"/>
          <w:b/>
          <w:bCs/>
        </w:rPr>
        <w:t xml:space="preserve"> </w:t>
      </w:r>
      <w:r w:rsidR="00B41FC2">
        <w:rPr>
          <w:rFonts w:ascii="Times New Roman" w:hAnsi="Times New Roman" w:cs="Times New Roman"/>
          <w:b/>
          <w:bCs/>
        </w:rPr>
        <w:t>…</w:t>
      </w:r>
      <w:r w:rsidRPr="0062721C">
        <w:rPr>
          <w:rFonts w:ascii="Times New Roman" w:hAnsi="Times New Roman" w:cs="Times New Roman"/>
          <w:b/>
          <w:bCs/>
        </w:rPr>
        <w:t xml:space="preserve"> – indice majoré</w:t>
      </w:r>
      <w:r w:rsidRPr="00E8443E">
        <w:rPr>
          <w:rFonts w:ascii="Times New Roman" w:hAnsi="Times New Roman" w:cs="Times New Roman"/>
          <w:b/>
          <w:bCs/>
        </w:rPr>
        <w:t xml:space="preserve"> (IM)</w:t>
      </w:r>
      <w:r w:rsidR="003C661D">
        <w:rPr>
          <w:rFonts w:ascii="Times New Roman" w:hAnsi="Times New Roman" w:cs="Times New Roman"/>
          <w:b/>
          <w:bCs/>
        </w:rPr>
        <w:t xml:space="preserve"> </w:t>
      </w:r>
      <w:r w:rsidR="00B41FC2">
        <w:rPr>
          <w:rFonts w:ascii="Times New Roman" w:hAnsi="Times New Roman" w:cs="Times New Roman"/>
          <w:b/>
          <w:bCs/>
        </w:rPr>
        <w:t>…</w:t>
      </w:r>
    </w:p>
    <w:p w14:paraId="61172223" w14:textId="77777777" w:rsidR="003E59A7" w:rsidRDefault="003E59A7" w:rsidP="003E59A7">
      <w:pPr>
        <w:pStyle w:val="Default"/>
        <w:jc w:val="both"/>
        <w:rPr>
          <w:rFonts w:ascii="Times New Roman" w:hAnsi="Times New Roman" w:cs="Times New Roman"/>
          <w:b/>
          <w:bCs/>
        </w:rPr>
      </w:pPr>
    </w:p>
    <w:p w14:paraId="4F85952C" w14:textId="4ED013C3" w:rsidR="003E59A7" w:rsidRPr="00E8443E" w:rsidRDefault="003E59A7" w:rsidP="003E59A7">
      <w:pPr>
        <w:pStyle w:val="Default"/>
        <w:jc w:val="both"/>
        <w:rPr>
          <w:rFonts w:ascii="Times New Roman" w:hAnsi="Times New Roman" w:cs="Times New Roman"/>
        </w:rPr>
      </w:pPr>
      <w:r w:rsidRPr="00E8443E">
        <w:rPr>
          <w:rFonts w:ascii="Times New Roman" w:hAnsi="Times New Roman" w:cs="Times New Roman"/>
        </w:rPr>
        <w:t>La carrière de l’intéressé</w:t>
      </w:r>
      <w:r w:rsidRPr="00E8443E">
        <w:rPr>
          <w:rFonts w:ascii="Times New Roman" w:hAnsi="Times New Roman" w:cs="Times New Roman"/>
          <w:i/>
          <w:iCs/>
        </w:rPr>
        <w:t>(e)</w:t>
      </w:r>
      <w:r w:rsidRPr="00E8443E">
        <w:rPr>
          <w:rFonts w:ascii="Times New Roman" w:hAnsi="Times New Roman" w:cs="Times New Roman"/>
        </w:rPr>
        <w:t xml:space="preserve"> n’est pas modifiée</w:t>
      </w:r>
      <w:bookmarkStart w:id="3" w:name="_Hlk92275902"/>
      <w:r w:rsidR="00B41FC2">
        <w:rPr>
          <w:rFonts w:ascii="Times New Roman" w:hAnsi="Times New Roman" w:cs="Times New Roman"/>
        </w:rPr>
        <w:t>.</w:t>
      </w:r>
    </w:p>
    <w:bookmarkEnd w:id="3"/>
    <w:p w14:paraId="52B88782" w14:textId="77777777" w:rsidR="003E59A7" w:rsidRPr="00601C4D" w:rsidRDefault="003E59A7" w:rsidP="003E59A7">
      <w:pPr>
        <w:pStyle w:val="Default"/>
        <w:jc w:val="both"/>
        <w:rPr>
          <w:rFonts w:ascii="Times New Roman" w:hAnsi="Times New Roman" w:cs="Times New Roman"/>
          <w:b/>
          <w:bCs/>
        </w:rPr>
      </w:pPr>
    </w:p>
    <w:p w14:paraId="0C336DDB"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2C0A260E" w14:textId="1DE20B33" w:rsidR="003E59A7" w:rsidRDefault="003E59A7" w:rsidP="003E59A7">
      <w:pPr>
        <w:tabs>
          <w:tab w:val="right" w:pos="1656"/>
          <w:tab w:val="left" w:pos="2127"/>
          <w:tab w:val="left" w:pos="6216"/>
        </w:tabs>
        <w:spacing w:after="0" w:line="240" w:lineRule="auto"/>
        <w:jc w:val="both"/>
        <w:rPr>
          <w:rFonts w:ascii="Times New Roman" w:hAnsi="Times New Roman" w:cs="Times New Roman"/>
          <w:sz w:val="24"/>
          <w:szCs w:val="24"/>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003C661D">
        <w:rPr>
          <w:rFonts w:ascii="Times New Roman" w:hAnsi="Times New Roman" w:cs="Times New Roman"/>
          <w:i/>
          <w:sz w:val="24"/>
          <w:szCs w:val="24"/>
        </w:rPr>
        <w:t xml:space="preserve">, </w:t>
      </w:r>
      <w:r w:rsidRPr="00601C4D">
        <w:rPr>
          <w:rFonts w:ascii="Times New Roman" w:hAnsi="Times New Roman" w:cs="Times New Roman"/>
          <w:i/>
          <w:sz w:val="24"/>
          <w:szCs w:val="24"/>
        </w:rPr>
        <w:t>…)</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 xml:space="preserve">(ou </w:t>
      </w:r>
      <w:proofErr w:type="gramStart"/>
      <w:r w:rsidRPr="00601C4D">
        <w:rPr>
          <w:rFonts w:ascii="Times New Roman" w:hAnsi="Times New Roman" w:cs="Times New Roman"/>
          <w:i/>
          <w:sz w:val="24"/>
          <w:szCs w:val="24"/>
        </w:rPr>
        <w:t>Madame)</w:t>
      </w:r>
      <w:r w:rsidRPr="00601C4D">
        <w:rPr>
          <w:rFonts w:ascii="Times New Roman" w:hAnsi="Times New Roman" w:cs="Times New Roman"/>
          <w:sz w:val="24"/>
          <w:szCs w:val="24"/>
        </w:rPr>
        <w:t>...</w:t>
      </w:r>
      <w:proofErr w:type="gramEnd"/>
    </w:p>
    <w:p w14:paraId="7AFE1B6B" w14:textId="77777777" w:rsidR="00B41FC2" w:rsidRPr="00601C4D" w:rsidRDefault="00B41FC2" w:rsidP="003E59A7">
      <w:pPr>
        <w:tabs>
          <w:tab w:val="right" w:pos="1656"/>
          <w:tab w:val="left" w:pos="2127"/>
          <w:tab w:val="left" w:pos="6216"/>
        </w:tabs>
        <w:spacing w:after="0" w:line="240" w:lineRule="auto"/>
        <w:jc w:val="both"/>
        <w:rPr>
          <w:rFonts w:ascii="Times New Roman" w:hAnsi="Times New Roman" w:cs="Times New Roman"/>
          <w:b/>
          <w:sz w:val="24"/>
          <w:szCs w:val="24"/>
          <w:u w:val="single"/>
        </w:rPr>
      </w:pPr>
    </w:p>
    <w:p w14:paraId="1C62A31B" w14:textId="77777777" w:rsidR="003E59A7" w:rsidRPr="00601C4D" w:rsidRDefault="003E59A7" w:rsidP="003E59A7">
      <w:pPr>
        <w:spacing w:after="0" w:line="240" w:lineRule="auto"/>
        <w:jc w:val="both"/>
        <w:rPr>
          <w:rFonts w:ascii="Times New Roman" w:hAnsi="Times New Roman" w:cs="Times New Roman"/>
          <w:sz w:val="24"/>
          <w:szCs w:val="24"/>
        </w:rPr>
      </w:pPr>
    </w:p>
    <w:p w14:paraId="0F18093F" w14:textId="77777777" w:rsidR="003E59A7" w:rsidRPr="00601C4D" w:rsidRDefault="003E59A7" w:rsidP="003E59A7">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28275F79" w14:textId="77777777" w:rsidR="003E59A7" w:rsidRDefault="003E59A7" w:rsidP="003E59A7">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lastRenderedPageBreak/>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9867788" w14:textId="77777777" w:rsidR="003E59A7" w:rsidRPr="00871F22" w:rsidRDefault="003E59A7" w:rsidP="003E59A7">
      <w:pPr>
        <w:tabs>
          <w:tab w:val="left" w:pos="0"/>
        </w:tabs>
        <w:jc w:val="both"/>
        <w:rPr>
          <w:sz w:val="24"/>
          <w:szCs w:val="24"/>
        </w:rPr>
      </w:pPr>
      <w:r>
        <w:rPr>
          <w:rFonts w:ascii="Times New Roman" w:hAnsi="Times New Roman" w:cs="Times New Roman"/>
          <w:sz w:val="24"/>
          <w:szCs w:val="24"/>
        </w:rPr>
        <w:t xml:space="preserve">Le Tribunal Administratif peut être saisi au moyen de l’application informatique </w:t>
      </w:r>
      <w:proofErr w:type="spellStart"/>
      <w:r>
        <w:rPr>
          <w:rFonts w:ascii="Times New Roman" w:hAnsi="Times New Roman" w:cs="Times New Roman"/>
          <w:sz w:val="24"/>
          <w:szCs w:val="24"/>
        </w:rPr>
        <w:t>télérecours</w:t>
      </w:r>
      <w:proofErr w:type="spellEnd"/>
      <w:r>
        <w:rPr>
          <w:rFonts w:ascii="Times New Roman" w:hAnsi="Times New Roman" w:cs="Times New Roman"/>
          <w:sz w:val="24"/>
          <w:szCs w:val="24"/>
        </w:rPr>
        <w:t xml:space="preserve">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06A45654" w14:textId="77777777" w:rsidR="003E59A7" w:rsidRPr="00601C4D" w:rsidRDefault="003E59A7" w:rsidP="003E59A7">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699097A6"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6B16B1EA" w14:textId="77777777" w:rsidR="003E59A7" w:rsidRPr="00601C4D" w:rsidRDefault="003E59A7" w:rsidP="003E59A7">
      <w:pPr>
        <w:spacing w:after="0" w:line="240" w:lineRule="auto"/>
        <w:jc w:val="both"/>
        <w:rPr>
          <w:rFonts w:ascii="Times New Roman" w:hAnsi="Times New Roman" w:cs="Times New Roman"/>
          <w:bCs/>
          <w:sz w:val="24"/>
          <w:szCs w:val="24"/>
        </w:rPr>
      </w:pPr>
    </w:p>
    <w:p w14:paraId="60B44C73"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7FE5CE16"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w:t>
      </w:r>
      <w:proofErr w:type="gramStart"/>
      <w:r w:rsidRPr="00601C4D">
        <w:rPr>
          <w:rFonts w:ascii="Times New Roman" w:hAnsi="Times New Roman" w:cs="Times New Roman"/>
          <w:sz w:val="24"/>
          <w:szCs w:val="24"/>
        </w:rPr>
        <w:t>date</w:t>
      </w:r>
      <w:proofErr w:type="gramEnd"/>
      <w:r w:rsidRPr="00601C4D">
        <w:rPr>
          <w:rFonts w:ascii="Times New Roman" w:hAnsi="Times New Roman" w:cs="Times New Roman"/>
          <w:sz w:val="24"/>
          <w:szCs w:val="24"/>
        </w:rPr>
        <w:t xml:space="preserv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2E201AEE" w14:textId="77777777" w:rsidR="003E59A7" w:rsidRDefault="003E59A7" w:rsidP="003E59A7">
      <w:pPr>
        <w:pStyle w:val="Default"/>
        <w:jc w:val="both"/>
        <w:rPr>
          <w:rFonts w:ascii="Times New Roman" w:hAnsi="Times New Roman" w:cs="Times New Roman"/>
          <w:b/>
          <w:bCs/>
        </w:rPr>
      </w:pPr>
    </w:p>
    <w:p w14:paraId="20B5D688" w14:textId="77777777" w:rsidR="003E59A7" w:rsidRDefault="003E59A7" w:rsidP="003E59A7">
      <w:pPr>
        <w:pStyle w:val="Default"/>
        <w:jc w:val="both"/>
        <w:rPr>
          <w:rFonts w:ascii="Times New Roman" w:hAnsi="Times New Roman" w:cs="Times New Roman"/>
          <w:b/>
          <w:bCs/>
        </w:rPr>
      </w:pPr>
    </w:p>
    <w:bookmarkEnd w:id="0"/>
    <w:sectPr w:rsidR="003E59A7"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E5D9" w14:textId="77777777" w:rsidR="00252ABB" w:rsidRDefault="00252ABB" w:rsidP="003E59A7">
      <w:pPr>
        <w:spacing w:after="0" w:line="240" w:lineRule="auto"/>
      </w:pPr>
      <w:r>
        <w:separator/>
      </w:r>
    </w:p>
  </w:endnote>
  <w:endnote w:type="continuationSeparator" w:id="0">
    <w:p w14:paraId="43557BDA" w14:textId="77777777" w:rsidR="00252ABB" w:rsidRDefault="00252ABB" w:rsidP="003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B3B" w14:textId="77777777" w:rsidR="000B31EF" w:rsidRDefault="00366EFC" w:rsidP="003C2FEB">
    <w:pPr>
      <w:pStyle w:val="Pieddepage"/>
      <w:jc w:val="center"/>
      <w:rPr>
        <w:rFonts w:ascii="Times New Roman" w:hAnsi="Times New Roman" w:cs="Times New Roman"/>
        <w:sz w:val="20"/>
      </w:rPr>
    </w:pPr>
  </w:p>
  <w:p w14:paraId="7CAC643E" w14:textId="735AFA88" w:rsidR="000B31EF" w:rsidRPr="003C2FEB" w:rsidRDefault="00252ABB"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366EFC">
      <w:rPr>
        <w:rFonts w:ascii="Times New Roman" w:hAnsi="Times New Roman" w:cs="Times New Roman"/>
        <w:sz w:val="20"/>
      </w:rPr>
      <w:t>Juillet 2023</w:t>
    </w:r>
  </w:p>
  <w:p w14:paraId="7C8E883E" w14:textId="77777777" w:rsidR="000B31EF" w:rsidRPr="003C2FEB" w:rsidRDefault="00366EFC"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F8E2" w14:textId="77777777" w:rsidR="00252ABB" w:rsidRDefault="00252ABB" w:rsidP="003E59A7">
      <w:pPr>
        <w:spacing w:after="0" w:line="240" w:lineRule="auto"/>
      </w:pPr>
      <w:r>
        <w:separator/>
      </w:r>
    </w:p>
  </w:footnote>
  <w:footnote w:type="continuationSeparator" w:id="0">
    <w:p w14:paraId="7F01BC7D" w14:textId="77777777" w:rsidR="00252ABB" w:rsidRDefault="00252ABB" w:rsidP="003E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2D10" w14:textId="77777777" w:rsidR="000B31EF" w:rsidRDefault="00252ABB" w:rsidP="0004382C">
    <w:pPr>
      <w:pStyle w:val="En-tte"/>
    </w:pPr>
    <w:r>
      <w:t>Logo de la collectivité</w:t>
    </w:r>
  </w:p>
  <w:p w14:paraId="34A87D14" w14:textId="77777777" w:rsidR="000B31EF" w:rsidRDefault="00366E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A7"/>
    <w:rsid w:val="000437BF"/>
    <w:rsid w:val="00252ABB"/>
    <w:rsid w:val="00301CD5"/>
    <w:rsid w:val="00355EC6"/>
    <w:rsid w:val="00366EFC"/>
    <w:rsid w:val="003C661D"/>
    <w:rsid w:val="003E59A7"/>
    <w:rsid w:val="004F493F"/>
    <w:rsid w:val="007E58CE"/>
    <w:rsid w:val="008072C2"/>
    <w:rsid w:val="00943F97"/>
    <w:rsid w:val="00B41FC2"/>
    <w:rsid w:val="00D70B7F"/>
    <w:rsid w:val="00FC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9D95"/>
  <w15:chartTrackingRefBased/>
  <w15:docId w15:val="{30AC53DB-BBD6-4A57-BC3B-26BE7DD1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59A7"/>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3E59A7"/>
    <w:rPr>
      <w:b/>
      <w:bCs/>
    </w:rPr>
  </w:style>
  <w:style w:type="paragraph" w:styleId="Retraitcorpsdetexte2">
    <w:name w:val="Body Text Indent 2"/>
    <w:basedOn w:val="Normal"/>
    <w:link w:val="Retraitcorpsdetexte2Car"/>
    <w:uiPriority w:val="99"/>
    <w:unhideWhenUsed/>
    <w:rsid w:val="003E59A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3E59A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E59A7"/>
    <w:pPr>
      <w:tabs>
        <w:tab w:val="center" w:pos="4536"/>
        <w:tab w:val="right" w:pos="9072"/>
      </w:tabs>
      <w:spacing w:after="0" w:line="240" w:lineRule="auto"/>
    </w:pPr>
  </w:style>
  <w:style w:type="character" w:customStyle="1" w:styleId="En-tteCar">
    <w:name w:val="En-tête Car"/>
    <w:basedOn w:val="Policepardfaut"/>
    <w:link w:val="En-tte"/>
    <w:uiPriority w:val="99"/>
    <w:rsid w:val="003E59A7"/>
  </w:style>
  <w:style w:type="paragraph" w:styleId="Pieddepage">
    <w:name w:val="footer"/>
    <w:basedOn w:val="Normal"/>
    <w:link w:val="PieddepageCar"/>
    <w:uiPriority w:val="99"/>
    <w:unhideWhenUsed/>
    <w:rsid w:val="003E5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9A7"/>
  </w:style>
  <w:style w:type="paragraph" w:customStyle="1" w:styleId="intituldelarrt">
    <w:name w:val="intitulé de l'arrêté"/>
    <w:basedOn w:val="Normal"/>
    <w:rsid w:val="003E59A7"/>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3E59A7"/>
    <w:rPr>
      <w:color w:val="0563C1" w:themeColor="hyperlink"/>
      <w:u w:val="single"/>
    </w:rPr>
  </w:style>
  <w:style w:type="table" w:styleId="Grilledutableau">
    <w:name w:val="Table Grid"/>
    <w:basedOn w:val="TableauNormal"/>
    <w:uiPriority w:val="39"/>
    <w:rsid w:val="003E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2023-07-10T12:49:00Z</dcterms:created>
  <dcterms:modified xsi:type="dcterms:W3CDTF">2023-07-10T12:49:00Z</dcterms:modified>
</cp:coreProperties>
</file>