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7B8F" w14:textId="074D2313"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Pr>
          <w:b/>
          <w:bCs/>
          <w:sz w:val="24"/>
          <w:szCs w:val="24"/>
        </w:rPr>
        <w:t xml:space="preserve">DES FONCTIONS </w:t>
      </w:r>
      <w:r w:rsidR="00872B4E">
        <w:rPr>
          <w:b/>
          <w:bCs/>
          <w:sz w:val="24"/>
          <w:szCs w:val="24"/>
        </w:rPr>
        <w:t xml:space="preserve">SUITE A LA NON PRESENTATION DE JUSTIFICATIF D’UN </w:t>
      </w:r>
      <w:r w:rsidR="00872B4E" w:rsidRPr="00E83F17">
        <w:rPr>
          <w:b/>
          <w:bCs/>
          <w:sz w:val="24"/>
          <w:szCs w:val="24"/>
          <w:u w:val="single"/>
        </w:rPr>
        <w:t>PASS SANITAIRE</w:t>
      </w:r>
      <w:r w:rsidR="0078126B" w:rsidRPr="00E83F17">
        <w:rPr>
          <w:b/>
          <w:bCs/>
          <w:sz w:val="24"/>
          <w:szCs w:val="24"/>
        </w:rPr>
        <w:t xml:space="preserve"> </w:t>
      </w:r>
      <w:r w:rsidR="0078126B">
        <w:rPr>
          <w:b/>
          <w:bCs/>
          <w:sz w:val="24"/>
          <w:szCs w:val="24"/>
        </w:rPr>
        <w:t>ET D’ABSENCE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 xml:space="preserve">De Monsieur </w:t>
      </w:r>
      <w:r w:rsidRPr="00000E1D">
        <w:rPr>
          <w:b/>
          <w:bCs/>
          <w:i/>
          <w:iCs/>
          <w:sz w:val="24"/>
          <w:szCs w:val="24"/>
        </w:rPr>
        <w:t>(ou Madame)</w:t>
      </w:r>
      <w:r w:rsidRPr="00443902">
        <w:rPr>
          <w:b/>
          <w:bCs/>
          <w:sz w:val="24"/>
          <w:szCs w:val="24"/>
        </w:rPr>
        <w:t xml:space="preserve"> …, Grade …</w:t>
      </w:r>
    </w:p>
    <w:p w14:paraId="073F62A3" w14:textId="25B7A93C" w:rsidR="00872B4E" w:rsidRDefault="00872B4E" w:rsidP="00443902">
      <w:pPr>
        <w:jc w:val="center"/>
        <w:rPr>
          <w:b/>
          <w:bCs/>
          <w:sz w:val="24"/>
          <w:szCs w:val="24"/>
        </w:rPr>
      </w:pPr>
    </w:p>
    <w:p w14:paraId="11E4281C" w14:textId="38B4213A" w:rsidR="00872B4E" w:rsidRPr="00443902" w:rsidRDefault="00872B4E" w:rsidP="00443902">
      <w:pPr>
        <w:jc w:val="center"/>
        <w:rPr>
          <w:b/>
          <w:bCs/>
          <w:sz w:val="24"/>
          <w:szCs w:val="24"/>
        </w:rPr>
      </w:pPr>
      <w:r>
        <w:rPr>
          <w:b/>
          <w:bCs/>
          <w:sz w:val="24"/>
          <w:szCs w:val="24"/>
        </w:rPr>
        <w:t>(</w:t>
      </w:r>
      <w:r w:rsidRPr="00872B4E">
        <w:rPr>
          <w:b/>
          <w:bCs/>
          <w:i/>
          <w:iCs/>
          <w:sz w:val="24"/>
          <w:szCs w:val="24"/>
        </w:rPr>
        <w:t xml:space="preserve">pour un </w:t>
      </w:r>
      <w:r w:rsidR="00E83F17">
        <w:rPr>
          <w:b/>
          <w:bCs/>
          <w:i/>
          <w:iCs/>
          <w:sz w:val="24"/>
          <w:szCs w:val="24"/>
        </w:rPr>
        <w:t>fonctionnaire</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44EAEB96" w14:textId="7F386B79"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 interviennent dans un lieu, établissement, service ou événement exerçant des activités dont l’accès est subordonné à la présentation d’un pass sanitaire</w:t>
      </w:r>
      <w:r>
        <w:rPr>
          <w:b/>
          <w:bCs/>
          <w:i/>
          <w:iCs/>
          <w:sz w:val="24"/>
          <w:szCs w:val="24"/>
        </w:rPr>
        <w:t>, c’est-à-dire :</w:t>
      </w:r>
    </w:p>
    <w:p w14:paraId="327FF386" w14:textId="48B10FEA"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w:t>
      </w:r>
      <w:r w:rsidRPr="00E83F17">
        <w:rPr>
          <w:b/>
          <w:bCs/>
          <w:i/>
          <w:iCs/>
          <w:sz w:val="24"/>
          <w:szCs w:val="24"/>
        </w:rPr>
        <w:t>le résultat d’un examen de dépistage virologique ne concluant pas à une contamination par la Covid-19 de moins de 72 heures</w:t>
      </w:r>
      <w:r>
        <w:rPr>
          <w:b/>
          <w:bCs/>
          <w:i/>
          <w:iCs/>
          <w:sz w:val="24"/>
          <w:szCs w:val="24"/>
        </w:rPr>
        <w:t> ;</w:t>
      </w:r>
    </w:p>
    <w:p w14:paraId="4BBC6890" w14:textId="3EDCA050" w:rsid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 le justificatif de statut vaccinal concernant la Covid-19</w:t>
      </w:r>
      <w:r>
        <w:rPr>
          <w:b/>
          <w:bCs/>
          <w:i/>
          <w:iCs/>
          <w:sz w:val="24"/>
          <w:szCs w:val="24"/>
        </w:rPr>
        <w:t> ;</w:t>
      </w:r>
    </w:p>
    <w:p w14:paraId="30FF031E" w14:textId="33FA6B60" w:rsidR="00E83F17" w:rsidRPr="00E83F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w:t>
      </w:r>
      <w:r w:rsidRPr="00E83F17">
        <w:rPr>
          <w:b/>
          <w:bCs/>
          <w:i/>
          <w:iCs/>
          <w:sz w:val="24"/>
          <w:szCs w:val="24"/>
        </w:rPr>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1C743C9F" w14:textId="77777777" w:rsidR="00872B4E" w:rsidRPr="00872B4E" w:rsidRDefault="00872B4E" w:rsidP="00872B4E">
      <w:pPr>
        <w:jc w:val="both"/>
        <w:rPr>
          <w:sz w:val="24"/>
          <w:szCs w:val="24"/>
        </w:rPr>
      </w:pPr>
      <w:r w:rsidRPr="00872B4E">
        <w:rPr>
          <w:sz w:val="24"/>
          <w:szCs w:val="24"/>
        </w:rPr>
        <w:t>Vu la loi n° 2021-689 du 31 mai 2021 relative à la gestion de la sortie de crise sanitaire, modifiée par la loi n° 2021-1040 du 5 août 2021 relative à la gestion de la crise sanitaire,</w:t>
      </w:r>
    </w:p>
    <w:p w14:paraId="32465017" w14:textId="77777777" w:rsidR="00872B4E" w:rsidRPr="00872B4E" w:rsidRDefault="00872B4E" w:rsidP="00872B4E">
      <w:pPr>
        <w:jc w:val="both"/>
        <w:rPr>
          <w:sz w:val="24"/>
          <w:szCs w:val="24"/>
        </w:rPr>
      </w:pPr>
    </w:p>
    <w:p w14:paraId="5E254F0E" w14:textId="5BC235AF"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juin 2021 prescrivant les mesures générales nécessaires à la gestion de la sortie de crise sanitaire, modifié par le décret n° 2021-1059 du 7 août 2021</w:t>
      </w:r>
      <w:r w:rsidR="006C0970">
        <w:rPr>
          <w:sz w:val="24"/>
          <w:szCs w:val="24"/>
        </w:rPr>
        <w:t>,</w:t>
      </w:r>
    </w:p>
    <w:p w14:paraId="449273CF" w14:textId="4171A1FE" w:rsidR="006C0970" w:rsidRDefault="006C0970" w:rsidP="00872B4E">
      <w:pPr>
        <w:jc w:val="both"/>
        <w:rPr>
          <w:sz w:val="24"/>
          <w:szCs w:val="24"/>
        </w:rPr>
      </w:pPr>
    </w:p>
    <w:p w14:paraId="3F60664A" w14:textId="7A1E6459" w:rsidR="006C0970" w:rsidRPr="00B0573E" w:rsidRDefault="006C0970" w:rsidP="006C0970">
      <w:pPr>
        <w:jc w:val="both"/>
        <w:rPr>
          <w:sz w:val="24"/>
          <w:szCs w:val="24"/>
        </w:rPr>
      </w:pPr>
      <w:r>
        <w:rPr>
          <w:sz w:val="24"/>
          <w:szCs w:val="24"/>
        </w:rPr>
        <w:t xml:space="preserve">Vu la circulaire </w:t>
      </w:r>
      <w:r w:rsidRPr="006C0970">
        <w:rPr>
          <w:sz w:val="24"/>
          <w:szCs w:val="24"/>
        </w:rPr>
        <w:t>NOR : TFPF2124744C</w:t>
      </w:r>
      <w:r>
        <w:rPr>
          <w:sz w:val="24"/>
          <w:szCs w:val="24"/>
        </w:rPr>
        <w:t xml:space="preserve"> du 10 août 2021 </w:t>
      </w:r>
      <w:r w:rsidRPr="006C0970">
        <w:rPr>
          <w:sz w:val="24"/>
          <w:szCs w:val="24"/>
        </w:rPr>
        <w:t>portant sur les m</w:t>
      </w:r>
      <w:r>
        <w:rPr>
          <w:sz w:val="24"/>
          <w:szCs w:val="24"/>
        </w:rPr>
        <w:t>e</w:t>
      </w:r>
      <w:r w:rsidRPr="006C0970">
        <w:rPr>
          <w:sz w:val="24"/>
          <w:szCs w:val="24"/>
        </w:rPr>
        <w:t>sures issues de la loi relative à la gestion de la crise sanitaire</w:t>
      </w:r>
      <w:r>
        <w:rPr>
          <w:sz w:val="24"/>
          <w:szCs w:val="24"/>
        </w:rPr>
        <w:t xml:space="preserve"> </w:t>
      </w:r>
      <w:r w:rsidRPr="006C0970">
        <w:rPr>
          <w:sz w:val="24"/>
          <w:szCs w:val="24"/>
        </w:rPr>
        <w:t>applicables aux agents publics de l'Etat</w:t>
      </w:r>
      <w:r>
        <w:rPr>
          <w:sz w:val="24"/>
          <w:szCs w:val="24"/>
        </w:rPr>
        <w:t>,</w:t>
      </w:r>
    </w:p>
    <w:p w14:paraId="285D620A" w14:textId="77777777" w:rsidR="007368FA" w:rsidRDefault="007368FA" w:rsidP="00B0573E">
      <w:pPr>
        <w:jc w:val="both"/>
        <w:rPr>
          <w:sz w:val="24"/>
          <w:szCs w:val="24"/>
        </w:rPr>
      </w:pPr>
    </w:p>
    <w:p w14:paraId="2186EEE7" w14:textId="3E001BAF"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 xml:space="preserve">ne justifie pas,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sz w:val="24"/>
          <w:szCs w:val="24"/>
        </w:rPr>
        <w:t> </w:t>
      </w:r>
      <w:r w:rsidR="00872B4E" w:rsidRPr="00872B4E">
        <w:rPr>
          <w:rFonts w:ascii="Times New Roman" w:hAnsi="Times New Roman" w:cs="Times New Roman"/>
          <w:sz w:val="24"/>
          <w:szCs w:val="24"/>
        </w:rPr>
        <w:t>d’un pass sanitaire valide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5C23F24" w14:textId="594788C3"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qu’il </w:t>
      </w:r>
      <w:r w:rsidR="004C648C">
        <w:rPr>
          <w:rFonts w:ascii="Times New Roman" w:hAnsi="Times New Roman" w:cs="Times New Roman"/>
          <w:i/>
          <w:iCs/>
          <w:sz w:val="24"/>
          <w:szCs w:val="24"/>
        </w:rPr>
        <w:t>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1CDD32ED" w14:textId="6CF75D26" w:rsidR="00E83F17" w:rsidRDefault="00E83F17" w:rsidP="0078126B">
      <w:pPr>
        <w:pStyle w:val="VuConsidrant"/>
        <w:spacing w:after="0"/>
        <w:rPr>
          <w:rFonts w:ascii="Times New Roman" w:hAnsi="Times New Roman" w:cs="Times New Roman"/>
          <w:sz w:val="24"/>
          <w:szCs w:val="24"/>
        </w:rPr>
      </w:pPr>
    </w:p>
    <w:p w14:paraId="68BD7DB4" w14:textId="3805E2BA" w:rsidR="00E83F17" w:rsidRPr="00E83F17" w:rsidRDefault="00E83F17" w:rsidP="0078126B">
      <w:pPr>
        <w:pStyle w:val="VuConsidrant"/>
        <w:spacing w:after="0"/>
        <w:rPr>
          <w:rFonts w:ascii="Times New Roman" w:hAnsi="Times New Roman" w:cs="Times New Roman"/>
          <w:i/>
          <w:iCs/>
          <w:color w:val="FF0000"/>
          <w:sz w:val="24"/>
          <w:szCs w:val="24"/>
        </w:rPr>
      </w:pPr>
      <w:r w:rsidRPr="00E83F17">
        <w:rPr>
          <w:rFonts w:ascii="Times New Roman" w:hAnsi="Times New Roman" w:cs="Times New Roman"/>
          <w:i/>
          <w:iCs/>
          <w:color w:val="FF0000"/>
          <w:sz w:val="24"/>
          <w:szCs w:val="24"/>
        </w:rPr>
        <w:t>Le cas échéant, si la suspension a duré plus de 3 jours :</w:t>
      </w:r>
    </w:p>
    <w:p w14:paraId="0220C298" w14:textId="4DDB65DC" w:rsidR="00E83F17" w:rsidRPr="00E83F17" w:rsidRDefault="00E83F17" w:rsidP="0078126B">
      <w:pPr>
        <w:pStyle w:val="VuConsidrant"/>
        <w:spacing w:after="0"/>
        <w:rPr>
          <w:rFonts w:ascii="Times New Roman" w:hAnsi="Times New Roman" w:cs="Times New Roman"/>
          <w:i/>
          <w:iCs/>
          <w:color w:val="FF0000"/>
          <w:sz w:val="24"/>
          <w:szCs w:val="24"/>
        </w:rPr>
      </w:pPr>
      <w:r w:rsidRPr="00E83F17">
        <w:rPr>
          <w:rFonts w:ascii="Times New Roman" w:hAnsi="Times New Roman" w:cs="Times New Roman"/>
          <w:i/>
          <w:iCs/>
          <w:color w:val="FF0000"/>
          <w:sz w:val="24"/>
          <w:szCs w:val="24"/>
        </w:rPr>
        <w:t>Considérant que l’agent a été suspendu pendant 3 jours et considérant l’entretien organisé le … à la suite duquel l’agent n’a pas souhaite poser des jours de congés ou d’ARTT, ni télétravailler (si cela est possible) ni être réaffecté sur un autre poste</w:t>
      </w:r>
      <w:r>
        <w:rPr>
          <w:rFonts w:ascii="Times New Roman" w:hAnsi="Times New Roman" w:cs="Times New Roman"/>
          <w:i/>
          <w:iCs/>
          <w:color w:val="FF0000"/>
          <w:sz w:val="24"/>
          <w:szCs w:val="24"/>
        </w:rPr>
        <w:t>.</w:t>
      </w:r>
    </w:p>
    <w:p w14:paraId="39B85E1B" w14:textId="77777777" w:rsidR="0078126B" w:rsidRDefault="0078126B"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lastRenderedPageBreak/>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77777777" w:rsidR="00B0573E" w:rsidRDefault="00B0573E"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3E52DDFE"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 xml:space="preserve">(il s’agit du jour au cours duquel l’agent ne présente pas de justificatif et qu’il </w:t>
      </w:r>
      <w:r w:rsidR="004C648C">
        <w:rPr>
          <w:i/>
          <w:iCs/>
          <w:sz w:val="24"/>
          <w:szCs w:val="24"/>
        </w:rPr>
        <w:t>ne souhaite pas</w:t>
      </w:r>
      <w:r w:rsidR="00872B4E" w:rsidRPr="00E83F17">
        <w:rPr>
          <w:i/>
          <w:iCs/>
          <w:sz w:val="24"/>
          <w:szCs w:val="24"/>
        </w:rPr>
        <w:t xml:space="preserve"> poser des jours de congés ou d’ARTT ou qu’il ne veut pas télétravailler</w:t>
      </w:r>
      <w:r w:rsidR="00E83F17" w:rsidRPr="00E83F17">
        <w:rPr>
          <w:i/>
          <w:iCs/>
          <w:sz w:val="24"/>
          <w:szCs w:val="24"/>
        </w:rPr>
        <w:t>)</w:t>
      </w:r>
      <w:r w:rsidR="00872B4E">
        <w:rPr>
          <w:sz w:val="24"/>
          <w:szCs w:val="24"/>
        </w:rPr>
        <w:t>.</w:t>
      </w:r>
    </w:p>
    <w:p w14:paraId="55803243" w14:textId="32152063" w:rsidR="00E83F17" w:rsidRDefault="00E83F17" w:rsidP="00443902">
      <w:pPr>
        <w:jc w:val="both"/>
        <w:rPr>
          <w:sz w:val="24"/>
          <w:szCs w:val="24"/>
        </w:rPr>
      </w:pPr>
    </w:p>
    <w:p w14:paraId="6F884CF4" w14:textId="5562B2BC" w:rsidR="00E83F17" w:rsidRPr="00000E1D" w:rsidRDefault="00E83F17" w:rsidP="00443902">
      <w:pPr>
        <w:jc w:val="both"/>
        <w:rPr>
          <w:b/>
          <w:bCs/>
          <w:i/>
          <w:iCs/>
          <w:color w:val="FF0000"/>
          <w:sz w:val="24"/>
          <w:szCs w:val="24"/>
        </w:rPr>
      </w:pPr>
      <w:r w:rsidRPr="00000E1D">
        <w:rPr>
          <w:b/>
          <w:bCs/>
          <w:i/>
          <w:iCs/>
          <w:color w:val="FF0000"/>
          <w:sz w:val="24"/>
          <w:szCs w:val="24"/>
        </w:rPr>
        <w:t>La suspension dure d’abord 3 jours.</w:t>
      </w:r>
    </w:p>
    <w:p w14:paraId="466FBC93" w14:textId="5F742F72" w:rsidR="00E83F17" w:rsidRPr="00000E1D" w:rsidRDefault="00E83F17" w:rsidP="00443902">
      <w:pPr>
        <w:jc w:val="both"/>
        <w:rPr>
          <w:b/>
          <w:bCs/>
          <w:i/>
          <w:iCs/>
          <w:color w:val="FF0000"/>
          <w:sz w:val="24"/>
          <w:szCs w:val="24"/>
        </w:rPr>
      </w:pPr>
      <w:r w:rsidRPr="00000E1D">
        <w:rPr>
          <w:b/>
          <w:bCs/>
          <w:i/>
          <w:iCs/>
          <w:color w:val="FF0000"/>
          <w:sz w:val="24"/>
          <w:szCs w:val="24"/>
        </w:rPr>
        <w:t xml:space="preserve">Passé ce délai et si l’agent ne veut toujours </w:t>
      </w:r>
      <w:r w:rsidR="0038589B" w:rsidRPr="00000E1D">
        <w:rPr>
          <w:b/>
          <w:bCs/>
          <w:i/>
          <w:iCs/>
          <w:color w:val="FF0000"/>
          <w:sz w:val="24"/>
          <w:szCs w:val="24"/>
        </w:rPr>
        <w:t xml:space="preserve">pas </w:t>
      </w:r>
      <w:r w:rsidRPr="00000E1D">
        <w:rPr>
          <w:b/>
          <w:bCs/>
          <w:i/>
          <w:iCs/>
          <w:color w:val="FF0000"/>
          <w:sz w:val="24"/>
          <w:szCs w:val="24"/>
        </w:rPr>
        <w:t xml:space="preserve">respecter le pass sanitaire et poser des jours de congés ou d’ARTT, ni être en télétravail (si cela est possible) ni être réaffecté sur un autre emploi, la suspension est prolongée jusqu’à ce que l’agent </w:t>
      </w:r>
      <w:r w:rsidR="0038589B" w:rsidRPr="00000E1D">
        <w:rPr>
          <w:b/>
          <w:bCs/>
          <w:i/>
          <w:iCs/>
          <w:color w:val="FF0000"/>
          <w:sz w:val="24"/>
          <w:szCs w:val="24"/>
        </w:rPr>
        <w:t>respecte le pass sanitaire ou soit placé dans une position (congés, ARTT, télétravail, réaffectation) ou, le cas échéant, jusqu’au 15 novembre 2021.</w:t>
      </w:r>
    </w:p>
    <w:p w14:paraId="14E63076" w14:textId="77777777" w:rsidR="00443902" w:rsidRDefault="00443902" w:rsidP="00443902">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p>
    <w:p w14:paraId="788139E1" w14:textId="77777777" w:rsidR="00443902" w:rsidRPr="00443902" w:rsidRDefault="00443902" w:rsidP="00443902">
      <w:pPr>
        <w:jc w:val="both"/>
        <w:rPr>
          <w:sz w:val="24"/>
          <w:szCs w:val="24"/>
        </w:rPr>
      </w:pPr>
    </w:p>
    <w:p w14:paraId="0C6E8BDC" w14:textId="7DD0BB1E" w:rsidR="0038589B" w:rsidRDefault="00443902" w:rsidP="004C648C">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6094E748" w14:textId="77777777" w:rsidR="004C648C" w:rsidRDefault="004C648C" w:rsidP="004C648C">
      <w:pPr>
        <w:jc w:val="both"/>
        <w:rPr>
          <w:sz w:val="24"/>
          <w:szCs w:val="24"/>
        </w:rPr>
      </w:pPr>
      <w:r>
        <w:rPr>
          <w:sz w:val="24"/>
          <w:szCs w:val="24"/>
        </w:rPr>
        <w:t>La période de suspension ne peut être assimilée à une période de temps de travail effectif pour la détermination des congés ainsi que pour les droits acquis par l’agent au titre de son ancienneté.</w:t>
      </w:r>
    </w:p>
    <w:p w14:paraId="4B7990CB" w14:textId="77777777" w:rsidR="004C648C" w:rsidRDefault="004C648C" w:rsidP="004C648C">
      <w:pPr>
        <w:jc w:val="both"/>
        <w:rPr>
          <w:sz w:val="24"/>
          <w:szCs w:val="24"/>
        </w:rPr>
      </w:pPr>
    </w:p>
    <w:p w14:paraId="11B49B35" w14:textId="77777777" w:rsidR="004C648C" w:rsidRDefault="004C648C" w:rsidP="004C648C">
      <w:pPr>
        <w:jc w:val="both"/>
        <w:rPr>
          <w:sz w:val="24"/>
          <w:szCs w:val="24"/>
        </w:rPr>
      </w:pPr>
      <w:r>
        <w:rPr>
          <w:sz w:val="24"/>
          <w:szCs w:val="24"/>
        </w:rPr>
        <w:t xml:space="preserve">Pendant cette période, Monsieur </w:t>
      </w:r>
      <w:r w:rsidRPr="006159D4">
        <w:rPr>
          <w:i/>
          <w:iCs/>
          <w:sz w:val="24"/>
          <w:szCs w:val="24"/>
        </w:rPr>
        <w:t>(ou Madame)</w:t>
      </w:r>
      <w:r>
        <w:rPr>
          <w:sz w:val="24"/>
          <w:szCs w:val="24"/>
        </w:rPr>
        <w:t xml:space="preserve"> conserve le bénéfice de </w:t>
      </w:r>
      <w:r w:rsidRPr="007E3170">
        <w:rPr>
          <w:sz w:val="24"/>
          <w:szCs w:val="24"/>
        </w:rPr>
        <w:t>l’ensemble des droits reconnus  par  son  statut,  notamment des  droits  à  congé  de maladie, des droits à avancement d’échelon et de grade</w:t>
      </w:r>
      <w:r>
        <w:rPr>
          <w:sz w:val="24"/>
          <w:szCs w:val="24"/>
        </w:rPr>
        <w:t xml:space="preserve"> et des g</w:t>
      </w:r>
      <w:r w:rsidRPr="007E3170">
        <w:rPr>
          <w:sz w:val="24"/>
          <w:szCs w:val="24"/>
        </w:rPr>
        <w:t>aranties de protection sociale complémentaire auxquelles il a souscrit.</w:t>
      </w:r>
    </w:p>
    <w:p w14:paraId="58B30377" w14:textId="77777777" w:rsidR="004C648C" w:rsidRDefault="004C648C" w:rsidP="004C648C">
      <w:pPr>
        <w:jc w:val="both"/>
        <w:rPr>
          <w:sz w:val="24"/>
          <w:szCs w:val="24"/>
        </w:rPr>
      </w:pPr>
    </w:p>
    <w:p w14:paraId="6698C372" w14:textId="77777777" w:rsidR="004C648C" w:rsidRDefault="004C648C" w:rsidP="004C648C">
      <w:pPr>
        <w:jc w:val="both"/>
        <w:rPr>
          <w:sz w:val="24"/>
          <w:szCs w:val="24"/>
        </w:rPr>
      </w:pPr>
      <w:r w:rsidRPr="007E3170">
        <w:rPr>
          <w:sz w:val="24"/>
          <w:szCs w:val="24"/>
        </w:rPr>
        <w:t>De même, la suspension n’a pas pour effet de rendre l’emploi vacant</w:t>
      </w:r>
      <w:r>
        <w:rPr>
          <w:sz w:val="24"/>
          <w:szCs w:val="24"/>
        </w:rPr>
        <w:t>.</w:t>
      </w:r>
    </w:p>
    <w:p w14:paraId="7096B46F" w14:textId="77777777" w:rsidR="004C648C" w:rsidRDefault="004C648C" w:rsidP="00443902">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77777777" w:rsidR="0038589B" w:rsidRDefault="0038589B" w:rsidP="00443902">
      <w:pPr>
        <w:jc w:val="both"/>
        <w:rPr>
          <w:sz w:val="24"/>
          <w:szCs w:val="24"/>
        </w:rPr>
      </w:pPr>
      <w:r w:rsidRPr="0038589B">
        <w:rPr>
          <w:sz w:val="24"/>
          <w:szCs w:val="24"/>
        </w:rPr>
        <w:t xml:space="preserve">L’agent qui satisfait aux conditions de présentation des justificatifs, certificats ou résultats dont les dispositions de la loi lui imposent la présentation,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63437643" w14:textId="77777777"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1EAFF362"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00000E1D">
        <w:rPr>
          <w:i/>
          <w:sz w:val="24"/>
          <w:szCs w:val="24"/>
        </w:rPr>
        <w:t xml:space="preserve"> </w:t>
      </w:r>
      <w:r w:rsidRPr="00443902">
        <w:rPr>
          <w:sz w:val="24"/>
          <w:szCs w:val="24"/>
        </w:rPr>
        <w:t>...</w:t>
      </w:r>
    </w:p>
    <w:p w14:paraId="1AB6DB52" w14:textId="77777777" w:rsidR="00443902" w:rsidRPr="00443902" w:rsidRDefault="00443902" w:rsidP="00443902">
      <w:pPr>
        <w:jc w:val="both"/>
        <w:rPr>
          <w:sz w:val="24"/>
          <w:szCs w:val="24"/>
        </w:rPr>
      </w:pPr>
    </w:p>
    <w:p w14:paraId="6E01CF7A" w14:textId="77777777" w:rsidR="004C648C" w:rsidRDefault="004C648C" w:rsidP="00443902">
      <w:pPr>
        <w:jc w:val="both"/>
        <w:rPr>
          <w:b/>
          <w:sz w:val="24"/>
          <w:szCs w:val="24"/>
          <w:u w:val="single"/>
        </w:rPr>
      </w:pPr>
    </w:p>
    <w:p w14:paraId="740885F8" w14:textId="574E32DB" w:rsidR="00443902" w:rsidRPr="00443902" w:rsidRDefault="00443902" w:rsidP="00443902">
      <w:pPr>
        <w:jc w:val="both"/>
        <w:rPr>
          <w:b/>
          <w:sz w:val="24"/>
          <w:szCs w:val="24"/>
        </w:rPr>
      </w:pPr>
      <w:r w:rsidRPr="00443902">
        <w:rPr>
          <w:b/>
          <w:sz w:val="24"/>
          <w:szCs w:val="24"/>
          <w:u w:val="single"/>
        </w:rPr>
        <w:lastRenderedPageBreak/>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BBA239A" w14:textId="77777777" w:rsidR="00443902" w:rsidRPr="00443902" w:rsidRDefault="00443902"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(date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E4DD" w14:textId="77777777"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443902">
      <w:rPr>
        <w:sz w:val="22"/>
        <w:szCs w:val="22"/>
      </w:rPr>
      <w:t>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1FE4" w14:textId="77777777" w:rsidR="008951A3" w:rsidRDefault="004C648C">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00E1D"/>
    <w:rsid w:val="000146C5"/>
    <w:rsid w:val="000E358D"/>
    <w:rsid w:val="003422EF"/>
    <w:rsid w:val="0038589B"/>
    <w:rsid w:val="00393FCE"/>
    <w:rsid w:val="003C180B"/>
    <w:rsid w:val="00405FD3"/>
    <w:rsid w:val="00443902"/>
    <w:rsid w:val="004C648C"/>
    <w:rsid w:val="005F6250"/>
    <w:rsid w:val="006C0970"/>
    <w:rsid w:val="007368FA"/>
    <w:rsid w:val="0078126B"/>
    <w:rsid w:val="00872B4E"/>
    <w:rsid w:val="009F5DC8"/>
    <w:rsid w:val="00B0573E"/>
    <w:rsid w:val="00B746D0"/>
    <w:rsid w:val="00BD3F56"/>
    <w:rsid w:val="00C047F6"/>
    <w:rsid w:val="00C90C25"/>
    <w:rsid w:val="00E83F17"/>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6</cp:revision>
  <dcterms:created xsi:type="dcterms:W3CDTF">2021-08-11T14:00:00Z</dcterms:created>
  <dcterms:modified xsi:type="dcterms:W3CDTF">2021-08-12T09:01:00Z</dcterms:modified>
</cp:coreProperties>
</file>