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F325" w14:textId="1AB5F713" w:rsidR="00E46823" w:rsidRDefault="0047525A" w:rsidP="00E006DF">
      <w:pPr>
        <w:pStyle w:val="07-SectionTitreBleu"/>
        <w:pBdr>
          <w:bottom w:val="none" w:sz="0" w:space="0" w:color="auto"/>
        </w:pBdr>
        <w:spacing w:before="120" w:after="120"/>
        <w:contextualSpacing w:val="0"/>
        <w:rPr>
          <w:sz w:val="36"/>
          <w:szCs w:val="36"/>
        </w:rPr>
      </w:pPr>
      <w:bookmarkStart w:id="0" w:name="_Hlk37149809"/>
      <w:bookmarkStart w:id="1" w:name="_Hlk35871655"/>
      <w:r>
        <w:rPr>
          <w:noProof/>
        </w:rPr>
        <w:drawing>
          <wp:anchor distT="0" distB="0" distL="114300" distR="114300" simplePos="0" relativeHeight="251703296" behindDoc="1" locked="0" layoutInCell="1" allowOverlap="1" wp14:anchorId="13345B4F" wp14:editId="5E850599">
            <wp:simplePos x="0" y="0"/>
            <wp:positionH relativeFrom="column">
              <wp:posOffset>-203835</wp:posOffset>
            </wp:positionH>
            <wp:positionV relativeFrom="paragraph">
              <wp:posOffset>-177165</wp:posOffset>
            </wp:positionV>
            <wp:extent cx="1657350" cy="866775"/>
            <wp:effectExtent l="0" t="0" r="0" b="9525"/>
            <wp:wrapNone/>
            <wp:docPr id="7" name="Image 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57350" cy="86677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14:paraId="58E095F3" w14:textId="4315143B" w:rsidR="00B6679F" w:rsidRDefault="00B6679F" w:rsidP="00E006DF">
      <w:pPr>
        <w:pStyle w:val="07-SectionTitreBleu"/>
        <w:pBdr>
          <w:bottom w:val="none" w:sz="0" w:space="0" w:color="auto"/>
        </w:pBdr>
        <w:spacing w:before="120"/>
        <w:contextualSpacing w:val="0"/>
        <w:rPr>
          <w:sz w:val="36"/>
          <w:szCs w:val="36"/>
        </w:rPr>
      </w:pPr>
    </w:p>
    <w:p w14:paraId="0110C753" w14:textId="77777777" w:rsidR="000C5195" w:rsidRPr="009B7666" w:rsidRDefault="000C5195" w:rsidP="000C5195">
      <w:pPr>
        <w:spacing w:before="100" w:beforeAutospacing="1" w:after="100" w:afterAutospacing="1" w:line="240" w:lineRule="auto"/>
        <w:ind w:left="-284"/>
        <w:contextualSpacing w:val="0"/>
        <w:rPr>
          <w:rFonts w:ascii="Arial" w:hAnsi="Arial" w:cs="Arial"/>
          <w:b/>
          <w:bCs/>
          <w:color w:val="31849B" w:themeColor="accent5" w:themeShade="BF"/>
          <w:spacing w:val="1"/>
          <w:sz w:val="20"/>
          <w:szCs w:val="20"/>
          <w:u w:val="single"/>
          <w:lang w:eastAsia="fr-FR"/>
        </w:rPr>
      </w:pPr>
      <w:r w:rsidRPr="009B7666">
        <w:rPr>
          <w:rFonts w:ascii="Arial" w:hAnsi="Arial" w:cs="Arial"/>
          <w:b/>
          <w:bCs/>
          <w:color w:val="31849B" w:themeColor="accent5" w:themeShade="BF"/>
          <w:spacing w:val="1"/>
          <w:sz w:val="20"/>
          <w:szCs w:val="20"/>
          <w:u w:val="single"/>
          <w:lang w:eastAsia="fr-FR"/>
        </w:rPr>
        <w:t>RAPPEL</w:t>
      </w:r>
    </w:p>
    <w:p w14:paraId="7BBB5FA4" w14:textId="77777777" w:rsidR="000C5195" w:rsidRDefault="000C5195" w:rsidP="000C5195">
      <w:pPr>
        <w:spacing w:before="100" w:beforeAutospacing="1" w:after="100" w:afterAutospacing="1" w:line="240" w:lineRule="auto"/>
        <w:ind w:left="-284"/>
        <w:contextualSpacing w:val="0"/>
        <w:rPr>
          <w:rFonts w:ascii="Arial" w:hAnsi="Arial" w:cs="Arial"/>
          <w:color w:val="244357"/>
          <w:spacing w:val="1"/>
          <w:sz w:val="18"/>
          <w:szCs w:val="18"/>
          <w:lang w:eastAsia="fr-FR"/>
        </w:rPr>
      </w:pPr>
      <w:r w:rsidRPr="00E006DF">
        <w:rPr>
          <w:rFonts w:ascii="Arial" w:hAnsi="Arial" w:cs="Arial"/>
          <w:color w:val="244357"/>
          <w:spacing w:val="1"/>
          <w:sz w:val="18"/>
          <w:szCs w:val="18"/>
          <w:lang w:eastAsia="fr-FR"/>
        </w:rPr>
        <w:t>Les lignes directrices de gestion ont été introduites par la loi</w:t>
      </w:r>
      <w:r>
        <w:rPr>
          <w:rFonts w:ascii="Arial" w:hAnsi="Arial" w:cs="Arial"/>
          <w:color w:val="244357"/>
          <w:spacing w:val="1"/>
          <w:sz w:val="18"/>
          <w:szCs w:val="18"/>
          <w:lang w:eastAsia="fr-FR"/>
        </w:rPr>
        <w:t xml:space="preserve"> de transformation de la fonction publique n°2019-828 du 6 août 2019 qui modifié la loi</w:t>
      </w:r>
      <w:r w:rsidRPr="00E006DF">
        <w:rPr>
          <w:rFonts w:ascii="Arial" w:hAnsi="Arial" w:cs="Arial"/>
          <w:color w:val="244357"/>
          <w:spacing w:val="1"/>
          <w:sz w:val="18"/>
          <w:szCs w:val="18"/>
          <w:lang w:eastAsia="fr-FR"/>
        </w:rPr>
        <w:t xml:space="preserve"> N°84-53 du 26 janvier</w:t>
      </w:r>
      <w:r>
        <w:rPr>
          <w:rFonts w:ascii="Arial" w:hAnsi="Arial" w:cs="Arial"/>
          <w:color w:val="244357"/>
          <w:spacing w:val="1"/>
          <w:sz w:val="18"/>
          <w:szCs w:val="18"/>
          <w:lang w:eastAsia="fr-FR"/>
        </w:rPr>
        <w:t xml:space="preserve"> </w:t>
      </w:r>
      <w:r w:rsidRPr="00E006DF">
        <w:rPr>
          <w:rFonts w:ascii="Arial" w:hAnsi="Arial" w:cs="Arial"/>
          <w:color w:val="244357"/>
          <w:spacing w:val="1"/>
          <w:sz w:val="18"/>
          <w:szCs w:val="18"/>
          <w:lang w:eastAsia="fr-FR"/>
        </w:rPr>
        <w:t xml:space="preserve">1984 </w:t>
      </w:r>
      <w:r>
        <w:rPr>
          <w:rFonts w:ascii="Arial" w:hAnsi="Arial" w:cs="Arial"/>
          <w:color w:val="244357"/>
          <w:spacing w:val="1"/>
          <w:sz w:val="18"/>
          <w:szCs w:val="18"/>
          <w:lang w:eastAsia="fr-FR"/>
        </w:rPr>
        <w:t>en ajoutant</w:t>
      </w:r>
      <w:r w:rsidRPr="00E006DF">
        <w:rPr>
          <w:rFonts w:ascii="Arial" w:hAnsi="Arial" w:cs="Arial"/>
          <w:color w:val="244357"/>
          <w:spacing w:val="1"/>
          <w:sz w:val="18"/>
          <w:szCs w:val="18"/>
          <w:lang w:eastAsia="fr-FR"/>
        </w:rPr>
        <w:t xml:space="preserve"> l'article 33-5. Les modalités de mise en œuvre de ce nouvel outil RH ont quant à elle été précisées par le décret 2019-1265 du 29 novembre 2019. C'est en effet l'une des innovations de la loi de transformation de la Fonction Publique. Elle consiste en l'obligation pour toutes les collectivités territoriales de définir des lignes directrices de gestion. </w:t>
      </w:r>
    </w:p>
    <w:p w14:paraId="5E510206" w14:textId="77777777" w:rsidR="000C5195" w:rsidRPr="009B7666" w:rsidRDefault="000C5195" w:rsidP="000C5195">
      <w:pPr>
        <w:spacing w:before="100" w:beforeAutospacing="1" w:after="100" w:afterAutospacing="1" w:line="240" w:lineRule="auto"/>
        <w:ind w:left="-284"/>
        <w:contextualSpacing w:val="0"/>
        <w:rPr>
          <w:rFonts w:ascii="Arial" w:hAnsi="Arial" w:cs="Arial"/>
          <w:caps/>
          <w:color w:val="31849B" w:themeColor="accent5" w:themeShade="BF"/>
          <w:spacing w:val="1"/>
          <w:sz w:val="18"/>
          <w:szCs w:val="18"/>
          <w:u w:val="single"/>
          <w:lang w:eastAsia="fr-FR"/>
        </w:rPr>
      </w:pPr>
      <w:r w:rsidRPr="009B7666">
        <w:rPr>
          <w:rFonts w:ascii="Arial" w:hAnsi="Arial" w:cs="Arial"/>
          <w:b/>
          <w:bCs/>
          <w:caps/>
          <w:color w:val="31849B" w:themeColor="accent5" w:themeShade="BF"/>
          <w:spacing w:val="1"/>
          <w:sz w:val="18"/>
          <w:szCs w:val="18"/>
          <w:u w:val="single"/>
          <w:lang w:eastAsia="fr-FR"/>
        </w:rPr>
        <w:t>Les objectifs</w:t>
      </w:r>
    </w:p>
    <w:p w14:paraId="64C797B0" w14:textId="77777777" w:rsidR="000C5195" w:rsidRPr="00E006DF" w:rsidRDefault="000C5195" w:rsidP="000C5195">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Renouveler l'organisation du dialogue social en passant d'une approche individuelle à une approche collective</w:t>
      </w:r>
    </w:p>
    <w:p w14:paraId="58133046" w14:textId="77777777" w:rsidR="000C5195" w:rsidRPr="00E006DF" w:rsidRDefault="000C5195" w:rsidP="000C5195">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Développer les leviers managériaux pour une action publique plus réactive et plus efficace</w:t>
      </w:r>
    </w:p>
    <w:p w14:paraId="732FD880" w14:textId="77777777" w:rsidR="000C5195" w:rsidRPr="00E006DF" w:rsidRDefault="000C5195" w:rsidP="000C5195">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Simplifier et garantir la transparence et l'équité du cadre de gestion des agents publics</w:t>
      </w:r>
    </w:p>
    <w:p w14:paraId="0D9195FF" w14:textId="77777777" w:rsidR="000C5195" w:rsidRPr="00E006DF" w:rsidRDefault="000C5195" w:rsidP="000C5195">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Favoriser la mobilité et accompagner les transitions professionnelles des agents publics dans la fonction publique et le secteur privé</w:t>
      </w:r>
    </w:p>
    <w:p w14:paraId="253415E7" w14:textId="77777777" w:rsidR="000C5195" w:rsidRPr="00E006DF" w:rsidRDefault="000C5195" w:rsidP="000C5195">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Renforcer l'égalité professionnelle dans la Fonction Publique</w:t>
      </w:r>
    </w:p>
    <w:p w14:paraId="5A391695" w14:textId="77777777" w:rsidR="000C5195" w:rsidRPr="009B7666" w:rsidRDefault="000C5195" w:rsidP="000C5195">
      <w:pPr>
        <w:spacing w:before="100" w:beforeAutospacing="1" w:after="100" w:afterAutospacing="1" w:line="240" w:lineRule="auto"/>
        <w:ind w:left="-284"/>
        <w:contextualSpacing w:val="0"/>
        <w:rPr>
          <w:rFonts w:ascii="Arial" w:hAnsi="Arial" w:cs="Arial"/>
          <w:caps/>
          <w:color w:val="31849B" w:themeColor="accent5" w:themeShade="BF"/>
          <w:spacing w:val="1"/>
          <w:sz w:val="18"/>
          <w:szCs w:val="18"/>
          <w:u w:val="single"/>
          <w:lang w:eastAsia="fr-FR"/>
        </w:rPr>
      </w:pPr>
      <w:r w:rsidRPr="009B7666">
        <w:rPr>
          <w:rFonts w:ascii="Arial" w:hAnsi="Arial" w:cs="Arial"/>
          <w:b/>
          <w:bCs/>
          <w:caps/>
          <w:color w:val="31849B" w:themeColor="accent5" w:themeShade="BF"/>
          <w:spacing w:val="1"/>
          <w:sz w:val="18"/>
          <w:szCs w:val="18"/>
          <w:u w:val="single"/>
          <w:lang w:eastAsia="fr-FR"/>
        </w:rPr>
        <w:t>Les lignes directrices de gestion</w:t>
      </w:r>
    </w:p>
    <w:p w14:paraId="5B243FE6" w14:textId="77777777" w:rsidR="000C5195" w:rsidRPr="00E006DF" w:rsidRDefault="000C5195" w:rsidP="000C5195">
      <w:pPr>
        <w:numPr>
          <w:ilvl w:val="0"/>
          <w:numId w:val="28"/>
        </w:numPr>
        <w:spacing w:before="100" w:beforeAutospacing="1" w:after="100" w:afterAutospacing="1" w:line="240" w:lineRule="auto"/>
        <w:ind w:left="142"/>
        <w:contextualSpacing w:val="0"/>
        <w:rPr>
          <w:rFonts w:ascii="Arial" w:hAnsi="Arial" w:cs="Arial"/>
          <w:sz w:val="18"/>
          <w:szCs w:val="18"/>
          <w:lang w:eastAsia="fr-FR"/>
        </w:rPr>
      </w:pPr>
      <w:r>
        <w:rPr>
          <w:rFonts w:ascii="Arial" w:hAnsi="Arial" w:cs="Arial"/>
          <w:color w:val="244357"/>
          <w:sz w:val="18"/>
          <w:szCs w:val="18"/>
          <w:lang w:eastAsia="fr-FR"/>
        </w:rPr>
        <w:t>Définissent et actualisent</w:t>
      </w:r>
      <w:r w:rsidRPr="00E006DF">
        <w:rPr>
          <w:rFonts w:ascii="Arial" w:hAnsi="Arial" w:cs="Arial"/>
          <w:color w:val="244357"/>
          <w:sz w:val="18"/>
          <w:szCs w:val="18"/>
          <w:lang w:eastAsia="fr-FR"/>
        </w:rPr>
        <w:t xml:space="preserve"> la </w:t>
      </w:r>
      <w:r w:rsidRPr="00E006DF">
        <w:rPr>
          <w:rFonts w:ascii="Arial" w:hAnsi="Arial" w:cs="Arial"/>
          <w:b/>
          <w:bCs/>
          <w:color w:val="244357"/>
          <w:sz w:val="18"/>
          <w:szCs w:val="18"/>
          <w:lang w:eastAsia="fr-FR"/>
        </w:rPr>
        <w:t>stratégie pluriannuelle de pilotage des ressources humaines</w:t>
      </w:r>
      <w:r w:rsidRPr="00E006DF">
        <w:rPr>
          <w:rFonts w:ascii="Arial" w:hAnsi="Arial" w:cs="Arial"/>
          <w:color w:val="244357"/>
          <w:sz w:val="18"/>
          <w:szCs w:val="18"/>
          <w:lang w:eastAsia="fr-FR"/>
        </w:rPr>
        <w:t>, notamment en matière de G</w:t>
      </w:r>
      <w:r>
        <w:rPr>
          <w:rFonts w:ascii="Arial" w:hAnsi="Arial" w:cs="Arial"/>
          <w:color w:val="244357"/>
          <w:sz w:val="18"/>
          <w:szCs w:val="18"/>
          <w:lang w:eastAsia="fr-FR"/>
        </w:rPr>
        <w:t>estion Prévisionnelle des Emplois, des Effectifs et des Compétences (GPEEC)</w:t>
      </w:r>
    </w:p>
    <w:p w14:paraId="18B4385E" w14:textId="77777777" w:rsidR="000C5195" w:rsidRPr="00E006DF" w:rsidRDefault="000C5195" w:rsidP="000C5195">
      <w:pPr>
        <w:numPr>
          <w:ilvl w:val="0"/>
          <w:numId w:val="28"/>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Fixent des</w:t>
      </w:r>
      <w:r w:rsidRPr="00E006DF">
        <w:rPr>
          <w:rFonts w:ascii="Arial" w:hAnsi="Arial" w:cs="Arial"/>
          <w:b/>
          <w:bCs/>
          <w:color w:val="244357"/>
          <w:sz w:val="18"/>
          <w:szCs w:val="18"/>
          <w:lang w:eastAsia="fr-FR"/>
        </w:rPr>
        <w:t xml:space="preserve"> orientations générales en matière de promotion et de valorisation des parcours professionnels</w:t>
      </w:r>
      <w:r w:rsidRPr="00E006DF">
        <w:rPr>
          <w:rFonts w:ascii="Arial" w:hAnsi="Arial" w:cs="Arial"/>
          <w:color w:val="244357"/>
          <w:sz w:val="18"/>
          <w:szCs w:val="18"/>
          <w:lang w:eastAsia="fr-FR"/>
        </w:rPr>
        <w:t>. A compter du 1</w:t>
      </w:r>
      <w:r w:rsidRPr="004D685D">
        <w:rPr>
          <w:rFonts w:ascii="Arial" w:hAnsi="Arial" w:cs="Arial"/>
          <w:color w:val="244357"/>
          <w:sz w:val="18"/>
          <w:szCs w:val="18"/>
          <w:vertAlign w:val="superscript"/>
          <w:lang w:eastAsia="fr-FR"/>
        </w:rPr>
        <w:t xml:space="preserve">er </w:t>
      </w:r>
      <w:r w:rsidRPr="00E006DF">
        <w:rPr>
          <w:rFonts w:ascii="Arial" w:hAnsi="Arial" w:cs="Arial"/>
          <w:color w:val="244357"/>
          <w:sz w:val="18"/>
          <w:szCs w:val="18"/>
          <w:lang w:eastAsia="fr-FR"/>
        </w:rPr>
        <w:t xml:space="preserve">janvier 2021 </w:t>
      </w:r>
      <w:r>
        <w:rPr>
          <w:rFonts w:ascii="Arial" w:hAnsi="Arial" w:cs="Arial"/>
          <w:color w:val="244357"/>
          <w:sz w:val="18"/>
          <w:szCs w:val="18"/>
          <w:lang w:eastAsia="fr-FR"/>
        </w:rPr>
        <w:t xml:space="preserve">les </w:t>
      </w:r>
      <w:r w:rsidRPr="00E006DF">
        <w:rPr>
          <w:rFonts w:ascii="Arial" w:hAnsi="Arial" w:cs="Arial"/>
          <w:color w:val="244357"/>
          <w:sz w:val="18"/>
          <w:szCs w:val="18"/>
          <w:lang w:eastAsia="fr-FR"/>
        </w:rPr>
        <w:t>C</w:t>
      </w:r>
      <w:r>
        <w:rPr>
          <w:rFonts w:ascii="Arial" w:hAnsi="Arial" w:cs="Arial"/>
          <w:color w:val="244357"/>
          <w:sz w:val="18"/>
          <w:szCs w:val="18"/>
          <w:lang w:eastAsia="fr-FR"/>
        </w:rPr>
        <w:t xml:space="preserve">ommissions Administratives Paritaires (CAP) </w:t>
      </w:r>
      <w:r w:rsidRPr="00E006DF">
        <w:rPr>
          <w:rFonts w:ascii="Arial" w:hAnsi="Arial" w:cs="Arial"/>
          <w:color w:val="244357"/>
          <w:sz w:val="18"/>
          <w:szCs w:val="18"/>
          <w:lang w:eastAsia="fr-FR"/>
        </w:rPr>
        <w:t>n'examineront plus les décisions en matière d'avancement et de promotion</w:t>
      </w:r>
    </w:p>
    <w:p w14:paraId="54E33182" w14:textId="77777777" w:rsidR="000C5195" w:rsidRPr="00E34D23" w:rsidRDefault="000C5195" w:rsidP="000C5195">
      <w:pPr>
        <w:numPr>
          <w:ilvl w:val="0"/>
          <w:numId w:val="28"/>
        </w:numPr>
        <w:spacing w:before="100" w:beforeAutospacing="1" w:after="100" w:afterAutospacing="1" w:line="240" w:lineRule="auto"/>
        <w:ind w:left="142"/>
        <w:contextualSpacing w:val="0"/>
        <w:rPr>
          <w:rFonts w:ascii="Arial" w:hAnsi="Arial" w:cs="Arial"/>
          <w:b/>
          <w:bCs/>
          <w:sz w:val="18"/>
          <w:szCs w:val="18"/>
          <w:lang w:eastAsia="fr-FR"/>
        </w:rPr>
      </w:pPr>
      <w:r w:rsidRPr="00E006DF">
        <w:rPr>
          <w:rFonts w:ascii="Arial" w:hAnsi="Arial" w:cs="Arial"/>
          <w:color w:val="244357"/>
          <w:sz w:val="18"/>
          <w:szCs w:val="18"/>
          <w:lang w:eastAsia="fr-FR"/>
        </w:rPr>
        <w:t xml:space="preserve">Favorisent, </w:t>
      </w:r>
      <w:r w:rsidRPr="00E006DF">
        <w:rPr>
          <w:rFonts w:ascii="Arial" w:hAnsi="Arial" w:cs="Arial"/>
          <w:b/>
          <w:bCs/>
          <w:color w:val="244357"/>
          <w:sz w:val="18"/>
          <w:szCs w:val="18"/>
          <w:lang w:eastAsia="fr-FR"/>
        </w:rPr>
        <w:t>en matière de recrutement, l'adaptation des compétences et l'évolution des missions et des métiers</w:t>
      </w:r>
      <w:r w:rsidRPr="00E006DF">
        <w:rPr>
          <w:rFonts w:ascii="Arial" w:hAnsi="Arial" w:cs="Arial"/>
          <w:color w:val="244357"/>
          <w:sz w:val="18"/>
          <w:szCs w:val="18"/>
          <w:lang w:eastAsia="fr-FR"/>
        </w:rPr>
        <w:t xml:space="preserve">, la diversité des profils et la </w:t>
      </w:r>
      <w:r w:rsidRPr="00E34D23">
        <w:rPr>
          <w:rFonts w:ascii="Arial" w:hAnsi="Arial" w:cs="Arial"/>
          <w:b/>
          <w:bCs/>
          <w:color w:val="244357"/>
          <w:sz w:val="18"/>
          <w:szCs w:val="18"/>
          <w:lang w:eastAsia="fr-FR"/>
        </w:rPr>
        <w:t>valorisation des parcours professionnels</w:t>
      </w:r>
      <w:r w:rsidRPr="00E006DF">
        <w:rPr>
          <w:rFonts w:ascii="Arial" w:hAnsi="Arial" w:cs="Arial"/>
          <w:color w:val="244357"/>
          <w:sz w:val="18"/>
          <w:szCs w:val="18"/>
          <w:lang w:eastAsia="fr-FR"/>
        </w:rPr>
        <w:t xml:space="preserve"> ainsi que </w:t>
      </w:r>
      <w:r w:rsidRPr="00E34D23">
        <w:rPr>
          <w:rFonts w:ascii="Arial" w:hAnsi="Arial" w:cs="Arial"/>
          <w:b/>
          <w:bCs/>
          <w:color w:val="244357"/>
          <w:sz w:val="18"/>
          <w:szCs w:val="18"/>
          <w:lang w:eastAsia="fr-FR"/>
        </w:rPr>
        <w:t>l'égalité professionnelle femmes - hommes</w:t>
      </w:r>
    </w:p>
    <w:p w14:paraId="2AEF2D62" w14:textId="77777777" w:rsidR="000C5195" w:rsidRDefault="000C5195" w:rsidP="000C5195">
      <w:pPr>
        <w:spacing w:line="240" w:lineRule="auto"/>
        <w:ind w:left="-218"/>
        <w:contextualSpacing w:val="0"/>
        <w:rPr>
          <w:rFonts w:ascii="Arial" w:hAnsi="Arial" w:cs="Arial"/>
          <w:b/>
          <w:bCs/>
          <w:color w:val="244357"/>
          <w:spacing w:val="1"/>
          <w:sz w:val="18"/>
          <w:szCs w:val="18"/>
          <w:lang w:eastAsia="fr-FR"/>
        </w:rPr>
      </w:pPr>
      <w:r w:rsidRPr="00E006DF">
        <w:rPr>
          <w:rFonts w:ascii="Arial" w:hAnsi="Arial" w:cs="Arial"/>
          <w:color w:val="244357"/>
          <w:spacing w:val="1"/>
          <w:sz w:val="18"/>
          <w:szCs w:val="18"/>
          <w:lang w:eastAsia="fr-FR"/>
        </w:rPr>
        <w:t xml:space="preserve">Les lignes directrices de gestion (LDG) constituent le </w:t>
      </w:r>
      <w:r w:rsidRPr="00E006DF">
        <w:rPr>
          <w:rFonts w:ascii="Arial" w:hAnsi="Arial" w:cs="Arial"/>
          <w:b/>
          <w:bCs/>
          <w:color w:val="244357"/>
          <w:spacing w:val="1"/>
          <w:sz w:val="18"/>
          <w:szCs w:val="18"/>
          <w:lang w:eastAsia="fr-FR"/>
        </w:rPr>
        <w:t>document de référence pour la gestion des ressources humaines (</w:t>
      </w:r>
      <w:r w:rsidRPr="00E006DF">
        <w:rPr>
          <w:rFonts w:ascii="Arial" w:hAnsi="Arial" w:cs="Arial"/>
          <w:color w:val="244357"/>
          <w:spacing w:val="1"/>
          <w:sz w:val="18"/>
          <w:szCs w:val="18"/>
          <w:lang w:eastAsia="fr-FR"/>
        </w:rPr>
        <w:t>GRH) de la collectivité ou de l'établissement.</w:t>
      </w:r>
      <w:r w:rsidRPr="00E006DF">
        <w:rPr>
          <w:rFonts w:ascii="Arial" w:hAnsi="Arial" w:cs="Arial"/>
          <w:b/>
          <w:bCs/>
          <w:color w:val="244357"/>
          <w:spacing w:val="1"/>
          <w:sz w:val="18"/>
          <w:szCs w:val="18"/>
          <w:lang w:eastAsia="fr-FR"/>
        </w:rPr>
        <w:t xml:space="preserve"> L'élaboration des LDG permet de formaliser la politique R</w:t>
      </w:r>
      <w:r>
        <w:rPr>
          <w:rFonts w:ascii="Arial" w:hAnsi="Arial" w:cs="Arial"/>
          <w:b/>
          <w:bCs/>
          <w:color w:val="244357"/>
          <w:spacing w:val="1"/>
          <w:sz w:val="18"/>
          <w:szCs w:val="18"/>
          <w:lang w:eastAsia="fr-FR"/>
        </w:rPr>
        <w:t>essources Humaines</w:t>
      </w:r>
      <w:r w:rsidRPr="00E006DF">
        <w:rPr>
          <w:rFonts w:ascii="Arial" w:hAnsi="Arial" w:cs="Arial"/>
          <w:b/>
          <w:bCs/>
          <w:color w:val="244357"/>
          <w:spacing w:val="1"/>
          <w:sz w:val="18"/>
          <w:szCs w:val="18"/>
          <w:lang w:eastAsia="fr-FR"/>
        </w:rPr>
        <w:t xml:space="preserve"> en favorisant certaines orientations, de les afficher et d'anticiper ainsi les impacts potentiels et prévisibles des mesures envisagées.</w:t>
      </w:r>
    </w:p>
    <w:p w14:paraId="34ACC452" w14:textId="77777777" w:rsidR="000C5195" w:rsidRDefault="000C5195" w:rsidP="000C5195">
      <w:pPr>
        <w:spacing w:line="240" w:lineRule="auto"/>
        <w:ind w:left="-218"/>
        <w:contextualSpacing w:val="0"/>
        <w:rPr>
          <w:rFonts w:ascii="Arial" w:hAnsi="Arial" w:cs="Arial"/>
          <w:color w:val="244357"/>
          <w:spacing w:val="1"/>
          <w:sz w:val="18"/>
          <w:szCs w:val="18"/>
          <w:lang w:eastAsia="fr-FR"/>
        </w:rPr>
      </w:pPr>
    </w:p>
    <w:p w14:paraId="62F44EB6" w14:textId="77777777" w:rsidR="000C5195" w:rsidRPr="00D343E8" w:rsidRDefault="000C5195" w:rsidP="000C5195">
      <w:pPr>
        <w:spacing w:line="240" w:lineRule="auto"/>
        <w:ind w:left="-218"/>
        <w:contextualSpacing w:val="0"/>
        <w:rPr>
          <w:rFonts w:ascii="Arial" w:hAnsi="Arial" w:cs="Arial"/>
          <w:b/>
          <w:bCs/>
          <w:color w:val="215868" w:themeColor="accent5" w:themeShade="80"/>
          <w:spacing w:val="1"/>
          <w:sz w:val="18"/>
          <w:szCs w:val="18"/>
          <w:lang w:eastAsia="fr-FR"/>
        </w:rPr>
      </w:pPr>
      <w:r w:rsidRPr="00D343E8">
        <w:rPr>
          <w:rFonts w:ascii="Arial" w:hAnsi="Arial" w:cs="Arial"/>
          <w:color w:val="215868" w:themeColor="accent5" w:themeShade="80"/>
          <w:spacing w:val="1"/>
          <w:sz w:val="18"/>
          <w:szCs w:val="18"/>
          <w:lang w:eastAsia="fr-FR"/>
        </w:rPr>
        <w:t xml:space="preserve">Les lignes directrices de gestion s'adressent à l'ensemble des agents et doivent être </w:t>
      </w:r>
      <w:r w:rsidRPr="00D343E8">
        <w:rPr>
          <w:rFonts w:ascii="Arial" w:hAnsi="Arial" w:cs="Arial"/>
          <w:color w:val="215868" w:themeColor="accent5" w:themeShade="80"/>
          <w:sz w:val="18"/>
          <w:szCs w:val="18"/>
        </w:rPr>
        <w:t xml:space="preserve">rendues accessibles </w:t>
      </w:r>
      <w:proofErr w:type="gramStart"/>
      <w:r w:rsidRPr="00D343E8">
        <w:rPr>
          <w:rFonts w:ascii="Arial" w:hAnsi="Arial" w:cs="Arial"/>
          <w:color w:val="215868" w:themeColor="accent5" w:themeShade="80"/>
          <w:sz w:val="18"/>
          <w:szCs w:val="18"/>
        </w:rPr>
        <w:t>a</w:t>
      </w:r>
      <w:proofErr w:type="gramEnd"/>
      <w:r w:rsidRPr="00D343E8">
        <w:rPr>
          <w:rFonts w:ascii="Arial" w:hAnsi="Arial" w:cs="Arial"/>
          <w:color w:val="215868" w:themeColor="accent5" w:themeShade="80"/>
          <w:sz w:val="18"/>
          <w:szCs w:val="18"/>
        </w:rPr>
        <w:t xml:space="preserve"> minima par voie numérique et le cas échéant par tout autre moyen</w:t>
      </w:r>
      <w:r>
        <w:rPr>
          <w:rFonts w:ascii="Arial" w:hAnsi="Arial" w:cs="Arial"/>
          <w:color w:val="215868" w:themeColor="accent5" w:themeShade="80"/>
          <w:sz w:val="18"/>
          <w:szCs w:val="18"/>
        </w:rPr>
        <w:t>.</w:t>
      </w:r>
    </w:p>
    <w:p w14:paraId="517C7C8D" w14:textId="77777777" w:rsidR="000C5195" w:rsidRDefault="000C5195" w:rsidP="000C5195">
      <w:pPr>
        <w:spacing w:line="240" w:lineRule="auto"/>
        <w:ind w:left="-218"/>
        <w:contextualSpacing w:val="0"/>
        <w:rPr>
          <w:rFonts w:ascii="Arial" w:hAnsi="Arial" w:cs="Arial"/>
          <w:b/>
          <w:bCs/>
          <w:color w:val="244357"/>
          <w:spacing w:val="1"/>
          <w:sz w:val="18"/>
          <w:szCs w:val="18"/>
          <w:lang w:eastAsia="fr-FR"/>
        </w:rPr>
      </w:pPr>
    </w:p>
    <w:p w14:paraId="2FC2FE4C" w14:textId="77777777" w:rsidR="000C5195" w:rsidRPr="009B7666" w:rsidRDefault="000C5195" w:rsidP="000C5195">
      <w:pPr>
        <w:spacing w:before="100" w:beforeAutospacing="1" w:after="100" w:afterAutospacing="1" w:line="240" w:lineRule="auto"/>
        <w:ind w:left="-284"/>
        <w:contextualSpacing w:val="0"/>
        <w:rPr>
          <w:rFonts w:ascii="Arial" w:hAnsi="Arial" w:cs="Arial"/>
          <w:caps/>
          <w:color w:val="31849B" w:themeColor="accent5" w:themeShade="BF"/>
          <w:spacing w:val="1"/>
          <w:sz w:val="18"/>
          <w:szCs w:val="18"/>
          <w:u w:val="single"/>
          <w:lang w:eastAsia="fr-FR"/>
        </w:rPr>
      </w:pPr>
      <w:r w:rsidRPr="009B7666">
        <w:rPr>
          <w:rFonts w:ascii="Arial" w:hAnsi="Arial" w:cs="Arial"/>
          <w:b/>
          <w:bCs/>
          <w:color w:val="31849B" w:themeColor="accent5" w:themeShade="BF"/>
          <w:spacing w:val="1"/>
          <w:sz w:val="18"/>
          <w:szCs w:val="18"/>
          <w:u w:val="single"/>
          <w:lang w:eastAsia="fr-FR"/>
        </w:rPr>
        <w:t xml:space="preserve">PORTEE JURIDIQUE </w:t>
      </w:r>
    </w:p>
    <w:p w14:paraId="66A2719D" w14:textId="77777777" w:rsidR="000C5195" w:rsidRDefault="000C5195" w:rsidP="000C5195">
      <w:pPr>
        <w:spacing w:before="100" w:beforeAutospacing="1" w:after="100" w:afterAutospacing="1" w:line="240" w:lineRule="auto"/>
        <w:ind w:left="-284"/>
        <w:contextualSpacing w:val="0"/>
        <w:rPr>
          <w:rFonts w:ascii="Arial" w:hAnsi="Arial" w:cs="Arial"/>
          <w:color w:val="244357"/>
          <w:spacing w:val="1"/>
          <w:sz w:val="18"/>
          <w:szCs w:val="18"/>
          <w:lang w:eastAsia="fr-FR"/>
        </w:rPr>
      </w:pPr>
      <w:r w:rsidRPr="00E006DF">
        <w:rPr>
          <w:rFonts w:ascii="Arial" w:hAnsi="Arial" w:cs="Arial"/>
          <w:color w:val="244357"/>
          <w:spacing w:val="1"/>
          <w:sz w:val="18"/>
          <w:szCs w:val="18"/>
          <w:lang w:eastAsia="fr-FR"/>
        </w:rPr>
        <w:t>Les LDG sont établies par l’autorité territoriale après avis du comité techniqu</w:t>
      </w:r>
      <w:r>
        <w:rPr>
          <w:rFonts w:ascii="Arial" w:hAnsi="Arial" w:cs="Arial"/>
          <w:color w:val="244357"/>
          <w:spacing w:val="1"/>
          <w:sz w:val="18"/>
          <w:szCs w:val="18"/>
          <w:lang w:eastAsia="fr-FR"/>
        </w:rPr>
        <w:t>e (puis comité social territorial)</w:t>
      </w:r>
      <w:r w:rsidRPr="00E006DF">
        <w:rPr>
          <w:rFonts w:ascii="Arial" w:hAnsi="Arial" w:cs="Arial"/>
          <w:color w:val="244357"/>
          <w:spacing w:val="1"/>
          <w:sz w:val="18"/>
          <w:szCs w:val="18"/>
          <w:lang w:eastAsia="fr-FR"/>
        </w:rPr>
        <w:t xml:space="preserve"> et formalisées dans un document après une éventuelle information de l’assemblée délibérante et / ou d’une commission du personnel.</w:t>
      </w:r>
    </w:p>
    <w:p w14:paraId="00ED833C" w14:textId="77777777" w:rsidR="000C5195" w:rsidRPr="006D16B0" w:rsidRDefault="000C5195" w:rsidP="000C5195">
      <w:pPr>
        <w:spacing w:before="100" w:beforeAutospacing="1" w:after="100" w:afterAutospacing="1" w:line="240" w:lineRule="auto"/>
        <w:ind w:left="-284"/>
        <w:contextualSpacing w:val="0"/>
        <w:rPr>
          <w:rFonts w:ascii="Arial" w:hAnsi="Arial" w:cs="Arial"/>
          <w:color w:val="215868" w:themeColor="accent5" w:themeShade="80"/>
          <w:spacing w:val="1"/>
          <w:sz w:val="18"/>
          <w:szCs w:val="18"/>
          <w:lang w:eastAsia="fr-FR"/>
        </w:rPr>
      </w:pPr>
      <w:r w:rsidRPr="006D16B0">
        <w:rPr>
          <w:rFonts w:ascii="Arial" w:hAnsi="Arial" w:cs="Arial"/>
          <w:color w:val="215868" w:themeColor="accent5" w:themeShade="80"/>
          <w:spacing w:val="1"/>
          <w:sz w:val="18"/>
          <w:szCs w:val="18"/>
          <w:u w:val="single"/>
          <w:lang w:eastAsia="fr-FR"/>
        </w:rPr>
        <w:t>En matière de promotion interne uniquement,</w:t>
      </w:r>
      <w:r w:rsidRPr="006D16B0">
        <w:rPr>
          <w:rFonts w:ascii="Arial" w:hAnsi="Arial" w:cs="Arial"/>
          <w:color w:val="215868" w:themeColor="accent5" w:themeShade="80"/>
          <w:spacing w:val="1"/>
          <w:sz w:val="18"/>
          <w:szCs w:val="18"/>
          <w:lang w:eastAsia="fr-FR"/>
        </w:rPr>
        <w:t xml:space="preserve"> </w:t>
      </w:r>
      <w:r w:rsidRPr="006D16B0">
        <w:rPr>
          <w:rFonts w:ascii="Arial" w:hAnsi="Arial" w:cs="Arial"/>
          <w:color w:val="215868" w:themeColor="accent5" w:themeShade="80"/>
          <w:sz w:val="18"/>
          <w:szCs w:val="18"/>
        </w:rPr>
        <w:t xml:space="preserve">pour les collectivités territoriales et établissements publics obligatoirement </w:t>
      </w:r>
      <w:proofErr w:type="gramStart"/>
      <w:r w:rsidRPr="006D16B0">
        <w:rPr>
          <w:rFonts w:ascii="Arial" w:hAnsi="Arial" w:cs="Arial"/>
          <w:color w:val="215868" w:themeColor="accent5" w:themeShade="80"/>
          <w:sz w:val="18"/>
          <w:szCs w:val="18"/>
        </w:rPr>
        <w:t>affiliés</w:t>
      </w:r>
      <w:proofErr w:type="gramEnd"/>
      <w:r w:rsidRPr="006D16B0">
        <w:rPr>
          <w:rFonts w:ascii="Arial" w:hAnsi="Arial" w:cs="Arial"/>
          <w:color w:val="215868" w:themeColor="accent5" w:themeShade="80"/>
          <w:sz w:val="18"/>
          <w:szCs w:val="18"/>
        </w:rPr>
        <w:t xml:space="preserve"> au centre de gestion ainsi que pour les collectivités territoriales et établissements publics volontairement affiliés lui ayant confié la compétence d'établissement des listes d'aptitude, les lignes directrices de gestion sont arrêtées par le Président du Centre de Gestion.</w:t>
      </w:r>
    </w:p>
    <w:p w14:paraId="32D03731" w14:textId="77777777" w:rsidR="000C5195" w:rsidRPr="00E006DF" w:rsidRDefault="000C5195" w:rsidP="000C5195">
      <w:pPr>
        <w:spacing w:before="100" w:beforeAutospacing="1" w:after="100" w:afterAutospacing="1" w:line="240" w:lineRule="auto"/>
        <w:ind w:left="-284"/>
        <w:contextualSpacing w:val="0"/>
        <w:rPr>
          <w:rFonts w:ascii="Arial" w:hAnsi="Arial" w:cs="Arial"/>
          <w:color w:val="000000"/>
          <w:spacing w:val="1"/>
          <w:sz w:val="18"/>
          <w:szCs w:val="18"/>
          <w:lang w:eastAsia="fr-FR"/>
        </w:rPr>
      </w:pPr>
      <w:r w:rsidRPr="000B5A34">
        <w:rPr>
          <w:rFonts w:ascii="Arial" w:hAnsi="Arial" w:cs="Arial"/>
          <w:color w:val="244357"/>
          <w:spacing w:val="1"/>
          <w:sz w:val="18"/>
          <w:szCs w:val="18"/>
          <w:u w:val="single"/>
          <w:lang w:eastAsia="fr-FR"/>
        </w:rPr>
        <w:t>A SAVOIR</w:t>
      </w:r>
      <w:r w:rsidRPr="00E006DF">
        <w:rPr>
          <w:rFonts w:ascii="Arial" w:hAnsi="Arial" w:cs="Arial"/>
          <w:color w:val="244357"/>
          <w:spacing w:val="1"/>
          <w:sz w:val="18"/>
          <w:szCs w:val="18"/>
          <w:lang w:eastAsia="fr-FR"/>
        </w:rPr>
        <w:t xml:space="preserve"> : les L</w:t>
      </w:r>
      <w:r>
        <w:rPr>
          <w:rFonts w:ascii="Arial" w:hAnsi="Arial" w:cs="Arial"/>
          <w:color w:val="244357"/>
          <w:spacing w:val="1"/>
          <w:sz w:val="18"/>
          <w:szCs w:val="18"/>
          <w:lang w:eastAsia="fr-FR"/>
        </w:rPr>
        <w:t>DG n’ont pas à faire l’objet d’une délibération de l’organe délibérant mais peuvent être présentées pour information.</w:t>
      </w:r>
    </w:p>
    <w:p w14:paraId="78E21496" w14:textId="77777777" w:rsidR="000C5195" w:rsidRPr="00E006DF" w:rsidRDefault="000C5195" w:rsidP="000C5195">
      <w:pPr>
        <w:spacing w:before="100" w:beforeAutospacing="1" w:after="100" w:afterAutospacing="1" w:line="240" w:lineRule="auto"/>
        <w:ind w:left="-284"/>
        <w:contextualSpacing w:val="0"/>
        <w:rPr>
          <w:rFonts w:ascii="Arial" w:hAnsi="Arial" w:cs="Arial"/>
          <w:color w:val="000000"/>
          <w:spacing w:val="1"/>
          <w:sz w:val="18"/>
          <w:szCs w:val="18"/>
          <w:lang w:eastAsia="fr-FR"/>
        </w:rPr>
      </w:pPr>
      <w:r w:rsidRPr="00E006DF">
        <w:rPr>
          <w:rFonts w:ascii="Arial" w:hAnsi="Arial" w:cs="Arial"/>
          <w:b/>
          <w:bCs/>
          <w:color w:val="244357"/>
          <w:spacing w:val="1"/>
          <w:sz w:val="18"/>
          <w:szCs w:val="18"/>
          <w:lang w:eastAsia="fr-FR"/>
        </w:rPr>
        <w:t xml:space="preserve">L’autorité territoriale met en œuvre les orientations en matière de promotion et de valorisation des parcours </w:t>
      </w:r>
      <w:r w:rsidRPr="000B5A34">
        <w:rPr>
          <w:rFonts w:ascii="Arial" w:hAnsi="Arial" w:cs="Arial"/>
          <w:b/>
          <w:bCs/>
          <w:i/>
          <w:iCs/>
          <w:color w:val="244357"/>
          <w:spacing w:val="1"/>
          <w:sz w:val="18"/>
          <w:szCs w:val="18"/>
          <w:lang w:eastAsia="fr-FR"/>
        </w:rPr>
        <w:t xml:space="preserve">« sans préjudice de son pouvoir d’appréciation » </w:t>
      </w:r>
      <w:r w:rsidRPr="00E006DF">
        <w:rPr>
          <w:rFonts w:ascii="Arial" w:hAnsi="Arial" w:cs="Arial"/>
          <w:b/>
          <w:bCs/>
          <w:color w:val="244357"/>
          <w:spacing w:val="1"/>
          <w:sz w:val="18"/>
          <w:szCs w:val="18"/>
          <w:lang w:eastAsia="fr-FR"/>
        </w:rPr>
        <w:t>en fonction des situations individuelles, des circonstances ou d’un motif d’intérêt général.</w:t>
      </w:r>
    </w:p>
    <w:p w14:paraId="143CB645" w14:textId="77777777" w:rsidR="000C5195" w:rsidRDefault="000C5195" w:rsidP="000C5195">
      <w:pPr>
        <w:spacing w:before="100" w:beforeAutospacing="1" w:after="100" w:afterAutospacing="1" w:line="240" w:lineRule="auto"/>
        <w:ind w:left="-284"/>
        <w:contextualSpacing w:val="0"/>
        <w:rPr>
          <w:rFonts w:ascii="Arial" w:hAnsi="Arial" w:cs="Arial"/>
          <w:color w:val="244357"/>
          <w:spacing w:val="1"/>
          <w:sz w:val="18"/>
          <w:szCs w:val="18"/>
          <w:lang w:eastAsia="fr-FR"/>
        </w:rPr>
      </w:pPr>
      <w:r w:rsidRPr="00E006DF">
        <w:rPr>
          <w:rFonts w:ascii="Arial" w:hAnsi="Arial" w:cs="Arial"/>
          <w:color w:val="244357"/>
          <w:spacing w:val="1"/>
          <w:sz w:val="18"/>
          <w:szCs w:val="18"/>
          <w:lang w:eastAsia="fr-FR"/>
        </w:rPr>
        <w:t xml:space="preserve">Un agent pourra invoquer les LDG de sa collectivité en cas de recours devant le tribunal administratif contre une décision individuelle qui ne lui serait pas favorable. Il pourra également faire appel à un représentant syndical, désigné par l’organisation représentative de son choix (siégeant au CT) pour l’assister dans l’exercice des recours administratifs </w:t>
      </w:r>
      <w:r w:rsidRPr="00E006DF">
        <w:rPr>
          <w:rFonts w:ascii="Arial" w:hAnsi="Arial" w:cs="Arial"/>
          <w:color w:val="244357"/>
          <w:spacing w:val="1"/>
          <w:sz w:val="18"/>
          <w:szCs w:val="18"/>
          <w:lang w:eastAsia="fr-FR"/>
        </w:rPr>
        <w:lastRenderedPageBreak/>
        <w:t>contre une décision individuelle défavorable prise en matière d’avancement, de promotion ou de mutation. À sa demande, les éléments relatifs à sa situation individuelle au regard de la règlementation en vigueur et des LDG lui seront communiqués.</w:t>
      </w:r>
    </w:p>
    <w:p w14:paraId="782922FF" w14:textId="77777777" w:rsidR="000C5195" w:rsidRPr="00A630BD"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ind w:left="-284"/>
        <w:contextualSpacing w:val="0"/>
        <w:rPr>
          <w:rFonts w:ascii="Arial" w:hAnsi="Arial" w:cs="Arial"/>
          <w:b/>
          <w:bCs/>
          <w:color w:val="244357"/>
          <w:spacing w:val="1"/>
          <w:sz w:val="18"/>
          <w:szCs w:val="18"/>
          <w:lang w:eastAsia="fr-FR"/>
        </w:rPr>
      </w:pPr>
      <w:r>
        <w:rPr>
          <w:rFonts w:ascii="Arial" w:hAnsi="Arial" w:cs="Arial"/>
          <w:b/>
          <w:bCs/>
          <w:color w:val="244357"/>
          <w:spacing w:val="1"/>
          <w:sz w:val="18"/>
          <w:szCs w:val="18"/>
          <w:lang w:eastAsia="fr-FR"/>
        </w:rPr>
        <w:t>Nous vous proposons</w:t>
      </w:r>
      <w:r w:rsidRPr="00E34D23">
        <w:rPr>
          <w:rFonts w:ascii="Arial" w:hAnsi="Arial" w:cs="Arial"/>
          <w:b/>
          <w:bCs/>
          <w:color w:val="244357"/>
          <w:spacing w:val="1"/>
          <w:sz w:val="18"/>
          <w:szCs w:val="18"/>
          <w:lang w:eastAsia="fr-FR"/>
        </w:rPr>
        <w:t xml:space="preserve"> une trame de document que vous pouvez utilement vous approprier pour la formalisation de vos lignes directrices de gestion. Ce document est complété d’exemples ou de proposition</w:t>
      </w:r>
      <w:r>
        <w:rPr>
          <w:rFonts w:ascii="Arial" w:hAnsi="Arial" w:cs="Arial"/>
          <w:b/>
          <w:bCs/>
          <w:color w:val="244357"/>
          <w:spacing w:val="1"/>
          <w:sz w:val="18"/>
          <w:szCs w:val="18"/>
          <w:lang w:eastAsia="fr-FR"/>
        </w:rPr>
        <w:t>s</w:t>
      </w:r>
      <w:r w:rsidRPr="00E34D23">
        <w:rPr>
          <w:rFonts w:ascii="Arial" w:hAnsi="Arial" w:cs="Arial"/>
          <w:b/>
          <w:bCs/>
          <w:color w:val="244357"/>
          <w:spacing w:val="1"/>
          <w:sz w:val="18"/>
          <w:szCs w:val="18"/>
          <w:lang w:eastAsia="fr-FR"/>
        </w:rPr>
        <w:t xml:space="preserve"> de critères qui ne constituent pas un cadre figé et qui peuvent simplement vous aider dans l’élaboration de votre stratégie. Si vous souhaitez un accompagnement personnalisé pour la réalisation de vos lignes directrices de gestion, vous pouvez solliciter le pôle G</w:t>
      </w:r>
      <w:r>
        <w:rPr>
          <w:rFonts w:ascii="Arial" w:hAnsi="Arial" w:cs="Arial"/>
          <w:b/>
          <w:bCs/>
          <w:color w:val="244357"/>
          <w:spacing w:val="1"/>
          <w:sz w:val="18"/>
          <w:szCs w:val="18"/>
          <w:lang w:eastAsia="fr-FR"/>
        </w:rPr>
        <w:t>estion Prévisionnelle de l’Emploi Territorial (GPET)</w:t>
      </w:r>
      <w:r w:rsidRPr="00E34D23">
        <w:rPr>
          <w:rFonts w:ascii="Arial" w:hAnsi="Arial" w:cs="Arial"/>
          <w:b/>
          <w:bCs/>
          <w:color w:val="244357"/>
          <w:spacing w:val="1"/>
          <w:sz w:val="18"/>
          <w:szCs w:val="18"/>
          <w:lang w:eastAsia="fr-FR"/>
        </w:rPr>
        <w:t xml:space="preserve"> : </w:t>
      </w:r>
      <w:hyperlink r:id="rId9" w:history="1">
        <w:r w:rsidRPr="00E34D23">
          <w:rPr>
            <w:rStyle w:val="Lienhypertexte"/>
            <w:rFonts w:ascii="Arial" w:hAnsi="Arial" w:cs="Arial"/>
            <w:b/>
            <w:bCs/>
            <w:spacing w:val="1"/>
            <w:sz w:val="18"/>
            <w:szCs w:val="18"/>
            <w:lang w:eastAsia="fr-FR"/>
          </w:rPr>
          <w:t>gpet@cdg60.com</w:t>
        </w:r>
      </w:hyperlink>
    </w:p>
    <w:p w14:paraId="15152267" w14:textId="1865E415" w:rsidR="0096740F" w:rsidRPr="00A67A98" w:rsidRDefault="0096671A" w:rsidP="008E5E26">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sidRPr="00A67A98">
        <w:rPr>
          <w:rFonts w:ascii="Arial" w:hAnsi="Arial" w:cs="Arial"/>
          <w:b/>
          <w:bCs/>
          <w:color w:val="31849B" w:themeColor="accent5" w:themeShade="BF"/>
          <w:spacing w:val="1"/>
          <w:sz w:val="24"/>
          <w:szCs w:val="24"/>
          <w:lang w:eastAsia="fr-FR"/>
        </w:rPr>
        <w:t>ETAT DES LIEUX</w:t>
      </w:r>
    </w:p>
    <w:p w14:paraId="5E7D2539" w14:textId="77777777" w:rsidR="003E3075" w:rsidRDefault="003E3075" w:rsidP="008E5E26">
      <w:pPr>
        <w:pStyle w:val="07-SectionTitreBleu"/>
        <w:pBdr>
          <w:bottom w:val="none" w:sz="0" w:space="0" w:color="auto"/>
        </w:pBdr>
        <w:rPr>
          <w:rFonts w:ascii="Arial" w:hAnsi="Arial" w:cs="Arial"/>
          <w:iCs/>
          <w:color w:val="auto"/>
          <w:sz w:val="18"/>
          <w:szCs w:val="18"/>
        </w:rPr>
      </w:pPr>
      <w:bookmarkStart w:id="2" w:name="_Hlk42261689"/>
    </w:p>
    <w:p w14:paraId="66D58F2D" w14:textId="7BDC19E7" w:rsidR="00957A9B" w:rsidRPr="00383C47" w:rsidRDefault="000B5A34" w:rsidP="008E5E26">
      <w:pPr>
        <w:pStyle w:val="07-SectionTitreBleu"/>
        <w:pBdr>
          <w:bottom w:val="none" w:sz="0" w:space="0" w:color="auto"/>
        </w:pBdr>
        <w:rPr>
          <w:rFonts w:ascii="Arial" w:hAnsi="Arial" w:cs="Arial"/>
          <w:iCs/>
          <w:color w:val="auto"/>
          <w:sz w:val="26"/>
          <w:szCs w:val="26"/>
          <w:u w:val="single"/>
        </w:rPr>
      </w:pPr>
      <w:r w:rsidRPr="00383C47">
        <w:rPr>
          <w:rFonts w:ascii="Arial" w:hAnsi="Arial" w:cs="Arial"/>
          <w:iCs/>
          <w:color w:val="auto"/>
          <w:sz w:val="26"/>
          <w:szCs w:val="26"/>
          <w:u w:val="single"/>
        </w:rPr>
        <w:t xml:space="preserve">A. </w:t>
      </w:r>
      <w:r w:rsidR="008E5E26" w:rsidRPr="00383C47">
        <w:rPr>
          <w:rFonts w:ascii="Arial" w:hAnsi="Arial" w:cs="Arial"/>
          <w:iCs/>
          <w:color w:val="auto"/>
          <w:sz w:val="26"/>
          <w:szCs w:val="26"/>
          <w:u w:val="single"/>
        </w:rPr>
        <w:t>RESSOURCES HUMAINES</w:t>
      </w:r>
    </w:p>
    <w:p w14:paraId="29E28F4F" w14:textId="6E7114A7" w:rsidR="00B10412" w:rsidRPr="003E3075" w:rsidRDefault="00957A9B" w:rsidP="0099551D">
      <w:pPr>
        <w:pStyle w:val="13-Signature"/>
        <w:spacing w:before="120"/>
        <w:ind w:left="0" w:firstLine="426"/>
        <w:contextualSpacing w:val="0"/>
        <w:rPr>
          <w:rFonts w:ascii="Arial" w:hAnsi="Arial" w:cs="Arial"/>
          <w:sz w:val="18"/>
          <w:szCs w:val="18"/>
        </w:rPr>
      </w:pPr>
      <w:r w:rsidRPr="003E3075">
        <w:rPr>
          <w:rFonts w:ascii="Arial" w:hAnsi="Arial" w:cs="Arial"/>
          <w:sz w:val="18"/>
          <w:szCs w:val="18"/>
        </w:rPr>
        <w:t>L</w:t>
      </w:r>
      <w:r w:rsidR="002377AB" w:rsidRPr="003E3075">
        <w:rPr>
          <w:rFonts w:ascii="Arial" w:hAnsi="Arial" w:cs="Arial"/>
          <w:sz w:val="18"/>
          <w:szCs w:val="18"/>
        </w:rPr>
        <w:t xml:space="preserve">es </w:t>
      </w:r>
      <w:r w:rsidR="00777A5D" w:rsidRPr="003E3075">
        <w:rPr>
          <w:rFonts w:ascii="Arial" w:hAnsi="Arial" w:cs="Arial"/>
          <w:sz w:val="18"/>
          <w:szCs w:val="18"/>
        </w:rPr>
        <w:t>documents</w:t>
      </w:r>
      <w:r w:rsidR="002377AB" w:rsidRPr="003E3075">
        <w:rPr>
          <w:rFonts w:ascii="Arial" w:hAnsi="Arial" w:cs="Arial"/>
          <w:sz w:val="18"/>
          <w:szCs w:val="18"/>
        </w:rPr>
        <w:t xml:space="preserve"> RH de la collectivité</w:t>
      </w:r>
      <w:r w:rsidR="008E5E26" w:rsidRPr="003E3075">
        <w:rPr>
          <w:rFonts w:ascii="Arial" w:hAnsi="Arial" w:cs="Arial"/>
          <w:sz w:val="18"/>
          <w:szCs w:val="18"/>
        </w:rPr>
        <w:t xml:space="preserve"> ou de l’établissement</w:t>
      </w:r>
      <w:r w:rsidR="00777A5D" w:rsidRPr="003E3075">
        <w:rPr>
          <w:rFonts w:ascii="Arial" w:hAnsi="Arial" w:cs="Arial"/>
          <w:color w:val="808080" w:themeColor="background1" w:themeShade="80"/>
          <w:sz w:val="18"/>
          <w:szCs w:val="18"/>
        </w:rPr>
        <w:t xml:space="preserve"> </w:t>
      </w:r>
      <w:r w:rsidR="002377AB" w:rsidRPr="003E3075">
        <w:rPr>
          <w:rFonts w:ascii="Arial" w:hAnsi="Arial" w:cs="Arial"/>
          <w:sz w:val="18"/>
          <w:szCs w:val="18"/>
        </w:rPr>
        <w:t>sont</w:t>
      </w:r>
      <w:r w:rsidR="00777A5D" w:rsidRPr="003E3075">
        <w:rPr>
          <w:rFonts w:ascii="Arial" w:hAnsi="Arial" w:cs="Arial"/>
          <w:sz w:val="18"/>
          <w:szCs w:val="18"/>
        </w:rPr>
        <w:t xml:space="preserve"> les suivants</w:t>
      </w:r>
      <w:r w:rsidR="008E5E26" w:rsidRPr="003E3075">
        <w:rPr>
          <w:rFonts w:ascii="Arial" w:hAnsi="Arial" w:cs="Arial"/>
          <w:sz w:val="18"/>
          <w:szCs w:val="18"/>
        </w:rPr>
        <w:t> </w:t>
      </w:r>
      <w:bookmarkEnd w:id="2"/>
      <w:r w:rsidR="008E5E26" w:rsidRPr="003E3075">
        <w:rPr>
          <w:rFonts w:ascii="Arial" w:hAnsi="Arial" w:cs="Arial"/>
          <w:sz w:val="18"/>
          <w:szCs w:val="18"/>
        </w:rPr>
        <w:t>:</w:t>
      </w:r>
    </w:p>
    <w:p w14:paraId="73A09AFE" w14:textId="721F7B32" w:rsidR="006B694C" w:rsidRPr="00A67A98" w:rsidRDefault="006B694C" w:rsidP="005D633B">
      <w:pPr>
        <w:pStyle w:val="09-TexteLosangesBleus"/>
        <w:numPr>
          <w:ilvl w:val="0"/>
          <w:numId w:val="6"/>
        </w:numPr>
        <w:spacing w:before="60" w:line="240" w:lineRule="auto"/>
        <w:jc w:val="left"/>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Délibération portant établissement du tableau des effectifs (à jour)</w:t>
      </w:r>
    </w:p>
    <w:p w14:paraId="7367058C" w14:textId="552FD591" w:rsidR="00B10412" w:rsidRPr="00A67A98" w:rsidRDefault="00B10412" w:rsidP="00664AA7">
      <w:pPr>
        <w:pStyle w:val="09-TexteLosangesBleus"/>
        <w:numPr>
          <w:ilvl w:val="0"/>
          <w:numId w:val="6"/>
        </w:numPr>
        <w:spacing w:before="0" w:line="240" w:lineRule="auto"/>
        <w:jc w:val="left"/>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Délibération relative au Régime Indemnitaire du…………………………………</w:t>
      </w:r>
    </w:p>
    <w:p w14:paraId="524CAEB0" w14:textId="6C0A57EA" w:rsidR="00B10412" w:rsidRPr="00A67A98" w:rsidRDefault="00B10412" w:rsidP="00664AA7">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Ratios d’avancement de grade fixés par délibération du……………………….</w:t>
      </w:r>
    </w:p>
    <w:p w14:paraId="62D68641" w14:textId="75DB2A20" w:rsidR="006B694C" w:rsidRPr="00A67A98" w:rsidRDefault="008E5E26" w:rsidP="00664AA7">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b w:val="0"/>
          <w:bCs/>
          <w:iCs/>
          <w:noProof/>
          <w:color w:val="31849B" w:themeColor="accent5" w:themeShade="BF"/>
          <w:sz w:val="18"/>
          <w:szCs w:val="18"/>
        </w:rPr>
        <w:drawing>
          <wp:anchor distT="0" distB="0" distL="114300" distR="114300" simplePos="0" relativeHeight="251689984" behindDoc="1" locked="0" layoutInCell="1" allowOverlap="1" wp14:anchorId="520E2ED5" wp14:editId="1173DD23">
            <wp:simplePos x="0" y="0"/>
            <wp:positionH relativeFrom="column">
              <wp:posOffset>76200</wp:posOffset>
            </wp:positionH>
            <wp:positionV relativeFrom="paragraph">
              <wp:posOffset>47625</wp:posOffset>
            </wp:positionV>
            <wp:extent cx="314325" cy="314325"/>
            <wp:effectExtent l="0" t="0" r="0" b="9525"/>
            <wp:wrapNone/>
            <wp:docPr id="13" name="Graphique 13" descr="Liste de contrô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Liste de contrôl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00B10412" w:rsidRPr="00A67A98">
        <w:rPr>
          <w:rFonts w:ascii="Arial" w:hAnsi="Arial" w:cs="Arial"/>
          <w:color w:val="31849B" w:themeColor="accent5" w:themeShade="BF"/>
          <w:sz w:val="18"/>
          <w:szCs w:val="18"/>
        </w:rPr>
        <w:t>Délibération relative au temps de travail du ……………………………………….</w:t>
      </w:r>
    </w:p>
    <w:p w14:paraId="5AE9502A" w14:textId="6B4DDE6E" w:rsidR="00B10412" w:rsidRPr="00A67A98" w:rsidRDefault="00B10412" w:rsidP="00664AA7">
      <w:pPr>
        <w:pStyle w:val="09-TexteLosangesBleus"/>
        <w:numPr>
          <w:ilvl w:val="0"/>
          <w:numId w:val="6"/>
        </w:numPr>
        <w:spacing w:before="6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Critères internes : d’avancement de grade, dépôt de dossier de promotion interne…</w:t>
      </w:r>
    </w:p>
    <w:p w14:paraId="43B55252" w14:textId="4FD7C8F7" w:rsidR="00B10412" w:rsidRPr="00A67A98" w:rsidRDefault="00B10412" w:rsidP="00664AA7">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Plan et règlement de formation …………………………………………………</w:t>
      </w:r>
      <w:proofErr w:type="gramStart"/>
      <w:r w:rsidRPr="00A67A98">
        <w:rPr>
          <w:rFonts w:ascii="Arial" w:hAnsi="Arial" w:cs="Arial"/>
          <w:color w:val="31849B" w:themeColor="accent5" w:themeShade="BF"/>
          <w:sz w:val="18"/>
          <w:szCs w:val="18"/>
        </w:rPr>
        <w:t>…….</w:t>
      </w:r>
      <w:proofErr w:type="gramEnd"/>
      <w:r w:rsidRPr="00A67A98">
        <w:rPr>
          <w:rFonts w:ascii="Arial" w:hAnsi="Arial" w:cs="Arial"/>
          <w:color w:val="31849B" w:themeColor="accent5" w:themeShade="BF"/>
          <w:sz w:val="18"/>
          <w:szCs w:val="18"/>
        </w:rPr>
        <w:t>.</w:t>
      </w:r>
    </w:p>
    <w:p w14:paraId="1E23DF52" w14:textId="2C869887" w:rsidR="00B10412" w:rsidRPr="00A67A98" w:rsidRDefault="00B10412" w:rsidP="00664AA7">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Procédure de recrutement ………………………………………………………………</w:t>
      </w:r>
    </w:p>
    <w:p w14:paraId="03991792" w14:textId="2A754F32" w:rsidR="000B5A34" w:rsidRPr="00A67A98" w:rsidRDefault="000B5A34" w:rsidP="000B5A34">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 xml:space="preserve">Document unique </w:t>
      </w:r>
    </w:p>
    <w:p w14:paraId="716BF3EC" w14:textId="13ED0F6C" w:rsidR="000B5A34" w:rsidRPr="00A67A98" w:rsidRDefault="000B5A34" w:rsidP="000B5A34">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Délibération définissant les critères d’évaluation pour l’entretien professionnel,</w:t>
      </w:r>
    </w:p>
    <w:p w14:paraId="3FFB3B0E" w14:textId="2DE349F5" w:rsidR="000B5A34" w:rsidRPr="00A67A98" w:rsidRDefault="000B5A34" w:rsidP="000B5A34">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Délibération définissant le régime des astreintes</w:t>
      </w:r>
    </w:p>
    <w:p w14:paraId="35C5A892" w14:textId="10539301" w:rsidR="000B5A34" w:rsidRPr="00A67A98" w:rsidRDefault="000B5A34" w:rsidP="000B5A34">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Délibération instaurant une protection sociale complémentaire (santé et/ou prévoyance)</w:t>
      </w:r>
    </w:p>
    <w:p w14:paraId="713B4495" w14:textId="0C016DF0" w:rsidR="000B5A34" w:rsidRPr="00A67A98" w:rsidRDefault="000B5A34" w:rsidP="000B5A34">
      <w:pPr>
        <w:pStyle w:val="09-TexteLosangesBleus"/>
        <w:numPr>
          <w:ilvl w:val="0"/>
          <w:numId w:val="6"/>
        </w:numPr>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w:t>
      </w:r>
    </w:p>
    <w:p w14:paraId="4FD35C33" w14:textId="76B3A8B0" w:rsidR="003E3075" w:rsidRDefault="007A1CCB" w:rsidP="000B5A34">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Cs/>
          <w:color w:val="auto"/>
          <w:sz w:val="18"/>
          <w:szCs w:val="18"/>
        </w:rPr>
      </w:pPr>
      <w:r w:rsidRPr="007A1CCB">
        <w:rPr>
          <w:rFonts w:ascii="Arial" w:hAnsi="Arial" w:cs="Arial"/>
          <w:iCs/>
          <w:color w:val="auto"/>
          <w:sz w:val="18"/>
          <w:szCs w:val="18"/>
          <w:u w:val="single"/>
        </w:rPr>
        <w:t>POUR VOUS AIDER</w:t>
      </w:r>
      <w:r>
        <w:rPr>
          <w:rFonts w:ascii="Arial" w:hAnsi="Arial" w:cs="Arial"/>
          <w:iCs/>
          <w:color w:val="auto"/>
          <w:sz w:val="18"/>
          <w:szCs w:val="18"/>
        </w:rPr>
        <w:t xml:space="preserve"> : </w:t>
      </w:r>
      <w:r w:rsidR="000B5A34">
        <w:rPr>
          <w:rFonts w:ascii="Arial" w:hAnsi="Arial" w:cs="Arial"/>
          <w:iCs/>
          <w:color w:val="auto"/>
          <w:sz w:val="18"/>
          <w:szCs w:val="18"/>
        </w:rPr>
        <w:t>Vous pouvez dans cette partie, lister l’ensemble des documents en vigueur dans votre collectivité ou établissement en matière de gestion des ressources humaines. Il s’agit d’un recensement des pratiques existantes pour lequel il convient de tenir compte dans votre réflexion et le cas échéant les intégrer dans le document final.</w:t>
      </w:r>
    </w:p>
    <w:p w14:paraId="2328C092" w14:textId="77777777" w:rsidR="000B5A34" w:rsidRDefault="000B5A34" w:rsidP="008E5E26">
      <w:pPr>
        <w:pStyle w:val="07-SectionTitreBleu"/>
        <w:pBdr>
          <w:bottom w:val="none" w:sz="0" w:space="0" w:color="auto"/>
        </w:pBdr>
        <w:rPr>
          <w:rFonts w:ascii="Arial" w:hAnsi="Arial" w:cs="Arial"/>
          <w:iCs/>
          <w:color w:val="auto"/>
          <w:sz w:val="18"/>
          <w:szCs w:val="18"/>
        </w:rPr>
      </w:pPr>
    </w:p>
    <w:p w14:paraId="460D590A" w14:textId="381613A0" w:rsidR="008E5E26" w:rsidRPr="00383C47" w:rsidRDefault="000B5A34" w:rsidP="008E5E26">
      <w:pPr>
        <w:pStyle w:val="07-SectionTitreBleu"/>
        <w:pBdr>
          <w:bottom w:val="none" w:sz="0" w:space="0" w:color="auto"/>
        </w:pBdr>
        <w:rPr>
          <w:rFonts w:ascii="Arial" w:hAnsi="Arial" w:cs="Arial"/>
          <w:iCs/>
          <w:color w:val="auto"/>
          <w:sz w:val="26"/>
          <w:szCs w:val="26"/>
          <w:u w:val="single"/>
        </w:rPr>
      </w:pPr>
      <w:r w:rsidRPr="00383C47">
        <w:rPr>
          <w:rFonts w:ascii="Arial" w:hAnsi="Arial" w:cs="Arial"/>
          <w:iCs/>
          <w:color w:val="auto"/>
          <w:sz w:val="26"/>
          <w:szCs w:val="26"/>
          <w:u w:val="single"/>
        </w:rPr>
        <w:t xml:space="preserve">B. </w:t>
      </w:r>
      <w:r w:rsidR="008E5E26" w:rsidRPr="00383C47">
        <w:rPr>
          <w:rFonts w:ascii="Arial" w:hAnsi="Arial" w:cs="Arial"/>
          <w:iCs/>
          <w:color w:val="auto"/>
          <w:sz w:val="26"/>
          <w:szCs w:val="26"/>
          <w:u w:val="single"/>
        </w:rPr>
        <w:t>EFFECTIFS, EMPLOIS ET COMPETENCES</w:t>
      </w:r>
    </w:p>
    <w:p w14:paraId="6A7F5B16" w14:textId="267EC97D" w:rsidR="008E5E26" w:rsidRPr="003E3075" w:rsidRDefault="00337CFF" w:rsidP="008E5E26">
      <w:pPr>
        <w:pStyle w:val="07-SectionTitreBleu"/>
        <w:pBdr>
          <w:bottom w:val="none" w:sz="0" w:space="0" w:color="auto"/>
        </w:pBdr>
        <w:rPr>
          <w:rFonts w:ascii="Arial" w:hAnsi="Arial" w:cs="Arial"/>
          <w:iCs/>
          <w:color w:val="auto"/>
          <w:sz w:val="18"/>
          <w:szCs w:val="18"/>
        </w:rPr>
      </w:pPr>
      <w:r w:rsidRPr="003E3075">
        <w:rPr>
          <w:rFonts w:ascii="Arial" w:hAnsi="Arial" w:cs="Arial"/>
          <w:b w:val="0"/>
          <w:bCs w:val="0"/>
          <w:iCs/>
          <w:noProof/>
          <w:color w:val="auto"/>
          <w:sz w:val="18"/>
          <w:szCs w:val="18"/>
        </w:rPr>
        <w:drawing>
          <wp:anchor distT="0" distB="0" distL="114300" distR="114300" simplePos="0" relativeHeight="251701248" behindDoc="1" locked="0" layoutInCell="1" allowOverlap="1" wp14:anchorId="206A624C" wp14:editId="2954FBD2">
            <wp:simplePos x="0" y="0"/>
            <wp:positionH relativeFrom="column">
              <wp:posOffset>72390</wp:posOffset>
            </wp:positionH>
            <wp:positionV relativeFrom="paragraph">
              <wp:posOffset>125095</wp:posOffset>
            </wp:positionV>
            <wp:extent cx="314325" cy="314325"/>
            <wp:effectExtent l="0" t="0" r="0" b="9525"/>
            <wp:wrapNone/>
            <wp:docPr id="14" name="Graphique 14" descr="Liste de contrô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Liste de contrôl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074343EE" w14:textId="69F30747" w:rsidR="00957A9B" w:rsidRDefault="007A1CCB" w:rsidP="000B5A34">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Arial" w:hAnsi="Arial" w:cs="Arial"/>
          <w:i/>
          <w:color w:val="auto"/>
          <w:sz w:val="18"/>
          <w:szCs w:val="18"/>
        </w:rPr>
      </w:pPr>
      <w:bookmarkStart w:id="3" w:name="_Hlk42262111"/>
      <w:bookmarkStart w:id="4" w:name="_Hlk42261944"/>
      <w:r w:rsidRPr="007A1CCB">
        <w:rPr>
          <w:rFonts w:ascii="Arial" w:hAnsi="Arial" w:cs="Arial"/>
          <w:i/>
          <w:color w:val="auto"/>
          <w:sz w:val="18"/>
          <w:szCs w:val="18"/>
          <w:u w:val="single"/>
        </w:rPr>
        <w:t>POUR VOUS AIDER</w:t>
      </w:r>
      <w:r>
        <w:rPr>
          <w:rFonts w:ascii="Arial" w:hAnsi="Arial" w:cs="Arial"/>
          <w:i/>
          <w:color w:val="auto"/>
          <w:sz w:val="18"/>
          <w:szCs w:val="18"/>
        </w:rPr>
        <w:t xml:space="preserve"> : </w:t>
      </w:r>
      <w:r w:rsidR="006B694C" w:rsidRPr="000B5A34">
        <w:rPr>
          <w:rFonts w:ascii="Arial" w:hAnsi="Arial" w:cs="Arial"/>
          <w:i/>
          <w:color w:val="auto"/>
          <w:sz w:val="18"/>
          <w:szCs w:val="18"/>
        </w:rPr>
        <w:t xml:space="preserve">Reprendre la </w:t>
      </w:r>
      <w:r w:rsidR="006B694C" w:rsidRPr="00A96C27">
        <w:rPr>
          <w:rFonts w:ascii="Arial" w:hAnsi="Arial" w:cs="Arial"/>
          <w:i/>
          <w:color w:val="auto"/>
          <w:sz w:val="18"/>
          <w:szCs w:val="18"/>
          <w:u w:val="single"/>
        </w:rPr>
        <w:t>f</w:t>
      </w:r>
      <w:r w:rsidR="00FE6B10" w:rsidRPr="00A96C27">
        <w:rPr>
          <w:rFonts w:ascii="Arial" w:hAnsi="Arial" w:cs="Arial"/>
          <w:i/>
          <w:color w:val="auto"/>
          <w:sz w:val="18"/>
          <w:szCs w:val="18"/>
          <w:u w:val="single"/>
        </w:rPr>
        <w:t>iche synthèse du bilan social</w:t>
      </w:r>
      <w:r w:rsidR="00FE6B10" w:rsidRPr="000B5A34">
        <w:rPr>
          <w:rFonts w:ascii="Arial" w:hAnsi="Arial" w:cs="Arial"/>
          <w:i/>
          <w:color w:val="auto"/>
          <w:sz w:val="18"/>
          <w:szCs w:val="18"/>
        </w:rPr>
        <w:t xml:space="preserve"> </w:t>
      </w:r>
      <w:r w:rsidR="000B5A34">
        <w:rPr>
          <w:rFonts w:ascii="Arial" w:hAnsi="Arial" w:cs="Arial"/>
          <w:i/>
          <w:color w:val="auto"/>
          <w:sz w:val="18"/>
          <w:szCs w:val="18"/>
        </w:rPr>
        <w:t>que vous pouvez joindre à votre projet.</w:t>
      </w:r>
      <w:r w:rsidR="006B694C" w:rsidRPr="000B5A34">
        <w:rPr>
          <w:rFonts w:ascii="Arial" w:hAnsi="Arial" w:cs="Arial"/>
          <w:i/>
          <w:color w:val="auto"/>
          <w:sz w:val="18"/>
          <w:szCs w:val="18"/>
        </w:rPr>
        <w:t xml:space="preserve"> </w:t>
      </w:r>
      <w:r w:rsidR="000B5A34">
        <w:rPr>
          <w:rFonts w:ascii="Arial" w:hAnsi="Arial" w:cs="Arial"/>
          <w:i/>
          <w:color w:val="auto"/>
          <w:sz w:val="18"/>
          <w:szCs w:val="18"/>
        </w:rPr>
        <w:t>P</w:t>
      </w:r>
      <w:r w:rsidR="008E5E26" w:rsidRPr="000B5A34">
        <w:rPr>
          <w:rFonts w:ascii="Arial" w:hAnsi="Arial" w:cs="Arial"/>
          <w:i/>
          <w:color w:val="auto"/>
          <w:sz w:val="18"/>
          <w:szCs w:val="18"/>
        </w:rPr>
        <w:t xml:space="preserve">our toute demande relative à la synthèse du bilan social, contactez le CDG60 par mail : </w:t>
      </w:r>
      <w:hyperlink r:id="rId12" w:history="1">
        <w:r w:rsidR="00383C47" w:rsidRPr="006535DB">
          <w:rPr>
            <w:rStyle w:val="Lienhypertexte"/>
            <w:rFonts w:ascii="Arial" w:hAnsi="Arial" w:cs="Arial"/>
            <w:i/>
            <w:sz w:val="18"/>
            <w:szCs w:val="18"/>
          </w:rPr>
          <w:t>bilan-social@cdg60.com</w:t>
        </w:r>
      </w:hyperlink>
    </w:p>
    <w:p w14:paraId="2CBDBBDB" w14:textId="05DC8319" w:rsidR="00383C47" w:rsidRDefault="00383C47" w:rsidP="000B5A34">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Arial" w:hAnsi="Arial" w:cs="Arial"/>
          <w:i/>
          <w:color w:val="auto"/>
          <w:sz w:val="18"/>
          <w:szCs w:val="18"/>
        </w:rPr>
      </w:pPr>
    </w:p>
    <w:p w14:paraId="1DD80DD4" w14:textId="2B08E2F5" w:rsidR="00CF34B3" w:rsidRPr="00CF34B3" w:rsidRDefault="00383C47" w:rsidP="00CF34B3">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Arial" w:hAnsi="Arial" w:cs="Arial"/>
          <w:b w:val="0"/>
          <w:bCs w:val="0"/>
          <w:i/>
          <w:iCs/>
          <w:color w:val="auto"/>
          <w:sz w:val="18"/>
          <w:szCs w:val="18"/>
        </w:rPr>
      </w:pPr>
      <w:r w:rsidRPr="00CF34B3">
        <w:rPr>
          <w:rFonts w:ascii="Arial" w:hAnsi="Arial" w:cs="Arial"/>
          <w:b w:val="0"/>
          <w:bCs w:val="0"/>
          <w:i/>
          <w:iCs/>
          <w:color w:val="auto"/>
          <w:sz w:val="18"/>
          <w:szCs w:val="18"/>
        </w:rPr>
        <w:t>Pour les collectivités</w:t>
      </w:r>
      <w:r w:rsidR="00CF34B3">
        <w:rPr>
          <w:rFonts w:ascii="Arial" w:hAnsi="Arial" w:cs="Arial"/>
          <w:b w:val="0"/>
          <w:bCs w:val="0"/>
          <w:i/>
          <w:iCs/>
          <w:color w:val="auto"/>
          <w:sz w:val="18"/>
          <w:szCs w:val="18"/>
        </w:rPr>
        <w:t xml:space="preserve"> ou établissements</w:t>
      </w:r>
      <w:r w:rsidRPr="00CF34B3">
        <w:rPr>
          <w:rFonts w:ascii="Arial" w:hAnsi="Arial" w:cs="Arial"/>
          <w:b w:val="0"/>
          <w:bCs w:val="0"/>
          <w:i/>
          <w:iCs/>
          <w:color w:val="auto"/>
          <w:sz w:val="18"/>
          <w:szCs w:val="18"/>
        </w:rPr>
        <w:t xml:space="preserve"> qui utilisent l’application données sociales mise à disposition par le CDG et qui ont ainsi obtenu la synthèse du bilan social, elles pourront directement se baser sur cette synthèse pour obtenir les chiffres essentiels.</w:t>
      </w:r>
      <w:r w:rsidR="00CF34B3" w:rsidRPr="00CF34B3">
        <w:rPr>
          <w:rFonts w:ascii="Arial" w:hAnsi="Arial" w:cs="Arial"/>
          <w:b w:val="0"/>
          <w:bCs w:val="0"/>
          <w:i/>
          <w:iCs/>
          <w:color w:val="auto"/>
          <w:sz w:val="18"/>
          <w:szCs w:val="18"/>
        </w:rPr>
        <w:t xml:space="preserve"> Pour les collectivités qui réalisent le bilan social de manière régulière, il est proposé de réaliser ici une comparaison avec les chiffres des années précédentes pour mesurer l’évolution des données chiffrées.</w:t>
      </w:r>
    </w:p>
    <w:p w14:paraId="3A91AF78" w14:textId="77777777" w:rsidR="006B694C" w:rsidRPr="003E3075" w:rsidRDefault="006B694C" w:rsidP="00957A9B">
      <w:pPr>
        <w:pStyle w:val="09-TexteLosangesBleus"/>
        <w:rPr>
          <w:rFonts w:ascii="Arial" w:hAnsi="Arial" w:cs="Arial"/>
          <w:color w:val="808080" w:themeColor="background1" w:themeShade="80"/>
          <w:sz w:val="18"/>
          <w:szCs w:val="18"/>
        </w:rPr>
      </w:pPr>
    </w:p>
    <w:bookmarkEnd w:id="3"/>
    <w:p w14:paraId="0205564E" w14:textId="7CCAE9E4" w:rsidR="006B694C" w:rsidRPr="00383C47" w:rsidRDefault="008F5008" w:rsidP="00A84683">
      <w:pPr>
        <w:pStyle w:val="10-TextePucesBleues"/>
        <w:numPr>
          <w:ilvl w:val="0"/>
          <w:numId w:val="14"/>
        </w:numPr>
        <w:shd w:val="clear" w:color="auto" w:fill="D9D9D9" w:themeFill="background1" w:themeFillShade="D9"/>
        <w:spacing w:before="0" w:after="240" w:line="240" w:lineRule="auto"/>
        <w:ind w:left="709"/>
        <w:rPr>
          <w:rFonts w:ascii="Arial" w:hAnsi="Arial" w:cs="Arial"/>
          <w:b/>
          <w:color w:val="808080" w:themeColor="background1" w:themeShade="80"/>
        </w:rPr>
      </w:pPr>
      <w:r w:rsidRPr="00383C47">
        <w:rPr>
          <w:rFonts w:ascii="Arial" w:hAnsi="Arial" w:cs="Arial"/>
          <w:b/>
        </w:rPr>
        <w:t>Les effectifs de la</w:t>
      </w:r>
      <w:r w:rsidR="00957A9B" w:rsidRPr="00383C47">
        <w:rPr>
          <w:rFonts w:ascii="Arial" w:hAnsi="Arial" w:cs="Arial"/>
          <w:b/>
        </w:rPr>
        <w:t xml:space="preserve"> collectivité </w:t>
      </w:r>
      <w:r w:rsidRPr="00383C47">
        <w:rPr>
          <w:rFonts w:ascii="Arial" w:hAnsi="Arial" w:cs="Arial"/>
          <w:b/>
        </w:rPr>
        <w:t>au</w:t>
      </w:r>
      <w:r w:rsidR="00B6679F" w:rsidRPr="00383C47">
        <w:rPr>
          <w:rFonts w:ascii="Arial" w:hAnsi="Arial" w:cs="Arial"/>
          <w:b/>
        </w:rPr>
        <w:t xml:space="preserve"> </w:t>
      </w:r>
      <w:r w:rsidR="009931F7" w:rsidRPr="00383C47">
        <w:rPr>
          <w:rFonts w:ascii="Arial" w:hAnsi="Arial" w:cs="Arial"/>
        </w:rPr>
        <w:t>……………</w:t>
      </w:r>
      <w:proofErr w:type="gramStart"/>
      <w:r w:rsidR="009931F7" w:rsidRPr="00383C47">
        <w:rPr>
          <w:rFonts w:ascii="Arial" w:hAnsi="Arial" w:cs="Arial"/>
        </w:rPr>
        <w:t>…</w:t>
      </w:r>
      <w:r w:rsidRPr="00383C47">
        <w:rPr>
          <w:rFonts w:ascii="Arial" w:hAnsi="Arial" w:cs="Arial"/>
          <w:b/>
          <w:i/>
          <w:color w:val="43C3DD"/>
        </w:rPr>
        <w:t>( date</w:t>
      </w:r>
      <w:proofErr w:type="gramEnd"/>
      <w:r w:rsidRPr="00383C47">
        <w:rPr>
          <w:rFonts w:ascii="Arial" w:hAnsi="Arial" w:cs="Arial"/>
          <w:b/>
          <w:i/>
          <w:color w:val="43C3DD"/>
        </w:rPr>
        <w:t>)</w:t>
      </w:r>
      <w:r w:rsidR="00E33918" w:rsidRPr="00383C47">
        <w:rPr>
          <w:rFonts w:ascii="Arial" w:hAnsi="Arial" w:cs="Arial"/>
          <w:i/>
          <w:color w:val="43C3DD"/>
        </w:rPr>
        <w:t> </w:t>
      </w:r>
      <w:r w:rsidR="00E33918" w:rsidRPr="00383C47">
        <w:rPr>
          <w:rFonts w:ascii="Arial" w:hAnsi="Arial" w:cs="Arial"/>
          <w:b/>
          <w:i/>
          <w:color w:val="43C3DD"/>
        </w:rPr>
        <w:t xml:space="preserve">: </w:t>
      </w:r>
      <w:r w:rsidR="009931F7" w:rsidRPr="00383C47">
        <w:rPr>
          <w:rFonts w:ascii="Arial" w:hAnsi="Arial" w:cs="Arial"/>
          <w:b/>
          <w:i/>
          <w:color w:val="808080" w:themeColor="background1" w:themeShade="80"/>
        </w:rPr>
        <w:t>…………</w:t>
      </w:r>
      <w:r w:rsidR="00E33918" w:rsidRPr="00383C47">
        <w:rPr>
          <w:rFonts w:ascii="Arial" w:hAnsi="Arial" w:cs="Arial"/>
          <w:b/>
          <w:i/>
          <w:color w:val="808080" w:themeColor="background1" w:themeShade="80"/>
        </w:rPr>
        <w:t xml:space="preserve"> </w:t>
      </w:r>
      <w:r w:rsidR="00E33918" w:rsidRPr="00383C47">
        <w:rPr>
          <w:rFonts w:ascii="Arial" w:hAnsi="Arial" w:cs="Arial"/>
          <w:b/>
          <w:i/>
          <w:color w:val="43C3DD"/>
        </w:rPr>
        <w:t>(</w:t>
      </w:r>
      <w:r w:rsidR="009931F7" w:rsidRPr="00383C47">
        <w:rPr>
          <w:rFonts w:ascii="Arial" w:hAnsi="Arial" w:cs="Arial"/>
          <w:b/>
          <w:i/>
          <w:color w:val="43C3DD"/>
        </w:rPr>
        <w:t>N</w:t>
      </w:r>
      <w:r w:rsidR="008E5E26" w:rsidRPr="00383C47">
        <w:rPr>
          <w:rFonts w:ascii="Arial" w:hAnsi="Arial" w:cs="Arial"/>
          <w:b/>
          <w:i/>
          <w:color w:val="43C3DD"/>
        </w:rPr>
        <w:t>ombre</w:t>
      </w:r>
      <w:r w:rsidR="009931F7" w:rsidRPr="00383C47">
        <w:rPr>
          <w:rFonts w:ascii="Arial" w:hAnsi="Arial" w:cs="Arial"/>
          <w:b/>
          <w:i/>
          <w:color w:val="43C3DD"/>
        </w:rPr>
        <w:t xml:space="preserve"> </w:t>
      </w:r>
      <w:r w:rsidR="00E33918" w:rsidRPr="00383C47">
        <w:rPr>
          <w:rFonts w:ascii="Arial" w:hAnsi="Arial" w:cs="Arial"/>
          <w:b/>
          <w:i/>
          <w:color w:val="43C3DD"/>
        </w:rPr>
        <w:t>d’agents)</w:t>
      </w:r>
      <w:bookmarkStart w:id="5" w:name="_Hlk45029604"/>
      <w:bookmarkEnd w:id="4"/>
    </w:p>
    <w:tbl>
      <w:tblPr>
        <w:tblStyle w:val="Grilledutableau"/>
        <w:tblW w:w="0" w:type="auto"/>
        <w:tblInd w:w="-34" w:type="dxa"/>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927"/>
        <w:gridCol w:w="1962"/>
        <w:gridCol w:w="2491"/>
        <w:gridCol w:w="3010"/>
      </w:tblGrid>
      <w:tr w:rsidR="0021221B" w:rsidRPr="003E3075" w14:paraId="2D46E4D8" w14:textId="77777777" w:rsidTr="008E5E26">
        <w:trPr>
          <w:trHeight w:val="667"/>
        </w:trPr>
        <w:tc>
          <w:tcPr>
            <w:tcW w:w="1985" w:type="dxa"/>
          </w:tcPr>
          <w:p w14:paraId="21CC9B4C" w14:textId="77777777" w:rsidR="0021221B" w:rsidRPr="003E3075" w:rsidRDefault="0021221B" w:rsidP="00B6679F">
            <w:pPr>
              <w:pStyle w:val="10-TextePucesBleues"/>
              <w:numPr>
                <w:ilvl w:val="0"/>
                <w:numId w:val="0"/>
              </w:numPr>
              <w:spacing w:before="120" w:after="120" w:line="240" w:lineRule="auto"/>
              <w:jc w:val="center"/>
              <w:rPr>
                <w:rFonts w:ascii="Arial" w:hAnsi="Arial" w:cs="Arial"/>
                <w:b/>
                <w:color w:val="auto"/>
                <w:sz w:val="18"/>
                <w:szCs w:val="18"/>
              </w:rPr>
            </w:pPr>
          </w:p>
        </w:tc>
        <w:tc>
          <w:tcPr>
            <w:tcW w:w="1985" w:type="dxa"/>
            <w:vAlign w:val="center"/>
          </w:tcPr>
          <w:p w14:paraId="416E657D" w14:textId="77777777" w:rsidR="0021221B" w:rsidRPr="003E3075" w:rsidRDefault="0021221B" w:rsidP="00B6679F">
            <w:pPr>
              <w:pStyle w:val="10-TextePucesBleues"/>
              <w:numPr>
                <w:ilvl w:val="0"/>
                <w:numId w:val="0"/>
              </w:numPr>
              <w:spacing w:before="120" w:after="120" w:line="240" w:lineRule="auto"/>
              <w:jc w:val="center"/>
              <w:rPr>
                <w:rFonts w:ascii="Arial" w:hAnsi="Arial" w:cs="Arial"/>
                <w:b/>
                <w:color w:val="auto"/>
                <w:sz w:val="18"/>
                <w:szCs w:val="18"/>
              </w:rPr>
            </w:pPr>
            <w:r w:rsidRPr="003E3075">
              <w:rPr>
                <w:rFonts w:ascii="Arial" w:hAnsi="Arial" w:cs="Arial"/>
                <w:b/>
                <w:color w:val="auto"/>
                <w:sz w:val="18"/>
                <w:szCs w:val="18"/>
              </w:rPr>
              <w:t>Fonctionnaires</w:t>
            </w:r>
          </w:p>
        </w:tc>
        <w:tc>
          <w:tcPr>
            <w:tcW w:w="2551" w:type="dxa"/>
            <w:vAlign w:val="center"/>
          </w:tcPr>
          <w:p w14:paraId="433843B4" w14:textId="77777777" w:rsidR="0021221B" w:rsidRPr="003E3075" w:rsidRDefault="0021221B" w:rsidP="00B6679F">
            <w:pPr>
              <w:pStyle w:val="10-TextePucesBleues"/>
              <w:numPr>
                <w:ilvl w:val="0"/>
                <w:numId w:val="0"/>
              </w:numPr>
              <w:spacing w:before="120" w:after="120" w:line="240" w:lineRule="auto"/>
              <w:jc w:val="center"/>
              <w:rPr>
                <w:rFonts w:ascii="Arial" w:hAnsi="Arial" w:cs="Arial"/>
                <w:b/>
                <w:color w:val="auto"/>
                <w:sz w:val="18"/>
                <w:szCs w:val="18"/>
              </w:rPr>
            </w:pPr>
            <w:r w:rsidRPr="003E3075">
              <w:rPr>
                <w:rFonts w:ascii="Arial" w:hAnsi="Arial" w:cs="Arial"/>
                <w:b/>
                <w:color w:val="auto"/>
                <w:sz w:val="18"/>
                <w:szCs w:val="18"/>
              </w:rPr>
              <w:t>Contractuels permanents</w:t>
            </w:r>
          </w:p>
        </w:tc>
        <w:tc>
          <w:tcPr>
            <w:tcW w:w="3085" w:type="dxa"/>
            <w:vAlign w:val="center"/>
          </w:tcPr>
          <w:p w14:paraId="608A1B51" w14:textId="77777777" w:rsidR="0021221B" w:rsidRPr="003E3075" w:rsidRDefault="0021221B" w:rsidP="0083573A">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Contractuels non permanents (publics/privés)</w:t>
            </w:r>
          </w:p>
        </w:tc>
      </w:tr>
      <w:tr w:rsidR="0021221B" w:rsidRPr="003E3075" w14:paraId="2326B946" w14:textId="77777777" w:rsidTr="008E5E26">
        <w:trPr>
          <w:trHeight w:val="296"/>
        </w:trPr>
        <w:tc>
          <w:tcPr>
            <w:tcW w:w="1985" w:type="dxa"/>
            <w:vAlign w:val="center"/>
          </w:tcPr>
          <w:p w14:paraId="13C5F3F6" w14:textId="77777777" w:rsidR="0021221B" w:rsidRPr="003E3075" w:rsidRDefault="0021221B" w:rsidP="00E90769">
            <w:pPr>
              <w:pStyle w:val="10-TextePucesBleues"/>
              <w:numPr>
                <w:ilvl w:val="0"/>
                <w:numId w:val="0"/>
              </w:numPr>
              <w:spacing w:before="0" w:after="120" w:line="240" w:lineRule="auto"/>
              <w:jc w:val="left"/>
              <w:rPr>
                <w:rFonts w:ascii="Arial" w:hAnsi="Arial" w:cs="Arial"/>
                <w:color w:val="FF0000"/>
                <w:sz w:val="18"/>
                <w:szCs w:val="18"/>
              </w:rPr>
            </w:pPr>
            <w:r w:rsidRPr="003E3075">
              <w:rPr>
                <w:rFonts w:ascii="Arial" w:hAnsi="Arial" w:cs="Arial"/>
                <w:color w:val="auto"/>
                <w:sz w:val="18"/>
                <w:szCs w:val="18"/>
              </w:rPr>
              <w:t>En nombre</w:t>
            </w:r>
            <w:r w:rsidR="0099551D" w:rsidRPr="003E3075">
              <w:rPr>
                <w:rFonts w:ascii="Arial" w:hAnsi="Arial" w:cs="Arial"/>
                <w:color w:val="auto"/>
                <w:sz w:val="18"/>
                <w:szCs w:val="18"/>
              </w:rPr>
              <w:t xml:space="preserve"> </w:t>
            </w:r>
          </w:p>
        </w:tc>
        <w:tc>
          <w:tcPr>
            <w:tcW w:w="1985" w:type="dxa"/>
          </w:tcPr>
          <w:p w14:paraId="2C2CCE67" w14:textId="77777777" w:rsidR="0021221B" w:rsidRPr="003E3075" w:rsidRDefault="0021221B" w:rsidP="002377AB">
            <w:pPr>
              <w:pStyle w:val="10-TextePucesBleues"/>
              <w:numPr>
                <w:ilvl w:val="0"/>
                <w:numId w:val="0"/>
              </w:numPr>
              <w:spacing w:before="0" w:after="120" w:line="240" w:lineRule="auto"/>
              <w:rPr>
                <w:rFonts w:ascii="Arial" w:hAnsi="Arial" w:cs="Arial"/>
                <w:sz w:val="18"/>
                <w:szCs w:val="18"/>
              </w:rPr>
            </w:pPr>
          </w:p>
        </w:tc>
        <w:tc>
          <w:tcPr>
            <w:tcW w:w="2551" w:type="dxa"/>
          </w:tcPr>
          <w:p w14:paraId="4DF71B6F" w14:textId="77777777" w:rsidR="0021221B" w:rsidRPr="003E3075" w:rsidRDefault="0021221B" w:rsidP="002377AB">
            <w:pPr>
              <w:pStyle w:val="10-TextePucesBleues"/>
              <w:numPr>
                <w:ilvl w:val="0"/>
                <w:numId w:val="0"/>
              </w:numPr>
              <w:spacing w:before="0" w:after="120" w:line="240" w:lineRule="auto"/>
              <w:rPr>
                <w:rFonts w:ascii="Arial" w:hAnsi="Arial" w:cs="Arial"/>
                <w:sz w:val="18"/>
                <w:szCs w:val="18"/>
              </w:rPr>
            </w:pPr>
          </w:p>
        </w:tc>
        <w:tc>
          <w:tcPr>
            <w:tcW w:w="3085" w:type="dxa"/>
          </w:tcPr>
          <w:p w14:paraId="1BE45F3F" w14:textId="77777777" w:rsidR="0021221B" w:rsidRPr="003E3075" w:rsidRDefault="0021221B" w:rsidP="002377AB">
            <w:pPr>
              <w:pStyle w:val="10-TextePucesBleues"/>
              <w:numPr>
                <w:ilvl w:val="0"/>
                <w:numId w:val="0"/>
              </w:numPr>
              <w:spacing w:before="0" w:after="120" w:line="240" w:lineRule="auto"/>
              <w:rPr>
                <w:rFonts w:ascii="Arial" w:hAnsi="Arial" w:cs="Arial"/>
                <w:sz w:val="18"/>
                <w:szCs w:val="18"/>
              </w:rPr>
            </w:pPr>
          </w:p>
        </w:tc>
      </w:tr>
      <w:tr w:rsidR="0021221B" w:rsidRPr="003E3075" w14:paraId="40BBA8BE" w14:textId="77777777" w:rsidTr="008E5E26">
        <w:tc>
          <w:tcPr>
            <w:tcW w:w="1985" w:type="dxa"/>
            <w:vAlign w:val="center"/>
          </w:tcPr>
          <w:p w14:paraId="1F9E6D8D" w14:textId="77777777" w:rsidR="0021221B" w:rsidRPr="003E3075" w:rsidRDefault="0021221B" w:rsidP="00E90769">
            <w:pPr>
              <w:pStyle w:val="10-TextePucesBleues"/>
              <w:numPr>
                <w:ilvl w:val="0"/>
                <w:numId w:val="0"/>
              </w:numPr>
              <w:spacing w:before="0" w:after="120" w:line="240" w:lineRule="auto"/>
              <w:jc w:val="left"/>
              <w:rPr>
                <w:rFonts w:ascii="Arial" w:hAnsi="Arial" w:cs="Arial"/>
                <w:sz w:val="18"/>
                <w:szCs w:val="18"/>
              </w:rPr>
            </w:pPr>
            <w:r w:rsidRPr="003E3075">
              <w:rPr>
                <w:rFonts w:ascii="Arial" w:hAnsi="Arial" w:cs="Arial"/>
                <w:sz w:val="18"/>
                <w:szCs w:val="18"/>
              </w:rPr>
              <w:t>En ETP</w:t>
            </w:r>
          </w:p>
        </w:tc>
        <w:tc>
          <w:tcPr>
            <w:tcW w:w="1985" w:type="dxa"/>
          </w:tcPr>
          <w:p w14:paraId="1BDD79C4" w14:textId="77777777" w:rsidR="0021221B" w:rsidRPr="003E3075" w:rsidRDefault="0021221B" w:rsidP="002377AB">
            <w:pPr>
              <w:pStyle w:val="10-TextePucesBleues"/>
              <w:numPr>
                <w:ilvl w:val="0"/>
                <w:numId w:val="0"/>
              </w:numPr>
              <w:spacing w:before="0" w:after="120" w:line="240" w:lineRule="auto"/>
              <w:rPr>
                <w:rFonts w:ascii="Arial" w:hAnsi="Arial" w:cs="Arial"/>
                <w:sz w:val="18"/>
                <w:szCs w:val="18"/>
              </w:rPr>
            </w:pPr>
          </w:p>
        </w:tc>
        <w:tc>
          <w:tcPr>
            <w:tcW w:w="2551" w:type="dxa"/>
          </w:tcPr>
          <w:p w14:paraId="1A9508E1" w14:textId="77777777" w:rsidR="0021221B" w:rsidRPr="003E3075" w:rsidRDefault="0021221B" w:rsidP="002377AB">
            <w:pPr>
              <w:pStyle w:val="10-TextePucesBleues"/>
              <w:numPr>
                <w:ilvl w:val="0"/>
                <w:numId w:val="0"/>
              </w:numPr>
              <w:spacing w:before="0" w:after="120" w:line="240" w:lineRule="auto"/>
              <w:rPr>
                <w:rFonts w:ascii="Arial" w:hAnsi="Arial" w:cs="Arial"/>
                <w:sz w:val="18"/>
                <w:szCs w:val="18"/>
              </w:rPr>
            </w:pPr>
          </w:p>
        </w:tc>
        <w:tc>
          <w:tcPr>
            <w:tcW w:w="3085" w:type="dxa"/>
          </w:tcPr>
          <w:p w14:paraId="62826DD0" w14:textId="77777777" w:rsidR="0021221B" w:rsidRPr="003E3075" w:rsidRDefault="0021221B" w:rsidP="002377AB">
            <w:pPr>
              <w:pStyle w:val="10-TextePucesBleues"/>
              <w:numPr>
                <w:ilvl w:val="0"/>
                <w:numId w:val="0"/>
              </w:numPr>
              <w:spacing w:before="0" w:after="120" w:line="240" w:lineRule="auto"/>
              <w:rPr>
                <w:rFonts w:ascii="Arial" w:hAnsi="Arial" w:cs="Arial"/>
                <w:sz w:val="18"/>
                <w:szCs w:val="18"/>
              </w:rPr>
            </w:pPr>
          </w:p>
        </w:tc>
      </w:tr>
    </w:tbl>
    <w:p w14:paraId="239AC879" w14:textId="77777777" w:rsidR="000C5195" w:rsidRDefault="000C5195" w:rsidP="0083573A">
      <w:pPr>
        <w:pStyle w:val="10-TextePucesBleues"/>
        <w:numPr>
          <w:ilvl w:val="0"/>
          <w:numId w:val="0"/>
        </w:numPr>
        <w:spacing w:before="0" w:after="120" w:line="240" w:lineRule="auto"/>
        <w:jc w:val="center"/>
        <w:rPr>
          <w:rFonts w:ascii="Arial" w:hAnsi="Arial" w:cs="Arial"/>
          <w:b/>
          <w:i/>
          <w:color w:val="31849B" w:themeColor="accent5" w:themeShade="BF"/>
          <w:sz w:val="18"/>
          <w:szCs w:val="18"/>
        </w:rPr>
      </w:pPr>
    </w:p>
    <w:p w14:paraId="7CC18A1C" w14:textId="77777777" w:rsidR="000C5195" w:rsidRDefault="000C5195" w:rsidP="0083573A">
      <w:pPr>
        <w:pStyle w:val="10-TextePucesBleues"/>
        <w:numPr>
          <w:ilvl w:val="0"/>
          <w:numId w:val="0"/>
        </w:numPr>
        <w:spacing w:before="0" w:after="120" w:line="240" w:lineRule="auto"/>
        <w:jc w:val="center"/>
        <w:rPr>
          <w:rFonts w:ascii="Arial" w:hAnsi="Arial" w:cs="Arial"/>
          <w:b/>
          <w:i/>
          <w:color w:val="31849B" w:themeColor="accent5" w:themeShade="BF"/>
          <w:sz w:val="18"/>
          <w:szCs w:val="18"/>
        </w:rPr>
      </w:pPr>
    </w:p>
    <w:p w14:paraId="4C5E2472" w14:textId="77777777" w:rsidR="000C5195" w:rsidRDefault="000C5195" w:rsidP="0083573A">
      <w:pPr>
        <w:pStyle w:val="10-TextePucesBleues"/>
        <w:numPr>
          <w:ilvl w:val="0"/>
          <w:numId w:val="0"/>
        </w:numPr>
        <w:spacing w:before="0" w:after="120" w:line="240" w:lineRule="auto"/>
        <w:jc w:val="center"/>
        <w:rPr>
          <w:rFonts w:ascii="Arial" w:hAnsi="Arial" w:cs="Arial"/>
          <w:b/>
          <w:i/>
          <w:color w:val="31849B" w:themeColor="accent5" w:themeShade="BF"/>
          <w:sz w:val="18"/>
          <w:szCs w:val="18"/>
        </w:rPr>
      </w:pPr>
    </w:p>
    <w:p w14:paraId="3B4D2AFF" w14:textId="77777777" w:rsidR="000C5195" w:rsidRDefault="000C5195" w:rsidP="0083573A">
      <w:pPr>
        <w:pStyle w:val="10-TextePucesBleues"/>
        <w:numPr>
          <w:ilvl w:val="0"/>
          <w:numId w:val="0"/>
        </w:numPr>
        <w:spacing w:before="0" w:after="120" w:line="240" w:lineRule="auto"/>
        <w:jc w:val="center"/>
        <w:rPr>
          <w:rFonts w:ascii="Arial" w:hAnsi="Arial" w:cs="Arial"/>
          <w:b/>
          <w:i/>
          <w:color w:val="31849B" w:themeColor="accent5" w:themeShade="BF"/>
          <w:sz w:val="18"/>
          <w:szCs w:val="18"/>
        </w:rPr>
      </w:pPr>
    </w:p>
    <w:p w14:paraId="707E2EA7" w14:textId="77777777" w:rsidR="000C5195" w:rsidRDefault="000C5195" w:rsidP="0083573A">
      <w:pPr>
        <w:pStyle w:val="10-TextePucesBleues"/>
        <w:numPr>
          <w:ilvl w:val="0"/>
          <w:numId w:val="0"/>
        </w:numPr>
        <w:spacing w:before="0" w:after="120" w:line="240" w:lineRule="auto"/>
        <w:jc w:val="center"/>
        <w:rPr>
          <w:rFonts w:ascii="Arial" w:hAnsi="Arial" w:cs="Arial"/>
          <w:b/>
          <w:i/>
          <w:color w:val="31849B" w:themeColor="accent5" w:themeShade="BF"/>
          <w:sz w:val="18"/>
          <w:szCs w:val="18"/>
        </w:rPr>
      </w:pPr>
    </w:p>
    <w:p w14:paraId="65AED996" w14:textId="77777777" w:rsidR="000C5195" w:rsidRDefault="000C5195" w:rsidP="0083573A">
      <w:pPr>
        <w:pStyle w:val="10-TextePucesBleues"/>
        <w:numPr>
          <w:ilvl w:val="0"/>
          <w:numId w:val="0"/>
        </w:numPr>
        <w:spacing w:before="0" w:after="120" w:line="240" w:lineRule="auto"/>
        <w:jc w:val="center"/>
        <w:rPr>
          <w:rFonts w:ascii="Arial" w:hAnsi="Arial" w:cs="Arial"/>
          <w:b/>
          <w:i/>
          <w:color w:val="31849B" w:themeColor="accent5" w:themeShade="BF"/>
          <w:sz w:val="18"/>
          <w:szCs w:val="18"/>
        </w:rPr>
      </w:pPr>
    </w:p>
    <w:p w14:paraId="7A45553D" w14:textId="33D0A0A0" w:rsidR="0083573A" w:rsidRPr="00A67A98" w:rsidRDefault="0083573A" w:rsidP="0083573A">
      <w:pPr>
        <w:pStyle w:val="10-TextePucesBleues"/>
        <w:numPr>
          <w:ilvl w:val="0"/>
          <w:numId w:val="0"/>
        </w:numPr>
        <w:spacing w:before="0" w:after="120" w:line="240" w:lineRule="auto"/>
        <w:jc w:val="center"/>
        <w:rPr>
          <w:rFonts w:ascii="Arial" w:hAnsi="Arial" w:cs="Arial"/>
          <w:b/>
          <w:i/>
          <w:color w:val="31849B" w:themeColor="accent5" w:themeShade="BF"/>
          <w:sz w:val="18"/>
          <w:szCs w:val="18"/>
        </w:rPr>
      </w:pPr>
      <w:r w:rsidRPr="00A67A98">
        <w:rPr>
          <w:rFonts w:ascii="Arial" w:hAnsi="Arial" w:cs="Arial"/>
          <w:b/>
          <w:i/>
          <w:color w:val="31849B" w:themeColor="accent5" w:themeShade="BF"/>
          <w:sz w:val="18"/>
          <w:szCs w:val="18"/>
        </w:rPr>
        <w:lastRenderedPageBreak/>
        <w:t>Quand les effectifs sont conséquents, une présentation en pourcentage peut être intéressante</w:t>
      </w:r>
      <w:r w:rsidR="000B5A34" w:rsidRPr="00A67A98">
        <w:rPr>
          <w:rFonts w:ascii="Arial" w:hAnsi="Arial" w:cs="Arial"/>
          <w:b/>
          <w:i/>
          <w:color w:val="31849B" w:themeColor="accent5" w:themeShade="BF"/>
          <w:sz w:val="18"/>
          <w:szCs w:val="18"/>
        </w:rPr>
        <w:t xml:space="preserve">. </w:t>
      </w:r>
    </w:p>
    <w:p w14:paraId="728E5AEC" w14:textId="290606A1" w:rsidR="00383C47" w:rsidRP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r w:rsidRPr="00383C47">
        <w:rPr>
          <w:rFonts w:ascii="Arial" w:hAnsi="Arial" w:cs="Arial"/>
          <w:b/>
          <w:i/>
          <w:color w:val="auto"/>
          <w:sz w:val="18"/>
          <w:szCs w:val="18"/>
          <w:u w:val="single"/>
        </w:rPr>
        <w:t xml:space="preserve">Exemple d’éléments repris </w:t>
      </w:r>
      <w:r>
        <w:rPr>
          <w:rFonts w:ascii="Arial" w:hAnsi="Arial" w:cs="Arial"/>
          <w:b/>
          <w:i/>
          <w:color w:val="auto"/>
          <w:sz w:val="18"/>
          <w:szCs w:val="18"/>
          <w:u w:val="single"/>
        </w:rPr>
        <w:t>automatiquement dans la</w:t>
      </w:r>
      <w:r w:rsidRPr="00383C47">
        <w:rPr>
          <w:rFonts w:ascii="Arial" w:hAnsi="Arial" w:cs="Arial"/>
          <w:b/>
          <w:i/>
          <w:color w:val="auto"/>
          <w:sz w:val="18"/>
          <w:szCs w:val="18"/>
          <w:u w:val="single"/>
        </w:rPr>
        <w:t xml:space="preserve"> fiche synthèse bilan social éditée via notre application </w:t>
      </w:r>
      <w:hyperlink r:id="rId13" w:history="1">
        <w:r w:rsidRPr="00383C47">
          <w:rPr>
            <w:rStyle w:val="Lienhypertexte"/>
            <w:rFonts w:ascii="Arial" w:hAnsi="Arial" w:cs="Arial"/>
            <w:b/>
            <w:i/>
            <w:sz w:val="18"/>
            <w:szCs w:val="18"/>
          </w:rPr>
          <w:t>www.donnees-sociales.fr</w:t>
        </w:r>
      </w:hyperlink>
      <w:r w:rsidRPr="00383C47">
        <w:rPr>
          <w:rFonts w:ascii="Arial" w:hAnsi="Arial" w:cs="Arial"/>
          <w:b/>
          <w:i/>
          <w:color w:val="auto"/>
          <w:sz w:val="18"/>
          <w:szCs w:val="18"/>
          <w:u w:val="single"/>
        </w:rPr>
        <w:t xml:space="preserve"> </w:t>
      </w:r>
    </w:p>
    <w:p w14:paraId="1A798D2D" w14:textId="68735BB4" w:rsidR="00383C47" w:rsidRDefault="00383C47" w:rsidP="00A96C2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43C3DD"/>
          <w:sz w:val="18"/>
          <w:szCs w:val="18"/>
        </w:rPr>
      </w:pPr>
      <w:r>
        <w:rPr>
          <w:noProof/>
        </w:rPr>
        <w:drawing>
          <wp:inline distT="0" distB="0" distL="0" distR="0" wp14:anchorId="2C91E4A1" wp14:editId="03AF723A">
            <wp:extent cx="4858966" cy="1902351"/>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4627" cy="1912398"/>
                    </a:xfrm>
                    <a:prstGeom prst="rect">
                      <a:avLst/>
                    </a:prstGeom>
                  </pic:spPr>
                </pic:pic>
              </a:graphicData>
            </a:graphic>
          </wp:inline>
        </w:drawing>
      </w:r>
    </w:p>
    <w:p w14:paraId="50E40BA8" w14:textId="77777777" w:rsidR="002377AB" w:rsidRPr="00383C47" w:rsidRDefault="006B694C" w:rsidP="003E3075">
      <w:pPr>
        <w:pStyle w:val="10-TextePucesBleues"/>
        <w:numPr>
          <w:ilvl w:val="0"/>
          <w:numId w:val="31"/>
        </w:numPr>
        <w:spacing w:before="0" w:after="120" w:line="240" w:lineRule="auto"/>
        <w:rPr>
          <w:rFonts w:ascii="Arial" w:hAnsi="Arial" w:cs="Arial"/>
          <w:b/>
        </w:rPr>
      </w:pPr>
      <w:r w:rsidRPr="00383C47">
        <w:rPr>
          <w:rFonts w:ascii="Arial" w:hAnsi="Arial" w:cs="Arial"/>
          <w:b/>
        </w:rPr>
        <w:t xml:space="preserve">Répartition par filière </w:t>
      </w:r>
      <w:bookmarkEnd w:id="5"/>
      <w:r w:rsidRPr="00383C47">
        <w:rPr>
          <w:rFonts w:ascii="Arial" w:hAnsi="Arial" w:cs="Arial"/>
          <w:b/>
        </w:rPr>
        <w:t>et par statut :</w:t>
      </w:r>
    </w:p>
    <w:tbl>
      <w:tblPr>
        <w:tblW w:w="0" w:type="auto"/>
        <w:jc w:val="center"/>
        <w:tblBorders>
          <w:insideH w:val="single" w:sz="12" w:space="0" w:color="43C3DD"/>
          <w:insideV w:val="single" w:sz="12" w:space="0" w:color="43C3DD"/>
        </w:tblBorders>
        <w:tblLook w:val="04A0" w:firstRow="1" w:lastRow="0" w:firstColumn="1" w:lastColumn="0" w:noHBand="0" w:noVBand="1"/>
      </w:tblPr>
      <w:tblGrid>
        <w:gridCol w:w="1916"/>
        <w:gridCol w:w="1966"/>
        <w:gridCol w:w="2694"/>
        <w:gridCol w:w="1576"/>
        <w:gridCol w:w="1204"/>
      </w:tblGrid>
      <w:tr w:rsidR="0021221B" w:rsidRPr="003E3075" w14:paraId="3ECA039D" w14:textId="77777777" w:rsidTr="008E5E26">
        <w:trPr>
          <w:trHeight w:val="487"/>
          <w:jc w:val="center"/>
        </w:trPr>
        <w:tc>
          <w:tcPr>
            <w:tcW w:w="1943" w:type="dxa"/>
            <w:vMerge w:val="restart"/>
            <w:shd w:val="clear" w:color="auto" w:fill="auto"/>
            <w:vAlign w:val="center"/>
          </w:tcPr>
          <w:p w14:paraId="57A007AB" w14:textId="77777777" w:rsidR="0021221B" w:rsidRPr="003E3075" w:rsidRDefault="00E90769" w:rsidP="0083573A">
            <w:pPr>
              <w:pStyle w:val="10-TextePucesBleues"/>
              <w:numPr>
                <w:ilvl w:val="0"/>
                <w:numId w:val="0"/>
              </w:numPr>
              <w:spacing w:before="120" w:line="240" w:lineRule="auto"/>
              <w:ind w:left="-409" w:firstLine="409"/>
              <w:jc w:val="center"/>
              <w:rPr>
                <w:rFonts w:ascii="Arial" w:hAnsi="Arial" w:cs="Arial"/>
                <w:b/>
                <w:color w:val="auto"/>
                <w:sz w:val="18"/>
                <w:szCs w:val="18"/>
              </w:rPr>
            </w:pPr>
            <w:r w:rsidRPr="003E3075">
              <w:rPr>
                <w:rFonts w:ascii="Arial" w:hAnsi="Arial" w:cs="Arial"/>
                <w:b/>
                <w:color w:val="auto"/>
                <w:sz w:val="18"/>
                <w:szCs w:val="18"/>
              </w:rPr>
              <w:t>Filières</w:t>
            </w:r>
          </w:p>
        </w:tc>
        <w:tc>
          <w:tcPr>
            <w:tcW w:w="1993" w:type="dxa"/>
            <w:vMerge w:val="restart"/>
            <w:shd w:val="clear" w:color="auto" w:fill="auto"/>
            <w:vAlign w:val="center"/>
          </w:tcPr>
          <w:p w14:paraId="31530A95" w14:textId="77777777" w:rsidR="0021221B" w:rsidRPr="003E3075" w:rsidRDefault="0021221B" w:rsidP="0083573A">
            <w:pPr>
              <w:pStyle w:val="10-TextePucesBleues"/>
              <w:numPr>
                <w:ilvl w:val="0"/>
                <w:numId w:val="0"/>
              </w:numPr>
              <w:spacing w:before="120" w:line="240" w:lineRule="auto"/>
              <w:jc w:val="center"/>
              <w:rPr>
                <w:rFonts w:ascii="Arial" w:hAnsi="Arial" w:cs="Arial"/>
                <w:b/>
                <w:color w:val="auto"/>
                <w:sz w:val="18"/>
                <w:szCs w:val="18"/>
              </w:rPr>
            </w:pPr>
            <w:r w:rsidRPr="003E3075">
              <w:rPr>
                <w:rFonts w:ascii="Arial" w:hAnsi="Arial" w:cs="Arial"/>
                <w:b/>
                <w:color w:val="auto"/>
                <w:sz w:val="18"/>
                <w:szCs w:val="18"/>
              </w:rPr>
              <w:t>Fonctionnaires</w:t>
            </w:r>
          </w:p>
        </w:tc>
        <w:tc>
          <w:tcPr>
            <w:tcW w:w="2776" w:type="dxa"/>
            <w:vMerge w:val="restart"/>
            <w:shd w:val="clear" w:color="auto" w:fill="auto"/>
            <w:vAlign w:val="center"/>
          </w:tcPr>
          <w:p w14:paraId="59C9B957" w14:textId="77777777" w:rsidR="0021221B" w:rsidRPr="003E3075" w:rsidRDefault="0021221B" w:rsidP="0083573A">
            <w:pPr>
              <w:pStyle w:val="10-TextePucesBleues"/>
              <w:numPr>
                <w:ilvl w:val="0"/>
                <w:numId w:val="0"/>
              </w:numPr>
              <w:spacing w:before="120" w:line="240" w:lineRule="auto"/>
              <w:jc w:val="center"/>
              <w:rPr>
                <w:rFonts w:ascii="Arial" w:hAnsi="Arial" w:cs="Arial"/>
                <w:color w:val="auto"/>
                <w:sz w:val="18"/>
                <w:szCs w:val="18"/>
              </w:rPr>
            </w:pPr>
            <w:r w:rsidRPr="003E3075">
              <w:rPr>
                <w:rFonts w:ascii="Arial" w:hAnsi="Arial" w:cs="Arial"/>
                <w:b/>
                <w:color w:val="auto"/>
                <w:sz w:val="18"/>
                <w:szCs w:val="18"/>
              </w:rPr>
              <w:t>Contractuels droit public + droit privé (emplois aidés)</w:t>
            </w:r>
          </w:p>
        </w:tc>
        <w:tc>
          <w:tcPr>
            <w:tcW w:w="2860" w:type="dxa"/>
            <w:gridSpan w:val="2"/>
            <w:shd w:val="clear" w:color="auto" w:fill="auto"/>
            <w:vAlign w:val="center"/>
          </w:tcPr>
          <w:p w14:paraId="2AD815D3" w14:textId="77777777" w:rsidR="0021221B" w:rsidRPr="003E3075" w:rsidRDefault="0021221B" w:rsidP="0083573A">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Total</w:t>
            </w:r>
          </w:p>
        </w:tc>
      </w:tr>
      <w:tr w:rsidR="0021221B" w:rsidRPr="003E3075" w14:paraId="4510B873" w14:textId="77777777" w:rsidTr="008E5E26">
        <w:trPr>
          <w:trHeight w:val="225"/>
          <w:jc w:val="center"/>
        </w:trPr>
        <w:tc>
          <w:tcPr>
            <w:tcW w:w="1943" w:type="dxa"/>
            <w:vMerge/>
            <w:shd w:val="clear" w:color="auto" w:fill="auto"/>
            <w:vAlign w:val="center"/>
          </w:tcPr>
          <w:p w14:paraId="66F96E35" w14:textId="77777777" w:rsidR="0021221B" w:rsidRPr="003E3075" w:rsidRDefault="0021221B" w:rsidP="0083573A">
            <w:pPr>
              <w:pStyle w:val="10-TextePucesBleues"/>
              <w:numPr>
                <w:ilvl w:val="0"/>
                <w:numId w:val="0"/>
              </w:numPr>
              <w:spacing w:before="120" w:line="240" w:lineRule="auto"/>
              <w:ind w:left="-409" w:firstLine="409"/>
              <w:jc w:val="center"/>
              <w:rPr>
                <w:rFonts w:ascii="Arial" w:hAnsi="Arial" w:cs="Arial"/>
                <w:b/>
                <w:color w:val="auto"/>
                <w:sz w:val="18"/>
                <w:szCs w:val="18"/>
              </w:rPr>
            </w:pPr>
          </w:p>
        </w:tc>
        <w:tc>
          <w:tcPr>
            <w:tcW w:w="1993" w:type="dxa"/>
            <w:vMerge/>
            <w:shd w:val="clear" w:color="auto" w:fill="auto"/>
            <w:vAlign w:val="center"/>
          </w:tcPr>
          <w:p w14:paraId="0A05CEBC" w14:textId="77777777" w:rsidR="0021221B" w:rsidRPr="003E3075" w:rsidRDefault="0021221B" w:rsidP="0083573A">
            <w:pPr>
              <w:pStyle w:val="10-TextePucesBleues"/>
              <w:numPr>
                <w:ilvl w:val="0"/>
                <w:numId w:val="0"/>
              </w:numPr>
              <w:spacing w:before="120" w:line="240" w:lineRule="auto"/>
              <w:jc w:val="center"/>
              <w:rPr>
                <w:rFonts w:ascii="Arial" w:hAnsi="Arial" w:cs="Arial"/>
                <w:b/>
                <w:color w:val="auto"/>
                <w:sz w:val="18"/>
                <w:szCs w:val="18"/>
              </w:rPr>
            </w:pPr>
          </w:p>
        </w:tc>
        <w:tc>
          <w:tcPr>
            <w:tcW w:w="2776" w:type="dxa"/>
            <w:vMerge/>
            <w:shd w:val="clear" w:color="auto" w:fill="auto"/>
            <w:vAlign w:val="center"/>
          </w:tcPr>
          <w:p w14:paraId="1BD8AFDB" w14:textId="77777777" w:rsidR="0021221B" w:rsidRPr="003E3075" w:rsidRDefault="0021221B" w:rsidP="0083573A">
            <w:pPr>
              <w:pStyle w:val="10-TextePucesBleues"/>
              <w:numPr>
                <w:ilvl w:val="0"/>
                <w:numId w:val="0"/>
              </w:numPr>
              <w:spacing w:before="120" w:line="240" w:lineRule="auto"/>
              <w:jc w:val="center"/>
              <w:rPr>
                <w:rFonts w:ascii="Arial" w:hAnsi="Arial" w:cs="Arial"/>
                <w:b/>
                <w:color w:val="auto"/>
                <w:sz w:val="18"/>
                <w:szCs w:val="18"/>
              </w:rPr>
            </w:pPr>
          </w:p>
        </w:tc>
        <w:tc>
          <w:tcPr>
            <w:tcW w:w="1618" w:type="dxa"/>
            <w:shd w:val="clear" w:color="auto" w:fill="auto"/>
            <w:vAlign w:val="center"/>
          </w:tcPr>
          <w:p w14:paraId="62DF28D1" w14:textId="77777777" w:rsidR="0021221B" w:rsidRPr="003E3075" w:rsidRDefault="0099551D" w:rsidP="0083573A">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 xml:space="preserve">En nombre </w:t>
            </w:r>
          </w:p>
        </w:tc>
        <w:tc>
          <w:tcPr>
            <w:tcW w:w="1242" w:type="dxa"/>
            <w:shd w:val="clear" w:color="auto" w:fill="auto"/>
            <w:vAlign w:val="center"/>
          </w:tcPr>
          <w:p w14:paraId="262DC5F9" w14:textId="77777777" w:rsidR="0021221B" w:rsidRPr="003E3075" w:rsidRDefault="0021221B" w:rsidP="0083573A">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En ETP</w:t>
            </w:r>
          </w:p>
        </w:tc>
      </w:tr>
      <w:tr w:rsidR="0021221B" w:rsidRPr="003E3075" w14:paraId="1C0A8CCD" w14:textId="77777777" w:rsidTr="008E5E26">
        <w:trPr>
          <w:trHeight w:val="433"/>
          <w:jc w:val="center"/>
        </w:trPr>
        <w:tc>
          <w:tcPr>
            <w:tcW w:w="1943" w:type="dxa"/>
            <w:shd w:val="clear" w:color="auto" w:fill="auto"/>
          </w:tcPr>
          <w:p w14:paraId="2D80E932" w14:textId="77777777" w:rsidR="0021221B" w:rsidRPr="003E3075" w:rsidRDefault="0021221B" w:rsidP="00BD369D">
            <w:pPr>
              <w:pStyle w:val="10-TextePucesBleues"/>
              <w:numPr>
                <w:ilvl w:val="0"/>
                <w:numId w:val="0"/>
              </w:numPr>
              <w:spacing w:before="80" w:after="80" w:line="240" w:lineRule="auto"/>
              <w:rPr>
                <w:rFonts w:ascii="Arial" w:hAnsi="Arial" w:cs="Arial"/>
                <w:b/>
                <w:bCs/>
                <w:color w:val="auto"/>
                <w:sz w:val="18"/>
                <w:szCs w:val="18"/>
              </w:rPr>
            </w:pPr>
            <w:r w:rsidRPr="003E3075">
              <w:rPr>
                <w:rFonts w:ascii="Arial" w:hAnsi="Arial" w:cs="Arial"/>
                <w:b/>
                <w:bCs/>
                <w:color w:val="auto"/>
                <w:sz w:val="18"/>
                <w:szCs w:val="18"/>
              </w:rPr>
              <w:t>Administrative</w:t>
            </w:r>
          </w:p>
        </w:tc>
        <w:tc>
          <w:tcPr>
            <w:tcW w:w="1993" w:type="dxa"/>
            <w:shd w:val="clear" w:color="auto" w:fill="auto"/>
          </w:tcPr>
          <w:p w14:paraId="457EFFB3"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2776" w:type="dxa"/>
            <w:shd w:val="clear" w:color="auto" w:fill="auto"/>
          </w:tcPr>
          <w:p w14:paraId="34245C61"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618" w:type="dxa"/>
            <w:shd w:val="clear" w:color="auto" w:fill="auto"/>
          </w:tcPr>
          <w:p w14:paraId="71F8D3B8"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242" w:type="dxa"/>
          </w:tcPr>
          <w:p w14:paraId="71DF3BEB"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r>
      <w:tr w:rsidR="0021221B" w:rsidRPr="003E3075" w14:paraId="2317CA60" w14:textId="77777777" w:rsidTr="008E5E26">
        <w:trPr>
          <w:trHeight w:val="227"/>
          <w:jc w:val="center"/>
        </w:trPr>
        <w:tc>
          <w:tcPr>
            <w:tcW w:w="1943" w:type="dxa"/>
            <w:shd w:val="clear" w:color="auto" w:fill="auto"/>
          </w:tcPr>
          <w:p w14:paraId="5BC853A3" w14:textId="77777777" w:rsidR="0021221B" w:rsidRPr="003E3075" w:rsidRDefault="0021221B" w:rsidP="00BD369D">
            <w:pPr>
              <w:pStyle w:val="10-TextePucesBleues"/>
              <w:numPr>
                <w:ilvl w:val="0"/>
                <w:numId w:val="0"/>
              </w:numPr>
              <w:spacing w:before="80" w:after="80" w:line="240" w:lineRule="auto"/>
              <w:rPr>
                <w:rFonts w:ascii="Arial" w:hAnsi="Arial" w:cs="Arial"/>
                <w:b/>
                <w:bCs/>
                <w:color w:val="auto"/>
                <w:sz w:val="18"/>
                <w:szCs w:val="18"/>
              </w:rPr>
            </w:pPr>
            <w:r w:rsidRPr="003E3075">
              <w:rPr>
                <w:rFonts w:ascii="Arial" w:hAnsi="Arial" w:cs="Arial"/>
                <w:b/>
                <w:bCs/>
                <w:color w:val="auto"/>
                <w:sz w:val="18"/>
                <w:szCs w:val="18"/>
              </w:rPr>
              <w:t>Technique</w:t>
            </w:r>
          </w:p>
        </w:tc>
        <w:tc>
          <w:tcPr>
            <w:tcW w:w="1993" w:type="dxa"/>
            <w:shd w:val="clear" w:color="auto" w:fill="auto"/>
          </w:tcPr>
          <w:p w14:paraId="2F3D72C7"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2776" w:type="dxa"/>
            <w:shd w:val="clear" w:color="auto" w:fill="auto"/>
          </w:tcPr>
          <w:p w14:paraId="6368F89C"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618" w:type="dxa"/>
            <w:shd w:val="clear" w:color="auto" w:fill="auto"/>
          </w:tcPr>
          <w:p w14:paraId="4D165AFA"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242" w:type="dxa"/>
          </w:tcPr>
          <w:p w14:paraId="6DAD0EA5"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r>
      <w:tr w:rsidR="0021221B" w:rsidRPr="003E3075" w14:paraId="1D0C25DB" w14:textId="77777777" w:rsidTr="008E5E26">
        <w:trPr>
          <w:trHeight w:val="227"/>
          <w:jc w:val="center"/>
        </w:trPr>
        <w:tc>
          <w:tcPr>
            <w:tcW w:w="1943" w:type="dxa"/>
            <w:shd w:val="clear" w:color="auto" w:fill="auto"/>
          </w:tcPr>
          <w:p w14:paraId="62BB9738" w14:textId="77777777" w:rsidR="0021221B" w:rsidRPr="003E3075" w:rsidRDefault="0021221B" w:rsidP="00BD369D">
            <w:pPr>
              <w:pStyle w:val="10-TextePucesBleues"/>
              <w:numPr>
                <w:ilvl w:val="0"/>
                <w:numId w:val="0"/>
              </w:numPr>
              <w:spacing w:before="80" w:after="80" w:line="240" w:lineRule="auto"/>
              <w:rPr>
                <w:rFonts w:ascii="Arial" w:hAnsi="Arial" w:cs="Arial"/>
                <w:b/>
                <w:bCs/>
                <w:color w:val="auto"/>
                <w:sz w:val="18"/>
                <w:szCs w:val="18"/>
              </w:rPr>
            </w:pPr>
            <w:r w:rsidRPr="003E3075">
              <w:rPr>
                <w:rFonts w:ascii="Arial" w:hAnsi="Arial" w:cs="Arial"/>
                <w:b/>
                <w:bCs/>
                <w:color w:val="auto"/>
                <w:sz w:val="18"/>
                <w:szCs w:val="18"/>
              </w:rPr>
              <w:t>Culturelle</w:t>
            </w:r>
          </w:p>
        </w:tc>
        <w:tc>
          <w:tcPr>
            <w:tcW w:w="1993" w:type="dxa"/>
            <w:shd w:val="clear" w:color="auto" w:fill="auto"/>
          </w:tcPr>
          <w:p w14:paraId="51A53116"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2776" w:type="dxa"/>
            <w:shd w:val="clear" w:color="auto" w:fill="auto"/>
          </w:tcPr>
          <w:p w14:paraId="4958E87E"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618" w:type="dxa"/>
            <w:shd w:val="clear" w:color="auto" w:fill="auto"/>
          </w:tcPr>
          <w:p w14:paraId="72DBF8E5"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242" w:type="dxa"/>
          </w:tcPr>
          <w:p w14:paraId="7BE86233"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r>
      <w:tr w:rsidR="0021221B" w:rsidRPr="003E3075" w14:paraId="4039C89D" w14:textId="77777777" w:rsidTr="008E5E26">
        <w:trPr>
          <w:trHeight w:val="227"/>
          <w:jc w:val="center"/>
        </w:trPr>
        <w:tc>
          <w:tcPr>
            <w:tcW w:w="1943" w:type="dxa"/>
            <w:shd w:val="clear" w:color="auto" w:fill="auto"/>
          </w:tcPr>
          <w:p w14:paraId="7615089D" w14:textId="77777777" w:rsidR="0021221B" w:rsidRPr="003E3075" w:rsidRDefault="0021221B" w:rsidP="00BD369D">
            <w:pPr>
              <w:pStyle w:val="10-TextePucesBleues"/>
              <w:numPr>
                <w:ilvl w:val="0"/>
                <w:numId w:val="0"/>
              </w:numPr>
              <w:spacing w:before="80" w:after="80" w:line="240" w:lineRule="auto"/>
              <w:rPr>
                <w:rFonts w:ascii="Arial" w:hAnsi="Arial" w:cs="Arial"/>
                <w:b/>
                <w:bCs/>
                <w:color w:val="auto"/>
                <w:sz w:val="18"/>
                <w:szCs w:val="18"/>
              </w:rPr>
            </w:pPr>
            <w:r w:rsidRPr="003E3075">
              <w:rPr>
                <w:rFonts w:ascii="Arial" w:hAnsi="Arial" w:cs="Arial"/>
                <w:b/>
                <w:bCs/>
                <w:color w:val="auto"/>
                <w:sz w:val="18"/>
                <w:szCs w:val="18"/>
              </w:rPr>
              <w:t>Sportive</w:t>
            </w:r>
          </w:p>
        </w:tc>
        <w:tc>
          <w:tcPr>
            <w:tcW w:w="1993" w:type="dxa"/>
            <w:shd w:val="clear" w:color="auto" w:fill="auto"/>
          </w:tcPr>
          <w:p w14:paraId="1FF868DF"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2776" w:type="dxa"/>
            <w:shd w:val="clear" w:color="auto" w:fill="auto"/>
          </w:tcPr>
          <w:p w14:paraId="17DBF3FA"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618" w:type="dxa"/>
            <w:shd w:val="clear" w:color="auto" w:fill="auto"/>
          </w:tcPr>
          <w:p w14:paraId="6C2B83CD"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242" w:type="dxa"/>
          </w:tcPr>
          <w:p w14:paraId="5C6C4256"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r>
      <w:tr w:rsidR="0021221B" w:rsidRPr="003E3075" w14:paraId="31179D71" w14:textId="77777777" w:rsidTr="008E5E26">
        <w:trPr>
          <w:trHeight w:val="227"/>
          <w:jc w:val="center"/>
        </w:trPr>
        <w:tc>
          <w:tcPr>
            <w:tcW w:w="1943" w:type="dxa"/>
            <w:shd w:val="clear" w:color="auto" w:fill="auto"/>
          </w:tcPr>
          <w:p w14:paraId="03D2140B" w14:textId="77777777" w:rsidR="0021221B" w:rsidRPr="003E3075" w:rsidRDefault="0021221B" w:rsidP="00BD369D">
            <w:pPr>
              <w:pStyle w:val="10-TextePucesBleues"/>
              <w:numPr>
                <w:ilvl w:val="0"/>
                <w:numId w:val="0"/>
              </w:numPr>
              <w:spacing w:before="80" w:after="80" w:line="240" w:lineRule="auto"/>
              <w:rPr>
                <w:rFonts w:ascii="Arial" w:hAnsi="Arial" w:cs="Arial"/>
                <w:b/>
                <w:bCs/>
                <w:color w:val="auto"/>
                <w:sz w:val="18"/>
                <w:szCs w:val="18"/>
              </w:rPr>
            </w:pPr>
            <w:r w:rsidRPr="003E3075">
              <w:rPr>
                <w:rFonts w:ascii="Arial" w:hAnsi="Arial" w:cs="Arial"/>
                <w:b/>
                <w:bCs/>
                <w:color w:val="auto"/>
                <w:sz w:val="18"/>
                <w:szCs w:val="18"/>
              </w:rPr>
              <w:t>Médico-sociale</w:t>
            </w:r>
          </w:p>
        </w:tc>
        <w:tc>
          <w:tcPr>
            <w:tcW w:w="1993" w:type="dxa"/>
            <w:shd w:val="clear" w:color="auto" w:fill="auto"/>
          </w:tcPr>
          <w:p w14:paraId="2D5797C7"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2776" w:type="dxa"/>
            <w:shd w:val="clear" w:color="auto" w:fill="auto"/>
          </w:tcPr>
          <w:p w14:paraId="14668676"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618" w:type="dxa"/>
            <w:shd w:val="clear" w:color="auto" w:fill="auto"/>
          </w:tcPr>
          <w:p w14:paraId="3C411630"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242" w:type="dxa"/>
          </w:tcPr>
          <w:p w14:paraId="27FD078E"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r>
      <w:tr w:rsidR="0021221B" w:rsidRPr="003E3075" w14:paraId="6D3BE9F6" w14:textId="77777777" w:rsidTr="008E5E26">
        <w:trPr>
          <w:trHeight w:val="227"/>
          <w:jc w:val="center"/>
        </w:trPr>
        <w:tc>
          <w:tcPr>
            <w:tcW w:w="1943" w:type="dxa"/>
            <w:shd w:val="clear" w:color="auto" w:fill="auto"/>
          </w:tcPr>
          <w:p w14:paraId="71FFBD22" w14:textId="77777777" w:rsidR="0021221B" w:rsidRPr="003E3075" w:rsidRDefault="0021221B" w:rsidP="00BD369D">
            <w:pPr>
              <w:pStyle w:val="10-TextePucesBleues"/>
              <w:numPr>
                <w:ilvl w:val="0"/>
                <w:numId w:val="0"/>
              </w:numPr>
              <w:spacing w:before="80" w:after="80" w:line="240" w:lineRule="auto"/>
              <w:rPr>
                <w:rFonts w:ascii="Arial" w:hAnsi="Arial" w:cs="Arial"/>
                <w:b/>
                <w:bCs/>
                <w:color w:val="auto"/>
                <w:sz w:val="18"/>
                <w:szCs w:val="18"/>
              </w:rPr>
            </w:pPr>
            <w:r w:rsidRPr="003E3075">
              <w:rPr>
                <w:rFonts w:ascii="Arial" w:hAnsi="Arial" w:cs="Arial"/>
                <w:b/>
                <w:bCs/>
                <w:color w:val="auto"/>
                <w:sz w:val="18"/>
                <w:szCs w:val="18"/>
              </w:rPr>
              <w:t>Animation</w:t>
            </w:r>
          </w:p>
        </w:tc>
        <w:tc>
          <w:tcPr>
            <w:tcW w:w="1993" w:type="dxa"/>
            <w:shd w:val="clear" w:color="auto" w:fill="auto"/>
          </w:tcPr>
          <w:p w14:paraId="7B07AD52"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2776" w:type="dxa"/>
            <w:shd w:val="clear" w:color="auto" w:fill="auto"/>
          </w:tcPr>
          <w:p w14:paraId="70911940"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618" w:type="dxa"/>
            <w:shd w:val="clear" w:color="auto" w:fill="auto"/>
          </w:tcPr>
          <w:p w14:paraId="09828CD6"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242" w:type="dxa"/>
          </w:tcPr>
          <w:p w14:paraId="7061A676"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r>
      <w:tr w:rsidR="0021221B" w:rsidRPr="003E3075" w14:paraId="539FAEDB" w14:textId="77777777" w:rsidTr="008E5E26">
        <w:trPr>
          <w:trHeight w:val="227"/>
          <w:jc w:val="center"/>
        </w:trPr>
        <w:tc>
          <w:tcPr>
            <w:tcW w:w="1943" w:type="dxa"/>
            <w:shd w:val="clear" w:color="auto" w:fill="auto"/>
          </w:tcPr>
          <w:p w14:paraId="2E8B6E31" w14:textId="77777777" w:rsidR="0021221B" w:rsidRPr="003E3075" w:rsidRDefault="0021221B" w:rsidP="00BD369D">
            <w:pPr>
              <w:pStyle w:val="10-TextePucesBleues"/>
              <w:numPr>
                <w:ilvl w:val="0"/>
                <w:numId w:val="0"/>
              </w:numPr>
              <w:spacing w:before="80" w:after="80" w:line="240" w:lineRule="auto"/>
              <w:rPr>
                <w:rFonts w:ascii="Arial" w:hAnsi="Arial" w:cs="Arial"/>
                <w:b/>
                <w:bCs/>
                <w:color w:val="auto"/>
                <w:sz w:val="18"/>
                <w:szCs w:val="18"/>
              </w:rPr>
            </w:pPr>
            <w:r w:rsidRPr="003E3075">
              <w:rPr>
                <w:rFonts w:ascii="Arial" w:hAnsi="Arial" w:cs="Arial"/>
                <w:b/>
                <w:bCs/>
                <w:color w:val="auto"/>
                <w:sz w:val="18"/>
                <w:szCs w:val="18"/>
              </w:rPr>
              <w:t>Police</w:t>
            </w:r>
          </w:p>
        </w:tc>
        <w:tc>
          <w:tcPr>
            <w:tcW w:w="1993" w:type="dxa"/>
            <w:shd w:val="clear" w:color="auto" w:fill="auto"/>
          </w:tcPr>
          <w:p w14:paraId="360F0FF7"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2776" w:type="dxa"/>
            <w:shd w:val="clear" w:color="auto" w:fill="auto"/>
          </w:tcPr>
          <w:p w14:paraId="7AE4391D"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618" w:type="dxa"/>
            <w:shd w:val="clear" w:color="auto" w:fill="auto"/>
          </w:tcPr>
          <w:p w14:paraId="20700B31"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242" w:type="dxa"/>
          </w:tcPr>
          <w:p w14:paraId="056A21CF"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r>
      <w:tr w:rsidR="0021221B" w:rsidRPr="003E3075" w14:paraId="18890816" w14:textId="77777777" w:rsidTr="008E5E26">
        <w:trPr>
          <w:trHeight w:val="227"/>
          <w:jc w:val="center"/>
        </w:trPr>
        <w:tc>
          <w:tcPr>
            <w:tcW w:w="1943" w:type="dxa"/>
            <w:shd w:val="clear" w:color="auto" w:fill="auto"/>
          </w:tcPr>
          <w:p w14:paraId="3003EB4A" w14:textId="77777777" w:rsidR="0021221B" w:rsidRPr="003E3075" w:rsidRDefault="0021221B" w:rsidP="00BD369D">
            <w:pPr>
              <w:pStyle w:val="10-TextePucesBleues"/>
              <w:numPr>
                <w:ilvl w:val="0"/>
                <w:numId w:val="0"/>
              </w:numPr>
              <w:spacing w:before="80" w:after="80" w:line="240" w:lineRule="auto"/>
              <w:rPr>
                <w:rFonts w:ascii="Arial" w:hAnsi="Arial" w:cs="Arial"/>
                <w:b/>
                <w:color w:val="808080" w:themeColor="background1" w:themeShade="80"/>
                <w:sz w:val="18"/>
                <w:szCs w:val="18"/>
              </w:rPr>
            </w:pPr>
            <w:r w:rsidRPr="003E3075">
              <w:rPr>
                <w:rFonts w:ascii="Arial" w:hAnsi="Arial" w:cs="Arial"/>
                <w:b/>
                <w:color w:val="auto"/>
                <w:sz w:val="18"/>
                <w:szCs w:val="18"/>
              </w:rPr>
              <w:t xml:space="preserve">Total </w:t>
            </w:r>
          </w:p>
        </w:tc>
        <w:tc>
          <w:tcPr>
            <w:tcW w:w="1993" w:type="dxa"/>
            <w:shd w:val="clear" w:color="auto" w:fill="auto"/>
          </w:tcPr>
          <w:p w14:paraId="216646A8"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2776" w:type="dxa"/>
            <w:shd w:val="clear" w:color="auto" w:fill="auto"/>
          </w:tcPr>
          <w:p w14:paraId="6BB16D86"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618" w:type="dxa"/>
            <w:shd w:val="clear" w:color="auto" w:fill="auto"/>
          </w:tcPr>
          <w:p w14:paraId="10C3AD5C"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c>
          <w:tcPr>
            <w:tcW w:w="1242" w:type="dxa"/>
          </w:tcPr>
          <w:p w14:paraId="3DDE69AE" w14:textId="77777777" w:rsidR="0021221B" w:rsidRPr="003E3075" w:rsidRDefault="0021221B" w:rsidP="00BD369D">
            <w:pPr>
              <w:pStyle w:val="10-TextePucesBleues"/>
              <w:numPr>
                <w:ilvl w:val="0"/>
                <w:numId w:val="0"/>
              </w:numPr>
              <w:spacing w:before="80" w:after="80" w:line="240" w:lineRule="auto"/>
              <w:rPr>
                <w:rFonts w:ascii="Arial" w:hAnsi="Arial" w:cs="Arial"/>
                <w:color w:val="808080" w:themeColor="background1" w:themeShade="80"/>
                <w:sz w:val="18"/>
                <w:szCs w:val="18"/>
              </w:rPr>
            </w:pPr>
          </w:p>
        </w:tc>
      </w:tr>
    </w:tbl>
    <w:p w14:paraId="5C07FF98" w14:textId="5061E0F9" w:rsidR="0083573A" w:rsidRPr="00A67A98" w:rsidRDefault="0083573A" w:rsidP="0083573A">
      <w:pPr>
        <w:pStyle w:val="10-TextePucesBleues"/>
        <w:numPr>
          <w:ilvl w:val="0"/>
          <w:numId w:val="0"/>
        </w:numPr>
        <w:spacing w:before="0" w:after="120" w:line="240" w:lineRule="auto"/>
        <w:jc w:val="center"/>
        <w:rPr>
          <w:rFonts w:ascii="Arial" w:hAnsi="Arial" w:cs="Arial"/>
          <w:b/>
          <w:i/>
          <w:color w:val="31849B" w:themeColor="accent5" w:themeShade="BF"/>
          <w:sz w:val="18"/>
          <w:szCs w:val="18"/>
        </w:rPr>
      </w:pPr>
      <w:r w:rsidRPr="00A67A98">
        <w:rPr>
          <w:rFonts w:ascii="Arial" w:hAnsi="Arial" w:cs="Arial"/>
          <w:b/>
          <w:i/>
          <w:color w:val="31849B" w:themeColor="accent5" w:themeShade="BF"/>
          <w:sz w:val="18"/>
          <w:szCs w:val="18"/>
        </w:rPr>
        <w:t>Quand les effectifs sont conséquents, une présentation en pourcentage peut être intéressante</w:t>
      </w:r>
      <w:r w:rsidR="00383C47" w:rsidRPr="00A67A98">
        <w:rPr>
          <w:rFonts w:ascii="Arial" w:hAnsi="Arial" w:cs="Arial"/>
          <w:b/>
          <w:i/>
          <w:color w:val="31849B" w:themeColor="accent5" w:themeShade="BF"/>
          <w:sz w:val="18"/>
          <w:szCs w:val="18"/>
        </w:rPr>
        <w:t>.</w:t>
      </w:r>
    </w:p>
    <w:p w14:paraId="2D0612E3" w14:textId="77777777" w:rsidR="00283588" w:rsidRPr="00383C47" w:rsidRDefault="006B694C" w:rsidP="003E3075">
      <w:pPr>
        <w:pStyle w:val="09-TexteLosangesBleus"/>
        <w:numPr>
          <w:ilvl w:val="0"/>
          <w:numId w:val="32"/>
        </w:numPr>
        <w:spacing w:after="120"/>
        <w:rPr>
          <w:rFonts w:ascii="Arial" w:hAnsi="Arial" w:cs="Arial"/>
          <w:color w:val="000000" w:themeColor="text1"/>
        </w:rPr>
      </w:pPr>
      <w:r w:rsidRPr="00383C47">
        <w:rPr>
          <w:rFonts w:ascii="Arial" w:hAnsi="Arial" w:cs="Arial"/>
          <w:color w:val="000000" w:themeColor="text1"/>
        </w:rPr>
        <w:t>Répartition par catégorie :</w:t>
      </w:r>
    </w:p>
    <w:p w14:paraId="5D0F623C" w14:textId="23308C5A" w:rsidR="00BD369D" w:rsidRPr="003E3075" w:rsidRDefault="00BD369D" w:rsidP="00BD369D">
      <w:pPr>
        <w:pStyle w:val="09-TexteLosangesBleus"/>
        <w:spacing w:after="120"/>
        <w:ind w:left="720"/>
        <w:rPr>
          <w:rFonts w:ascii="Arial" w:hAnsi="Arial" w:cs="Arial"/>
          <w:color w:val="000000" w:themeColor="text1"/>
          <w:sz w:val="18"/>
          <w:szCs w:val="18"/>
        </w:rPr>
      </w:pPr>
    </w:p>
    <w:tbl>
      <w:tblPr>
        <w:tblStyle w:val="Grilledutableau"/>
        <w:tblW w:w="0" w:type="auto"/>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2126"/>
        <w:gridCol w:w="2021"/>
        <w:gridCol w:w="1594"/>
      </w:tblGrid>
      <w:tr w:rsidR="0081032C" w:rsidRPr="003E3075" w14:paraId="34BBB37D" w14:textId="77777777" w:rsidTr="006326B0">
        <w:trPr>
          <w:jc w:val="center"/>
        </w:trPr>
        <w:tc>
          <w:tcPr>
            <w:tcW w:w="2126" w:type="dxa"/>
          </w:tcPr>
          <w:p w14:paraId="3238747C" w14:textId="77777777" w:rsidR="0081032C" w:rsidRPr="003E3075" w:rsidRDefault="0099551D" w:rsidP="00BD369D">
            <w:pPr>
              <w:pStyle w:val="09-TexteLosangesBleus"/>
              <w:spacing w:after="120"/>
              <w:jc w:val="center"/>
              <w:rPr>
                <w:rFonts w:ascii="Arial" w:hAnsi="Arial" w:cs="Arial"/>
                <w:sz w:val="18"/>
                <w:szCs w:val="18"/>
              </w:rPr>
            </w:pPr>
            <w:r w:rsidRPr="003E3075">
              <w:rPr>
                <w:rFonts w:ascii="Arial" w:hAnsi="Arial" w:cs="Arial"/>
                <w:sz w:val="18"/>
                <w:szCs w:val="18"/>
              </w:rPr>
              <w:t>Fonctionnaires et contractuels</w:t>
            </w:r>
          </w:p>
        </w:tc>
        <w:tc>
          <w:tcPr>
            <w:tcW w:w="2021" w:type="dxa"/>
          </w:tcPr>
          <w:p w14:paraId="3AD986F9" w14:textId="77777777" w:rsidR="0081032C" w:rsidRPr="003E3075" w:rsidRDefault="0081032C" w:rsidP="00BD369D">
            <w:pPr>
              <w:pStyle w:val="09-TexteLosangesBleus"/>
              <w:spacing w:after="120"/>
              <w:jc w:val="center"/>
              <w:rPr>
                <w:rFonts w:ascii="Arial" w:hAnsi="Arial" w:cs="Arial"/>
                <w:color w:val="000000" w:themeColor="text1"/>
                <w:sz w:val="18"/>
                <w:szCs w:val="18"/>
              </w:rPr>
            </w:pPr>
            <w:r w:rsidRPr="003E3075">
              <w:rPr>
                <w:rFonts w:ascii="Arial" w:hAnsi="Arial" w:cs="Arial"/>
                <w:color w:val="000000" w:themeColor="text1"/>
                <w:sz w:val="18"/>
                <w:szCs w:val="18"/>
              </w:rPr>
              <w:t>En nombre</w:t>
            </w:r>
            <w:r w:rsidR="0099551D" w:rsidRPr="003E3075">
              <w:rPr>
                <w:rFonts w:ascii="Arial" w:hAnsi="Arial" w:cs="Arial"/>
                <w:color w:val="000000" w:themeColor="text1"/>
                <w:sz w:val="18"/>
                <w:szCs w:val="18"/>
              </w:rPr>
              <w:t xml:space="preserve"> </w:t>
            </w:r>
          </w:p>
        </w:tc>
        <w:tc>
          <w:tcPr>
            <w:tcW w:w="1594" w:type="dxa"/>
          </w:tcPr>
          <w:p w14:paraId="461BD4B3" w14:textId="77777777" w:rsidR="0081032C" w:rsidRPr="003E3075" w:rsidRDefault="0081032C" w:rsidP="00BD369D">
            <w:pPr>
              <w:pStyle w:val="09-TexteLosangesBleus"/>
              <w:spacing w:after="120"/>
              <w:jc w:val="center"/>
              <w:rPr>
                <w:rFonts w:ascii="Arial" w:hAnsi="Arial" w:cs="Arial"/>
                <w:color w:val="000000" w:themeColor="text1"/>
                <w:sz w:val="18"/>
                <w:szCs w:val="18"/>
              </w:rPr>
            </w:pPr>
            <w:r w:rsidRPr="003E3075">
              <w:rPr>
                <w:rFonts w:ascii="Arial" w:hAnsi="Arial" w:cs="Arial"/>
                <w:color w:val="000000" w:themeColor="text1"/>
                <w:sz w:val="18"/>
                <w:szCs w:val="18"/>
              </w:rPr>
              <w:t>En ETP</w:t>
            </w:r>
          </w:p>
        </w:tc>
      </w:tr>
      <w:tr w:rsidR="0081032C" w:rsidRPr="003E3075" w14:paraId="747677DA" w14:textId="77777777" w:rsidTr="006326B0">
        <w:trPr>
          <w:jc w:val="center"/>
        </w:trPr>
        <w:tc>
          <w:tcPr>
            <w:tcW w:w="2126" w:type="dxa"/>
          </w:tcPr>
          <w:p w14:paraId="1FE1A1CC" w14:textId="77777777" w:rsidR="0081032C" w:rsidRPr="003E3075" w:rsidRDefault="0081032C" w:rsidP="00BD369D">
            <w:pPr>
              <w:pStyle w:val="09-TexteLosangesBleus"/>
              <w:spacing w:after="120"/>
              <w:jc w:val="center"/>
              <w:rPr>
                <w:rFonts w:ascii="Arial" w:hAnsi="Arial" w:cs="Arial"/>
                <w:sz w:val="18"/>
                <w:szCs w:val="18"/>
              </w:rPr>
            </w:pPr>
            <w:r w:rsidRPr="003E3075">
              <w:rPr>
                <w:rFonts w:ascii="Arial" w:hAnsi="Arial" w:cs="Arial"/>
                <w:sz w:val="18"/>
                <w:szCs w:val="18"/>
              </w:rPr>
              <w:t>Catégorie A</w:t>
            </w:r>
          </w:p>
        </w:tc>
        <w:tc>
          <w:tcPr>
            <w:tcW w:w="2021" w:type="dxa"/>
          </w:tcPr>
          <w:p w14:paraId="2E08CB5A" w14:textId="77777777" w:rsidR="0081032C" w:rsidRPr="003E3075" w:rsidRDefault="0081032C" w:rsidP="00BD369D">
            <w:pPr>
              <w:pStyle w:val="09-TexteLosangesBleus"/>
              <w:spacing w:after="120"/>
              <w:jc w:val="center"/>
              <w:rPr>
                <w:rFonts w:ascii="Arial" w:hAnsi="Arial" w:cs="Arial"/>
                <w:color w:val="000000" w:themeColor="text1"/>
                <w:sz w:val="18"/>
                <w:szCs w:val="18"/>
              </w:rPr>
            </w:pPr>
          </w:p>
        </w:tc>
        <w:tc>
          <w:tcPr>
            <w:tcW w:w="1594" w:type="dxa"/>
          </w:tcPr>
          <w:p w14:paraId="226E1709" w14:textId="77777777" w:rsidR="0081032C" w:rsidRPr="003E3075" w:rsidRDefault="0081032C" w:rsidP="00BD369D">
            <w:pPr>
              <w:pStyle w:val="09-TexteLosangesBleus"/>
              <w:spacing w:after="120"/>
              <w:jc w:val="center"/>
              <w:rPr>
                <w:rFonts w:ascii="Arial" w:hAnsi="Arial" w:cs="Arial"/>
                <w:color w:val="000000" w:themeColor="text1"/>
                <w:sz w:val="18"/>
                <w:szCs w:val="18"/>
              </w:rPr>
            </w:pPr>
          </w:p>
        </w:tc>
      </w:tr>
      <w:tr w:rsidR="0081032C" w:rsidRPr="003E3075" w14:paraId="177B04CE" w14:textId="77777777" w:rsidTr="006326B0">
        <w:trPr>
          <w:jc w:val="center"/>
        </w:trPr>
        <w:tc>
          <w:tcPr>
            <w:tcW w:w="2126" w:type="dxa"/>
          </w:tcPr>
          <w:p w14:paraId="7FE0E040" w14:textId="77777777" w:rsidR="0081032C" w:rsidRPr="003E3075" w:rsidRDefault="0081032C" w:rsidP="00BD369D">
            <w:pPr>
              <w:pStyle w:val="09-TexteLosangesBleus"/>
              <w:spacing w:after="120"/>
              <w:jc w:val="center"/>
              <w:rPr>
                <w:rFonts w:ascii="Arial" w:hAnsi="Arial" w:cs="Arial"/>
                <w:sz w:val="18"/>
                <w:szCs w:val="18"/>
              </w:rPr>
            </w:pPr>
            <w:r w:rsidRPr="003E3075">
              <w:rPr>
                <w:rFonts w:ascii="Arial" w:hAnsi="Arial" w:cs="Arial"/>
                <w:sz w:val="18"/>
                <w:szCs w:val="18"/>
              </w:rPr>
              <w:t>Catégorie B</w:t>
            </w:r>
          </w:p>
        </w:tc>
        <w:tc>
          <w:tcPr>
            <w:tcW w:w="2021" w:type="dxa"/>
          </w:tcPr>
          <w:p w14:paraId="7107F367" w14:textId="77777777" w:rsidR="0081032C" w:rsidRPr="003E3075" w:rsidRDefault="0081032C" w:rsidP="00BD369D">
            <w:pPr>
              <w:pStyle w:val="09-TexteLosangesBleus"/>
              <w:spacing w:after="120"/>
              <w:jc w:val="center"/>
              <w:rPr>
                <w:rFonts w:ascii="Arial" w:hAnsi="Arial" w:cs="Arial"/>
                <w:color w:val="000000" w:themeColor="text1"/>
                <w:sz w:val="18"/>
                <w:szCs w:val="18"/>
              </w:rPr>
            </w:pPr>
          </w:p>
        </w:tc>
        <w:tc>
          <w:tcPr>
            <w:tcW w:w="1594" w:type="dxa"/>
          </w:tcPr>
          <w:p w14:paraId="5911B5DF" w14:textId="77777777" w:rsidR="0081032C" w:rsidRPr="003E3075" w:rsidRDefault="0081032C" w:rsidP="00BD369D">
            <w:pPr>
              <w:pStyle w:val="09-TexteLosangesBleus"/>
              <w:spacing w:after="120"/>
              <w:jc w:val="center"/>
              <w:rPr>
                <w:rFonts w:ascii="Arial" w:hAnsi="Arial" w:cs="Arial"/>
                <w:color w:val="000000" w:themeColor="text1"/>
                <w:sz w:val="18"/>
                <w:szCs w:val="18"/>
              </w:rPr>
            </w:pPr>
          </w:p>
        </w:tc>
      </w:tr>
      <w:tr w:rsidR="0081032C" w:rsidRPr="003E3075" w14:paraId="06930483" w14:textId="77777777" w:rsidTr="006326B0">
        <w:trPr>
          <w:jc w:val="center"/>
        </w:trPr>
        <w:tc>
          <w:tcPr>
            <w:tcW w:w="2126" w:type="dxa"/>
          </w:tcPr>
          <w:p w14:paraId="65740FAD" w14:textId="77777777" w:rsidR="0081032C" w:rsidRPr="003E3075" w:rsidRDefault="0081032C" w:rsidP="00BD369D">
            <w:pPr>
              <w:pStyle w:val="09-TexteLosangesBleus"/>
              <w:spacing w:after="120"/>
              <w:jc w:val="center"/>
              <w:rPr>
                <w:rFonts w:ascii="Arial" w:hAnsi="Arial" w:cs="Arial"/>
                <w:sz w:val="18"/>
                <w:szCs w:val="18"/>
              </w:rPr>
            </w:pPr>
            <w:r w:rsidRPr="003E3075">
              <w:rPr>
                <w:rFonts w:ascii="Arial" w:hAnsi="Arial" w:cs="Arial"/>
                <w:sz w:val="18"/>
                <w:szCs w:val="18"/>
              </w:rPr>
              <w:t>Catégorie C</w:t>
            </w:r>
          </w:p>
        </w:tc>
        <w:tc>
          <w:tcPr>
            <w:tcW w:w="2021" w:type="dxa"/>
          </w:tcPr>
          <w:p w14:paraId="308A4C92" w14:textId="77777777" w:rsidR="0081032C" w:rsidRPr="003E3075" w:rsidRDefault="0081032C" w:rsidP="00BD369D">
            <w:pPr>
              <w:pStyle w:val="09-TexteLosangesBleus"/>
              <w:spacing w:after="120"/>
              <w:jc w:val="center"/>
              <w:rPr>
                <w:rFonts w:ascii="Arial" w:hAnsi="Arial" w:cs="Arial"/>
                <w:color w:val="000000" w:themeColor="text1"/>
                <w:sz w:val="18"/>
                <w:szCs w:val="18"/>
              </w:rPr>
            </w:pPr>
          </w:p>
        </w:tc>
        <w:tc>
          <w:tcPr>
            <w:tcW w:w="1594" w:type="dxa"/>
          </w:tcPr>
          <w:p w14:paraId="44A84605" w14:textId="77777777" w:rsidR="0081032C" w:rsidRPr="003E3075" w:rsidRDefault="0081032C" w:rsidP="00BD369D">
            <w:pPr>
              <w:pStyle w:val="09-TexteLosangesBleus"/>
              <w:spacing w:after="120"/>
              <w:jc w:val="center"/>
              <w:rPr>
                <w:rFonts w:ascii="Arial" w:hAnsi="Arial" w:cs="Arial"/>
                <w:color w:val="000000" w:themeColor="text1"/>
                <w:sz w:val="18"/>
                <w:szCs w:val="18"/>
              </w:rPr>
            </w:pPr>
          </w:p>
        </w:tc>
      </w:tr>
    </w:tbl>
    <w:p w14:paraId="5120CF22" w14:textId="7FDE49EC" w:rsidR="00BD369D" w:rsidRDefault="00BD369D" w:rsidP="00595CC1">
      <w:pPr>
        <w:pStyle w:val="09-TexteLosangesBleus"/>
        <w:rPr>
          <w:rFonts w:ascii="Arial" w:hAnsi="Arial" w:cs="Arial"/>
          <w:color w:val="000000" w:themeColor="text1"/>
          <w:sz w:val="18"/>
          <w:szCs w:val="18"/>
        </w:rPr>
      </w:pPr>
    </w:p>
    <w:p w14:paraId="0DC6DB4C" w14:textId="20D7B021" w:rsidR="000C5195" w:rsidRDefault="000C5195" w:rsidP="00595CC1">
      <w:pPr>
        <w:pStyle w:val="09-TexteLosangesBleus"/>
        <w:rPr>
          <w:rFonts w:ascii="Arial" w:hAnsi="Arial" w:cs="Arial"/>
          <w:color w:val="000000" w:themeColor="text1"/>
          <w:sz w:val="18"/>
          <w:szCs w:val="18"/>
        </w:rPr>
      </w:pPr>
    </w:p>
    <w:p w14:paraId="0D8C9A56" w14:textId="66099F7E" w:rsidR="000C5195" w:rsidRDefault="000C5195" w:rsidP="00595CC1">
      <w:pPr>
        <w:pStyle w:val="09-TexteLosangesBleus"/>
        <w:rPr>
          <w:rFonts w:ascii="Arial" w:hAnsi="Arial" w:cs="Arial"/>
          <w:color w:val="000000" w:themeColor="text1"/>
          <w:sz w:val="18"/>
          <w:szCs w:val="18"/>
        </w:rPr>
      </w:pPr>
    </w:p>
    <w:p w14:paraId="1A38A534" w14:textId="0A267C1C" w:rsidR="000C5195" w:rsidRDefault="000C5195" w:rsidP="00595CC1">
      <w:pPr>
        <w:pStyle w:val="09-TexteLosangesBleus"/>
        <w:rPr>
          <w:rFonts w:ascii="Arial" w:hAnsi="Arial" w:cs="Arial"/>
          <w:color w:val="000000" w:themeColor="text1"/>
          <w:sz w:val="18"/>
          <w:szCs w:val="18"/>
        </w:rPr>
      </w:pPr>
    </w:p>
    <w:p w14:paraId="0173E4D7" w14:textId="561EB517" w:rsidR="000C5195" w:rsidRDefault="000C5195" w:rsidP="00595CC1">
      <w:pPr>
        <w:pStyle w:val="09-TexteLosangesBleus"/>
        <w:rPr>
          <w:rFonts w:ascii="Arial" w:hAnsi="Arial" w:cs="Arial"/>
          <w:color w:val="000000" w:themeColor="text1"/>
          <w:sz w:val="18"/>
          <w:szCs w:val="18"/>
        </w:rPr>
      </w:pPr>
    </w:p>
    <w:p w14:paraId="73161AE8" w14:textId="32131CA2" w:rsidR="000C5195" w:rsidRDefault="000C5195" w:rsidP="00595CC1">
      <w:pPr>
        <w:pStyle w:val="09-TexteLosangesBleus"/>
        <w:rPr>
          <w:rFonts w:ascii="Arial" w:hAnsi="Arial" w:cs="Arial"/>
          <w:color w:val="000000" w:themeColor="text1"/>
          <w:sz w:val="18"/>
          <w:szCs w:val="18"/>
        </w:rPr>
      </w:pPr>
    </w:p>
    <w:p w14:paraId="223E517D" w14:textId="4BC8EBB2" w:rsidR="000C5195" w:rsidRDefault="000C5195" w:rsidP="00595CC1">
      <w:pPr>
        <w:pStyle w:val="09-TexteLosangesBleus"/>
        <w:rPr>
          <w:rFonts w:ascii="Arial" w:hAnsi="Arial" w:cs="Arial"/>
          <w:color w:val="000000" w:themeColor="text1"/>
          <w:sz w:val="18"/>
          <w:szCs w:val="18"/>
        </w:rPr>
      </w:pPr>
    </w:p>
    <w:p w14:paraId="7606E9D9" w14:textId="77777777" w:rsidR="000C5195" w:rsidRDefault="000C5195" w:rsidP="00595CC1">
      <w:pPr>
        <w:pStyle w:val="09-TexteLosangesBleus"/>
        <w:rPr>
          <w:rFonts w:ascii="Arial" w:hAnsi="Arial" w:cs="Arial"/>
          <w:color w:val="000000" w:themeColor="text1"/>
          <w:sz w:val="18"/>
          <w:szCs w:val="18"/>
        </w:rPr>
      </w:pPr>
    </w:p>
    <w:p w14:paraId="75645953" w14:textId="2DA00EA7"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r w:rsidRPr="00383C47">
        <w:rPr>
          <w:rFonts w:ascii="Arial" w:hAnsi="Arial" w:cs="Arial"/>
          <w:b/>
          <w:i/>
          <w:color w:val="auto"/>
          <w:sz w:val="18"/>
          <w:szCs w:val="18"/>
          <w:u w:val="single"/>
        </w:rPr>
        <w:t xml:space="preserve">Exemple d’éléments repris </w:t>
      </w:r>
      <w:r>
        <w:rPr>
          <w:rFonts w:ascii="Arial" w:hAnsi="Arial" w:cs="Arial"/>
          <w:b/>
          <w:i/>
          <w:color w:val="auto"/>
          <w:sz w:val="18"/>
          <w:szCs w:val="18"/>
          <w:u w:val="single"/>
        </w:rPr>
        <w:t>automatiquement dans la</w:t>
      </w:r>
      <w:r w:rsidRPr="00383C47">
        <w:rPr>
          <w:rFonts w:ascii="Arial" w:hAnsi="Arial" w:cs="Arial"/>
          <w:b/>
          <w:i/>
          <w:color w:val="auto"/>
          <w:sz w:val="18"/>
          <w:szCs w:val="18"/>
          <w:u w:val="single"/>
        </w:rPr>
        <w:t xml:space="preserve"> fiche synthèse bilan social éditée via notre application </w:t>
      </w:r>
      <w:hyperlink r:id="rId15" w:history="1">
        <w:r w:rsidRPr="00383C47">
          <w:rPr>
            <w:rStyle w:val="Lienhypertexte"/>
            <w:rFonts w:ascii="Arial" w:hAnsi="Arial" w:cs="Arial"/>
            <w:b/>
            <w:i/>
            <w:sz w:val="18"/>
            <w:szCs w:val="18"/>
          </w:rPr>
          <w:t>www.donnees-sociales.fr</w:t>
        </w:r>
      </w:hyperlink>
      <w:r w:rsidRPr="00383C47">
        <w:rPr>
          <w:rFonts w:ascii="Arial" w:hAnsi="Arial" w:cs="Arial"/>
          <w:b/>
          <w:i/>
          <w:color w:val="auto"/>
          <w:sz w:val="18"/>
          <w:szCs w:val="18"/>
          <w:u w:val="single"/>
        </w:rPr>
        <w:t xml:space="preserve"> </w:t>
      </w:r>
    </w:p>
    <w:p w14:paraId="5FA58631" w14:textId="1B2BF4E6"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r>
        <w:rPr>
          <w:noProof/>
        </w:rPr>
        <w:drawing>
          <wp:anchor distT="0" distB="0" distL="114300" distR="114300" simplePos="0" relativeHeight="251704320" behindDoc="0" locked="0" layoutInCell="1" allowOverlap="1" wp14:anchorId="112220B1" wp14:editId="5A9CE764">
            <wp:simplePos x="0" y="0"/>
            <wp:positionH relativeFrom="margin">
              <wp:posOffset>309043</wp:posOffset>
            </wp:positionH>
            <wp:positionV relativeFrom="paragraph">
              <wp:posOffset>145496</wp:posOffset>
            </wp:positionV>
            <wp:extent cx="5303898" cy="2837325"/>
            <wp:effectExtent l="0" t="0" r="0" b="127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303898" cy="2837325"/>
                    </a:xfrm>
                    <a:prstGeom prst="rect">
                      <a:avLst/>
                    </a:prstGeom>
                  </pic:spPr>
                </pic:pic>
              </a:graphicData>
            </a:graphic>
            <wp14:sizeRelH relativeFrom="page">
              <wp14:pctWidth>0</wp14:pctWidth>
            </wp14:sizeRelH>
            <wp14:sizeRelV relativeFrom="page">
              <wp14:pctHeight>0</wp14:pctHeight>
            </wp14:sizeRelV>
          </wp:anchor>
        </w:drawing>
      </w:r>
    </w:p>
    <w:p w14:paraId="375D8B7C" w14:textId="6BE7A562"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5B21C49A" w14:textId="002E3083"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08543761" w14:textId="51C8C59A"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1E5180F6" w14:textId="79F43C6D"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29BF0C39" w14:textId="2144AC78"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62992F30" w14:textId="29B43C1A"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027267FF" w14:textId="7A0C5E1A"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4782FBB1" w14:textId="06FE839B"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6D0B7DAA" w14:textId="6CE0D0FA"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07BDE828" w14:textId="1B7FF836"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1761F381" w14:textId="23C76512"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337D28C6" w14:textId="63920779"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74359B19" w14:textId="478C0EBC"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631E177D" w14:textId="77777777" w:rsid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3DF181B0" w14:textId="4DAA3379" w:rsidR="00383C47" w:rsidRPr="00383C47" w:rsidRDefault="00383C47" w:rsidP="00383C47">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4D34CE91" w14:textId="655B6F7B" w:rsidR="00383C47" w:rsidRDefault="00383C47" w:rsidP="00595CC1">
      <w:pPr>
        <w:pStyle w:val="09-TexteLosangesBleus"/>
        <w:rPr>
          <w:rFonts w:ascii="Arial" w:hAnsi="Arial" w:cs="Arial"/>
          <w:color w:val="000000" w:themeColor="text1"/>
          <w:sz w:val="18"/>
          <w:szCs w:val="18"/>
        </w:rPr>
      </w:pPr>
    </w:p>
    <w:p w14:paraId="7FD0B226" w14:textId="77777777" w:rsidR="007A1CCB" w:rsidRPr="003E3075" w:rsidRDefault="007A1CCB" w:rsidP="00595CC1">
      <w:pPr>
        <w:pStyle w:val="09-TexteLosangesBleus"/>
        <w:rPr>
          <w:rFonts w:ascii="Arial" w:hAnsi="Arial" w:cs="Arial"/>
          <w:color w:val="000000" w:themeColor="text1"/>
          <w:sz w:val="18"/>
          <w:szCs w:val="18"/>
        </w:rPr>
      </w:pPr>
    </w:p>
    <w:p w14:paraId="72B7385F" w14:textId="5F169ACC" w:rsidR="00957A9B" w:rsidRPr="00383C47" w:rsidRDefault="002377AB" w:rsidP="0096671A">
      <w:pPr>
        <w:pStyle w:val="09-TexteLosangesBleus"/>
        <w:numPr>
          <w:ilvl w:val="0"/>
          <w:numId w:val="32"/>
        </w:numPr>
        <w:spacing w:after="120"/>
        <w:rPr>
          <w:rFonts w:ascii="Arial" w:hAnsi="Arial" w:cs="Arial"/>
          <w:color w:val="000000" w:themeColor="text1"/>
        </w:rPr>
      </w:pPr>
      <w:bookmarkStart w:id="6" w:name="_Hlk42262070"/>
      <w:r w:rsidRPr="00383C47">
        <w:rPr>
          <w:rFonts w:ascii="Arial" w:hAnsi="Arial" w:cs="Arial"/>
          <w:color w:val="000000" w:themeColor="text1"/>
        </w:rPr>
        <w:t>L</w:t>
      </w:r>
      <w:r w:rsidR="00957A9B" w:rsidRPr="00383C47">
        <w:rPr>
          <w:rFonts w:ascii="Arial" w:hAnsi="Arial" w:cs="Arial"/>
          <w:color w:val="000000" w:themeColor="text1"/>
        </w:rPr>
        <w:t>es métiers et compétences de la collectivité</w:t>
      </w:r>
    </w:p>
    <w:p w14:paraId="190ED182" w14:textId="6E7E87CC" w:rsidR="00B10412" w:rsidRPr="00A67A98" w:rsidRDefault="00B10412" w:rsidP="003E3075">
      <w:pPr>
        <w:pStyle w:val="09-TexteLosangesBleus"/>
        <w:spacing w:before="0" w:line="240" w:lineRule="auto"/>
        <w:rPr>
          <w:rFonts w:ascii="Arial" w:hAnsi="Arial" w:cs="Arial"/>
          <w:i/>
          <w:color w:val="31849B" w:themeColor="accent5" w:themeShade="BF"/>
          <w:sz w:val="18"/>
          <w:szCs w:val="18"/>
        </w:rPr>
      </w:pPr>
      <w:bookmarkStart w:id="7" w:name="_Hlk45031813"/>
      <w:r w:rsidRPr="00A67A98">
        <w:rPr>
          <w:rFonts w:ascii="Arial" w:hAnsi="Arial" w:cs="Arial"/>
          <w:i/>
          <w:color w:val="31849B" w:themeColor="accent5" w:themeShade="BF"/>
          <w:sz w:val="18"/>
          <w:szCs w:val="18"/>
        </w:rPr>
        <w:t>L</w:t>
      </w:r>
      <w:r w:rsidR="001B43C4" w:rsidRPr="00A67A98">
        <w:rPr>
          <w:rFonts w:ascii="Arial" w:hAnsi="Arial" w:cs="Arial"/>
          <w:i/>
          <w:color w:val="31849B" w:themeColor="accent5" w:themeShade="BF"/>
          <w:sz w:val="18"/>
          <w:szCs w:val="18"/>
        </w:rPr>
        <w:t>ister</w:t>
      </w:r>
      <w:r w:rsidR="00B46767" w:rsidRPr="00A67A98">
        <w:rPr>
          <w:rFonts w:ascii="Arial" w:hAnsi="Arial" w:cs="Arial"/>
          <w:i/>
          <w:color w:val="31849B" w:themeColor="accent5" w:themeShade="BF"/>
          <w:sz w:val="18"/>
          <w:szCs w:val="18"/>
        </w:rPr>
        <w:t xml:space="preserve"> </w:t>
      </w:r>
      <w:r w:rsidR="001B43C4" w:rsidRPr="00A67A98">
        <w:rPr>
          <w:rFonts w:ascii="Arial" w:hAnsi="Arial" w:cs="Arial"/>
          <w:i/>
          <w:color w:val="31849B" w:themeColor="accent5" w:themeShade="BF"/>
          <w:sz w:val="18"/>
          <w:szCs w:val="18"/>
        </w:rPr>
        <w:t>les métiers et compétences</w:t>
      </w:r>
      <w:r w:rsidR="006326B0" w:rsidRPr="00A67A98">
        <w:rPr>
          <w:rFonts w:ascii="Arial" w:hAnsi="Arial" w:cs="Arial"/>
          <w:i/>
          <w:color w:val="31849B" w:themeColor="accent5" w:themeShade="BF"/>
          <w:sz w:val="18"/>
          <w:szCs w:val="18"/>
        </w:rPr>
        <w:t> : (exemple)</w:t>
      </w:r>
    </w:p>
    <w:p w14:paraId="23A951B7" w14:textId="77777777" w:rsidR="0099551D" w:rsidRPr="003E3075" w:rsidRDefault="0099551D" w:rsidP="001B43C4">
      <w:pPr>
        <w:pStyle w:val="09-TexteLosangesBleus"/>
        <w:spacing w:before="0" w:line="240" w:lineRule="auto"/>
        <w:ind w:left="1" w:firstLine="708"/>
        <w:rPr>
          <w:rFonts w:ascii="Arial" w:hAnsi="Arial" w:cs="Arial"/>
          <w:b w:val="0"/>
          <w:i/>
          <w:color w:val="808080" w:themeColor="background1" w:themeShade="80"/>
          <w:sz w:val="18"/>
          <w:szCs w:val="18"/>
        </w:rPr>
      </w:pPr>
    </w:p>
    <w:tbl>
      <w:tblPr>
        <w:tblW w:w="9640" w:type="dxa"/>
        <w:tblInd w:w="-176" w:type="dxa"/>
        <w:tblBorders>
          <w:insideH w:val="single" w:sz="12" w:space="0" w:color="43C3DD"/>
          <w:insideV w:val="single" w:sz="12" w:space="0" w:color="43C3DD"/>
        </w:tblBorders>
        <w:tblLook w:val="04A0" w:firstRow="1" w:lastRow="0" w:firstColumn="1" w:lastColumn="0" w:noHBand="0" w:noVBand="1"/>
      </w:tblPr>
      <w:tblGrid>
        <w:gridCol w:w="2978"/>
        <w:gridCol w:w="3118"/>
        <w:gridCol w:w="3544"/>
      </w:tblGrid>
      <w:tr w:rsidR="0099551D" w:rsidRPr="003E3075" w14:paraId="437C294F" w14:textId="77777777" w:rsidTr="00335A28">
        <w:tc>
          <w:tcPr>
            <w:tcW w:w="2978" w:type="dxa"/>
            <w:shd w:val="clear" w:color="auto" w:fill="43C3DD"/>
          </w:tcPr>
          <w:p w14:paraId="31B0A084" w14:textId="77777777" w:rsidR="0099551D" w:rsidRPr="003E3075" w:rsidRDefault="0099551D" w:rsidP="00CD23F0">
            <w:pPr>
              <w:pStyle w:val="10-TextePucesBleues"/>
              <w:numPr>
                <w:ilvl w:val="0"/>
                <w:numId w:val="0"/>
              </w:numPr>
              <w:spacing w:before="120" w:after="120" w:line="240" w:lineRule="auto"/>
              <w:jc w:val="center"/>
              <w:rPr>
                <w:rFonts w:ascii="Arial" w:hAnsi="Arial" w:cs="Arial"/>
                <w:b/>
                <w:color w:val="FFFFFF" w:themeColor="background1"/>
                <w:sz w:val="18"/>
                <w:szCs w:val="18"/>
              </w:rPr>
            </w:pPr>
            <w:r w:rsidRPr="003E3075">
              <w:rPr>
                <w:rFonts w:ascii="Arial" w:hAnsi="Arial" w:cs="Arial"/>
                <w:b/>
                <w:color w:val="FFFFFF" w:themeColor="background1"/>
                <w:sz w:val="18"/>
                <w:szCs w:val="18"/>
              </w:rPr>
              <w:t>Services</w:t>
            </w:r>
          </w:p>
        </w:tc>
        <w:tc>
          <w:tcPr>
            <w:tcW w:w="3118" w:type="dxa"/>
            <w:shd w:val="clear" w:color="auto" w:fill="43C3DD"/>
          </w:tcPr>
          <w:p w14:paraId="600AA2EC" w14:textId="77777777" w:rsidR="0099551D" w:rsidRPr="003E3075" w:rsidRDefault="0099551D" w:rsidP="00CD23F0">
            <w:pPr>
              <w:pStyle w:val="10-TextePucesBleues"/>
              <w:numPr>
                <w:ilvl w:val="0"/>
                <w:numId w:val="0"/>
              </w:numPr>
              <w:spacing w:before="120" w:after="120" w:line="240" w:lineRule="auto"/>
              <w:jc w:val="center"/>
              <w:rPr>
                <w:rFonts w:ascii="Arial" w:hAnsi="Arial" w:cs="Arial"/>
                <w:b/>
                <w:color w:val="FFFFFF" w:themeColor="background1"/>
                <w:sz w:val="18"/>
                <w:szCs w:val="18"/>
              </w:rPr>
            </w:pPr>
            <w:r w:rsidRPr="003E3075">
              <w:rPr>
                <w:rFonts w:ascii="Arial" w:hAnsi="Arial" w:cs="Arial"/>
                <w:b/>
                <w:color w:val="FFFFFF" w:themeColor="background1"/>
                <w:sz w:val="18"/>
                <w:szCs w:val="18"/>
              </w:rPr>
              <w:t>Métiers</w:t>
            </w:r>
          </w:p>
        </w:tc>
        <w:tc>
          <w:tcPr>
            <w:tcW w:w="3544" w:type="dxa"/>
            <w:shd w:val="clear" w:color="auto" w:fill="43C3DD"/>
          </w:tcPr>
          <w:p w14:paraId="13190FB4" w14:textId="77777777" w:rsidR="0099551D" w:rsidRPr="003E3075" w:rsidRDefault="0099551D" w:rsidP="00CD23F0">
            <w:pPr>
              <w:pStyle w:val="10-TextePucesBleues"/>
              <w:numPr>
                <w:ilvl w:val="0"/>
                <w:numId w:val="0"/>
              </w:numPr>
              <w:spacing w:before="120" w:after="120" w:line="240" w:lineRule="auto"/>
              <w:jc w:val="center"/>
              <w:rPr>
                <w:rFonts w:ascii="Arial" w:hAnsi="Arial" w:cs="Arial"/>
                <w:b/>
                <w:color w:val="FFFFFF" w:themeColor="background1"/>
                <w:sz w:val="18"/>
                <w:szCs w:val="18"/>
              </w:rPr>
            </w:pPr>
            <w:r w:rsidRPr="003E3075">
              <w:rPr>
                <w:rFonts w:ascii="Arial" w:hAnsi="Arial" w:cs="Arial"/>
                <w:b/>
                <w:color w:val="FFFFFF" w:themeColor="background1"/>
                <w:sz w:val="18"/>
                <w:szCs w:val="18"/>
              </w:rPr>
              <w:t>Compétences</w:t>
            </w:r>
          </w:p>
        </w:tc>
      </w:tr>
      <w:tr w:rsidR="0099551D" w:rsidRPr="003E3075" w14:paraId="0DF1D2D2" w14:textId="77777777" w:rsidTr="00335A28">
        <w:tc>
          <w:tcPr>
            <w:tcW w:w="2978" w:type="dxa"/>
            <w:vMerge w:val="restart"/>
            <w:shd w:val="clear" w:color="auto" w:fill="auto"/>
            <w:vAlign w:val="center"/>
          </w:tcPr>
          <w:p w14:paraId="0D498907" w14:textId="77777777" w:rsidR="0099551D" w:rsidRPr="003E3075" w:rsidRDefault="0099551D" w:rsidP="00CD23F0">
            <w:pPr>
              <w:pStyle w:val="09-TexteLosangesBleus"/>
              <w:spacing w:before="0" w:line="240" w:lineRule="auto"/>
              <w:ind w:left="502"/>
              <w:rPr>
                <w:rFonts w:ascii="Arial" w:hAnsi="Arial" w:cs="Arial"/>
                <w:b w:val="0"/>
                <w:i/>
                <w:sz w:val="18"/>
                <w:szCs w:val="18"/>
              </w:rPr>
            </w:pPr>
            <w:r w:rsidRPr="003E3075">
              <w:rPr>
                <w:rFonts w:ascii="Arial" w:hAnsi="Arial" w:cs="Arial"/>
                <w:b w:val="0"/>
                <w:i/>
                <w:sz w:val="18"/>
                <w:szCs w:val="18"/>
              </w:rPr>
              <w:t>Administratif</w:t>
            </w:r>
          </w:p>
        </w:tc>
        <w:tc>
          <w:tcPr>
            <w:tcW w:w="3118" w:type="dxa"/>
            <w:shd w:val="clear" w:color="auto" w:fill="auto"/>
            <w:vAlign w:val="center"/>
          </w:tcPr>
          <w:p w14:paraId="591A9667" w14:textId="77777777" w:rsidR="0099551D" w:rsidRPr="003E3075" w:rsidRDefault="0099551D" w:rsidP="00CD23F0">
            <w:pPr>
              <w:pStyle w:val="09-TexteLosangesBleus"/>
              <w:spacing w:before="0" w:line="240" w:lineRule="auto"/>
              <w:ind w:left="502"/>
              <w:rPr>
                <w:rFonts w:ascii="Arial" w:hAnsi="Arial" w:cs="Arial"/>
                <w:b w:val="0"/>
                <w:i/>
                <w:sz w:val="18"/>
                <w:szCs w:val="18"/>
              </w:rPr>
            </w:pPr>
            <w:r w:rsidRPr="003E3075">
              <w:rPr>
                <w:rFonts w:ascii="Arial" w:hAnsi="Arial" w:cs="Arial"/>
                <w:b w:val="0"/>
                <w:i/>
                <w:sz w:val="18"/>
                <w:szCs w:val="18"/>
              </w:rPr>
              <w:t>Secrétaire de mairie</w:t>
            </w:r>
          </w:p>
        </w:tc>
        <w:tc>
          <w:tcPr>
            <w:tcW w:w="3544" w:type="dxa"/>
            <w:shd w:val="clear" w:color="auto" w:fill="auto"/>
            <w:vAlign w:val="center"/>
          </w:tcPr>
          <w:p w14:paraId="6C08C47B" w14:textId="77777777" w:rsidR="0099551D" w:rsidRPr="003E3075" w:rsidRDefault="0099551D" w:rsidP="00CD23F0">
            <w:pPr>
              <w:pStyle w:val="09-TexteLosangesBleus"/>
              <w:spacing w:before="0" w:line="240" w:lineRule="auto"/>
              <w:ind w:left="31"/>
              <w:jc w:val="left"/>
              <w:rPr>
                <w:rFonts w:ascii="Arial" w:hAnsi="Arial" w:cs="Arial"/>
                <w:b w:val="0"/>
                <w:i/>
                <w:sz w:val="18"/>
                <w:szCs w:val="18"/>
              </w:rPr>
            </w:pPr>
            <w:r w:rsidRPr="003E3075">
              <w:rPr>
                <w:rFonts w:ascii="Arial" w:hAnsi="Arial" w:cs="Arial"/>
                <w:b w:val="0"/>
                <w:i/>
                <w:sz w:val="18"/>
                <w:szCs w:val="18"/>
              </w:rPr>
              <w:t xml:space="preserve">Pilotage de projet </w:t>
            </w:r>
          </w:p>
          <w:p w14:paraId="2766A56F" w14:textId="77777777" w:rsidR="0099551D" w:rsidRPr="003E3075" w:rsidRDefault="0099551D" w:rsidP="00CD23F0">
            <w:pPr>
              <w:pStyle w:val="09-TexteLosangesBleus"/>
              <w:spacing w:before="0" w:line="240" w:lineRule="auto"/>
              <w:ind w:left="31"/>
              <w:jc w:val="left"/>
              <w:rPr>
                <w:rFonts w:ascii="Arial" w:hAnsi="Arial" w:cs="Arial"/>
                <w:b w:val="0"/>
                <w:i/>
                <w:sz w:val="18"/>
                <w:szCs w:val="18"/>
              </w:rPr>
            </w:pPr>
            <w:r w:rsidRPr="003E3075">
              <w:rPr>
                <w:rFonts w:ascii="Arial" w:hAnsi="Arial" w:cs="Arial"/>
                <w:b w:val="0"/>
                <w:i/>
                <w:sz w:val="18"/>
                <w:szCs w:val="18"/>
              </w:rPr>
              <w:t>Management de l’équipe</w:t>
            </w:r>
          </w:p>
          <w:p w14:paraId="27E56BD1" w14:textId="77777777" w:rsidR="0099551D" w:rsidRPr="003E3075" w:rsidRDefault="0099551D" w:rsidP="00CD23F0">
            <w:pPr>
              <w:pStyle w:val="09-TexteLosangesBleus"/>
              <w:spacing w:before="0" w:line="240" w:lineRule="auto"/>
              <w:ind w:left="31"/>
              <w:jc w:val="left"/>
              <w:rPr>
                <w:rFonts w:ascii="Arial" w:hAnsi="Arial" w:cs="Arial"/>
                <w:b w:val="0"/>
                <w:i/>
                <w:sz w:val="18"/>
                <w:szCs w:val="18"/>
              </w:rPr>
            </w:pPr>
            <w:r w:rsidRPr="003E3075">
              <w:rPr>
                <w:rFonts w:ascii="Arial" w:hAnsi="Arial" w:cs="Arial"/>
                <w:b w:val="0"/>
                <w:i/>
                <w:sz w:val="18"/>
                <w:szCs w:val="18"/>
              </w:rPr>
              <w:t>Gestion financière et comptable</w:t>
            </w:r>
          </w:p>
          <w:p w14:paraId="2765F842" w14:textId="77777777" w:rsidR="0099551D" w:rsidRPr="003E3075" w:rsidRDefault="0099551D" w:rsidP="00CD23F0">
            <w:pPr>
              <w:pStyle w:val="09-TexteLosangesBleus"/>
              <w:spacing w:before="0" w:line="240" w:lineRule="auto"/>
              <w:ind w:left="31"/>
              <w:jc w:val="left"/>
              <w:rPr>
                <w:rFonts w:ascii="Arial" w:hAnsi="Arial" w:cs="Arial"/>
                <w:b w:val="0"/>
                <w:i/>
                <w:sz w:val="18"/>
                <w:szCs w:val="18"/>
              </w:rPr>
            </w:pPr>
            <w:r w:rsidRPr="003E3075">
              <w:rPr>
                <w:rFonts w:ascii="Arial" w:hAnsi="Arial" w:cs="Arial"/>
                <w:b w:val="0"/>
                <w:i/>
                <w:sz w:val="18"/>
                <w:szCs w:val="18"/>
              </w:rPr>
              <w:t>….</w:t>
            </w:r>
          </w:p>
        </w:tc>
      </w:tr>
      <w:tr w:rsidR="0099551D" w:rsidRPr="003E3075" w14:paraId="6C81B37A" w14:textId="77777777" w:rsidTr="00335A28">
        <w:tc>
          <w:tcPr>
            <w:tcW w:w="2978" w:type="dxa"/>
            <w:vMerge/>
            <w:shd w:val="clear" w:color="auto" w:fill="auto"/>
            <w:vAlign w:val="center"/>
          </w:tcPr>
          <w:p w14:paraId="113189C6" w14:textId="77777777" w:rsidR="0099551D" w:rsidRPr="003E3075" w:rsidRDefault="0099551D" w:rsidP="0099551D">
            <w:pPr>
              <w:pStyle w:val="09-TexteLosangesBleus"/>
              <w:numPr>
                <w:ilvl w:val="0"/>
                <w:numId w:val="19"/>
              </w:numPr>
              <w:spacing w:before="0" w:line="240" w:lineRule="auto"/>
              <w:jc w:val="center"/>
              <w:rPr>
                <w:rFonts w:ascii="Arial" w:hAnsi="Arial" w:cs="Arial"/>
                <w:b w:val="0"/>
                <w:i/>
                <w:sz w:val="18"/>
                <w:szCs w:val="18"/>
              </w:rPr>
            </w:pPr>
          </w:p>
        </w:tc>
        <w:tc>
          <w:tcPr>
            <w:tcW w:w="3118" w:type="dxa"/>
            <w:shd w:val="clear" w:color="auto" w:fill="auto"/>
            <w:vAlign w:val="center"/>
          </w:tcPr>
          <w:p w14:paraId="347F2F59" w14:textId="77777777" w:rsidR="0099551D" w:rsidRPr="003E3075" w:rsidRDefault="0099551D" w:rsidP="00CD23F0">
            <w:pPr>
              <w:pStyle w:val="09-TexteLosangesBleus"/>
              <w:spacing w:before="0" w:line="240" w:lineRule="auto"/>
              <w:ind w:left="502"/>
              <w:rPr>
                <w:rFonts w:ascii="Arial" w:hAnsi="Arial" w:cs="Arial"/>
                <w:b w:val="0"/>
                <w:i/>
                <w:sz w:val="18"/>
                <w:szCs w:val="18"/>
              </w:rPr>
            </w:pPr>
            <w:r w:rsidRPr="003E3075">
              <w:rPr>
                <w:rFonts w:ascii="Arial" w:hAnsi="Arial" w:cs="Arial"/>
                <w:b w:val="0"/>
                <w:i/>
                <w:sz w:val="18"/>
                <w:szCs w:val="18"/>
              </w:rPr>
              <w:t>Agent d’accueil</w:t>
            </w:r>
          </w:p>
        </w:tc>
        <w:tc>
          <w:tcPr>
            <w:tcW w:w="3544" w:type="dxa"/>
            <w:shd w:val="clear" w:color="auto" w:fill="auto"/>
            <w:vAlign w:val="center"/>
          </w:tcPr>
          <w:p w14:paraId="0E482893" w14:textId="77777777" w:rsidR="0099551D" w:rsidRPr="003E3075" w:rsidRDefault="0099551D" w:rsidP="00CD23F0">
            <w:pPr>
              <w:pStyle w:val="09-TexteLosangesBleus"/>
              <w:spacing w:before="0" w:line="240" w:lineRule="auto"/>
              <w:ind w:left="31"/>
              <w:jc w:val="left"/>
              <w:rPr>
                <w:rFonts w:ascii="Arial" w:hAnsi="Arial" w:cs="Arial"/>
                <w:b w:val="0"/>
                <w:i/>
                <w:sz w:val="18"/>
                <w:szCs w:val="18"/>
              </w:rPr>
            </w:pPr>
            <w:r w:rsidRPr="003E3075">
              <w:rPr>
                <w:rFonts w:ascii="Arial" w:hAnsi="Arial" w:cs="Arial"/>
                <w:b w:val="0"/>
                <w:i/>
                <w:sz w:val="18"/>
                <w:szCs w:val="18"/>
              </w:rPr>
              <w:t>Gestion administrative (état civil, administration générale, urbanisme…)</w:t>
            </w:r>
          </w:p>
          <w:p w14:paraId="01494E92" w14:textId="77777777" w:rsidR="0099551D" w:rsidRPr="003E3075" w:rsidRDefault="0099551D" w:rsidP="00CD23F0">
            <w:pPr>
              <w:pStyle w:val="09-TexteLosangesBleus"/>
              <w:spacing w:before="0" w:line="240" w:lineRule="auto"/>
              <w:ind w:left="31"/>
              <w:jc w:val="left"/>
              <w:rPr>
                <w:rFonts w:ascii="Arial" w:hAnsi="Arial" w:cs="Arial"/>
                <w:b w:val="0"/>
                <w:i/>
                <w:sz w:val="18"/>
                <w:szCs w:val="18"/>
              </w:rPr>
            </w:pPr>
            <w:r w:rsidRPr="003E3075">
              <w:rPr>
                <w:rFonts w:ascii="Arial" w:hAnsi="Arial" w:cs="Arial"/>
                <w:b w:val="0"/>
                <w:i/>
                <w:sz w:val="18"/>
                <w:szCs w:val="18"/>
              </w:rPr>
              <w:t>Maitrise outil bureautique</w:t>
            </w:r>
          </w:p>
          <w:p w14:paraId="7457EF3B" w14:textId="77777777" w:rsidR="0099551D" w:rsidRPr="003E3075" w:rsidRDefault="0099551D" w:rsidP="00CD23F0">
            <w:pPr>
              <w:pStyle w:val="09-TexteLosangesBleus"/>
              <w:spacing w:before="0" w:line="240" w:lineRule="auto"/>
              <w:ind w:left="31"/>
              <w:jc w:val="left"/>
              <w:rPr>
                <w:rFonts w:ascii="Arial" w:hAnsi="Arial" w:cs="Arial"/>
                <w:b w:val="0"/>
                <w:i/>
                <w:sz w:val="18"/>
                <w:szCs w:val="18"/>
              </w:rPr>
            </w:pPr>
            <w:r w:rsidRPr="003E3075">
              <w:rPr>
                <w:rFonts w:ascii="Arial" w:hAnsi="Arial" w:cs="Arial"/>
                <w:b w:val="0"/>
                <w:i/>
                <w:sz w:val="18"/>
                <w:szCs w:val="18"/>
              </w:rPr>
              <w:t>….</w:t>
            </w:r>
          </w:p>
        </w:tc>
      </w:tr>
      <w:tr w:rsidR="0099551D" w:rsidRPr="003E3075" w14:paraId="4E522F43" w14:textId="77777777" w:rsidTr="00335A28">
        <w:tc>
          <w:tcPr>
            <w:tcW w:w="2978" w:type="dxa"/>
            <w:shd w:val="clear" w:color="auto" w:fill="auto"/>
            <w:vAlign w:val="center"/>
          </w:tcPr>
          <w:p w14:paraId="46CF3D3D" w14:textId="77777777" w:rsidR="0099551D" w:rsidRPr="003E3075" w:rsidRDefault="0099551D" w:rsidP="00CD23F0">
            <w:pPr>
              <w:pStyle w:val="09-TexteLosangesBleus"/>
              <w:spacing w:before="0" w:line="240" w:lineRule="auto"/>
              <w:ind w:left="502"/>
              <w:rPr>
                <w:rFonts w:ascii="Arial" w:hAnsi="Arial" w:cs="Arial"/>
                <w:b w:val="0"/>
                <w:i/>
                <w:sz w:val="18"/>
                <w:szCs w:val="18"/>
              </w:rPr>
            </w:pPr>
            <w:r w:rsidRPr="003E3075">
              <w:rPr>
                <w:rFonts w:ascii="Arial" w:hAnsi="Arial" w:cs="Arial"/>
                <w:b w:val="0"/>
                <w:i/>
                <w:sz w:val="18"/>
                <w:szCs w:val="18"/>
              </w:rPr>
              <w:t>Technique</w:t>
            </w:r>
          </w:p>
        </w:tc>
        <w:tc>
          <w:tcPr>
            <w:tcW w:w="3118" w:type="dxa"/>
            <w:shd w:val="clear" w:color="auto" w:fill="auto"/>
            <w:vAlign w:val="center"/>
          </w:tcPr>
          <w:p w14:paraId="176D38FC" w14:textId="77777777" w:rsidR="0099551D" w:rsidRPr="003E3075" w:rsidRDefault="0099551D" w:rsidP="00CD23F0">
            <w:pPr>
              <w:pStyle w:val="09-TexteLosangesBleus"/>
              <w:spacing w:before="0" w:line="240" w:lineRule="auto"/>
              <w:ind w:left="502"/>
              <w:rPr>
                <w:rFonts w:ascii="Arial" w:hAnsi="Arial" w:cs="Arial"/>
                <w:b w:val="0"/>
                <w:i/>
                <w:sz w:val="18"/>
                <w:szCs w:val="18"/>
              </w:rPr>
            </w:pPr>
            <w:r w:rsidRPr="003E3075">
              <w:rPr>
                <w:rFonts w:ascii="Arial" w:hAnsi="Arial" w:cs="Arial"/>
                <w:b w:val="0"/>
                <w:i/>
                <w:sz w:val="18"/>
                <w:szCs w:val="18"/>
              </w:rPr>
              <w:t>Agent polyvalent</w:t>
            </w:r>
          </w:p>
        </w:tc>
        <w:tc>
          <w:tcPr>
            <w:tcW w:w="3544" w:type="dxa"/>
            <w:shd w:val="clear" w:color="auto" w:fill="auto"/>
            <w:vAlign w:val="center"/>
          </w:tcPr>
          <w:p w14:paraId="4B5671A2" w14:textId="6F2C5F34" w:rsidR="0099551D" w:rsidRPr="003E3075" w:rsidRDefault="0099551D" w:rsidP="003E3075">
            <w:pPr>
              <w:pStyle w:val="09-TexteLosangesBleus"/>
              <w:spacing w:before="0" w:line="240" w:lineRule="auto"/>
              <w:ind w:left="31"/>
              <w:jc w:val="left"/>
              <w:rPr>
                <w:rFonts w:ascii="Arial" w:hAnsi="Arial" w:cs="Arial"/>
                <w:b w:val="0"/>
                <w:i/>
                <w:sz w:val="18"/>
                <w:szCs w:val="18"/>
              </w:rPr>
            </w:pPr>
            <w:r w:rsidRPr="003E3075">
              <w:rPr>
                <w:rFonts w:ascii="Arial" w:hAnsi="Arial" w:cs="Arial"/>
                <w:b w:val="0"/>
                <w:i/>
                <w:sz w:val="18"/>
                <w:szCs w:val="18"/>
              </w:rPr>
              <w:t>Compétences techniques (électricité, maçonnerie, espaces verts…)</w:t>
            </w:r>
          </w:p>
        </w:tc>
      </w:tr>
      <w:bookmarkEnd w:id="7"/>
    </w:tbl>
    <w:p w14:paraId="653950F6" w14:textId="0246100A" w:rsidR="00383C47" w:rsidRDefault="00383C47" w:rsidP="00383C47">
      <w:pPr>
        <w:pStyle w:val="07-SectionTitreBleu"/>
        <w:pBdr>
          <w:bottom w:val="none" w:sz="0" w:space="0" w:color="auto"/>
        </w:pBdr>
        <w:rPr>
          <w:rFonts w:ascii="Arial" w:hAnsi="Arial" w:cs="Arial"/>
          <w:iCs/>
          <w:color w:val="auto"/>
          <w:sz w:val="18"/>
          <w:szCs w:val="18"/>
        </w:rPr>
      </w:pPr>
    </w:p>
    <w:p w14:paraId="54E1F9D1" w14:textId="77777777" w:rsidR="000C5195" w:rsidRDefault="000C5195" w:rsidP="00383C47">
      <w:pPr>
        <w:pStyle w:val="07-SectionTitreBleu"/>
        <w:pBdr>
          <w:bottom w:val="none" w:sz="0" w:space="0" w:color="auto"/>
        </w:pBdr>
        <w:rPr>
          <w:rFonts w:ascii="Arial" w:hAnsi="Arial" w:cs="Arial"/>
          <w:iCs/>
          <w:color w:val="auto"/>
          <w:sz w:val="18"/>
          <w:szCs w:val="18"/>
        </w:rPr>
      </w:pPr>
    </w:p>
    <w:p w14:paraId="02621ED4" w14:textId="63832363" w:rsidR="007A1CCB" w:rsidRDefault="007A1CCB" w:rsidP="00A84683">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Cs/>
          <w:color w:val="auto"/>
          <w:sz w:val="18"/>
          <w:szCs w:val="18"/>
        </w:rPr>
      </w:pPr>
      <w:r w:rsidRPr="007A1CCB">
        <w:rPr>
          <w:rFonts w:ascii="Arial" w:hAnsi="Arial" w:cs="Arial"/>
          <w:iCs/>
          <w:color w:val="auto"/>
          <w:sz w:val="18"/>
          <w:szCs w:val="18"/>
          <w:u w:val="single"/>
        </w:rPr>
        <w:t>POUR VOUS AIDER</w:t>
      </w:r>
      <w:r>
        <w:rPr>
          <w:rFonts w:ascii="Arial" w:hAnsi="Arial" w:cs="Arial"/>
          <w:iCs/>
          <w:color w:val="auto"/>
          <w:sz w:val="18"/>
          <w:szCs w:val="18"/>
        </w:rPr>
        <w:t xml:space="preserve"> : </w:t>
      </w:r>
      <w:r w:rsidR="00383C47">
        <w:rPr>
          <w:rFonts w:ascii="Arial" w:hAnsi="Arial" w:cs="Arial"/>
          <w:iCs/>
          <w:color w:val="auto"/>
          <w:sz w:val="18"/>
          <w:szCs w:val="18"/>
        </w:rPr>
        <w:t>Il convient dans cette partie de lister les métiers et les compétences associée</w:t>
      </w:r>
      <w:r w:rsidR="000553FC">
        <w:rPr>
          <w:rFonts w:ascii="Arial" w:hAnsi="Arial" w:cs="Arial"/>
          <w:iCs/>
          <w:color w:val="auto"/>
          <w:sz w:val="18"/>
          <w:szCs w:val="18"/>
        </w:rPr>
        <w:t>s, existants dans votre collectivité</w:t>
      </w:r>
      <w:r>
        <w:rPr>
          <w:rFonts w:ascii="Arial" w:hAnsi="Arial" w:cs="Arial"/>
          <w:iCs/>
          <w:color w:val="auto"/>
          <w:sz w:val="18"/>
          <w:szCs w:val="18"/>
        </w:rPr>
        <w:t xml:space="preserve"> ou établissement</w:t>
      </w:r>
      <w:r w:rsidR="000553FC">
        <w:rPr>
          <w:rFonts w:ascii="Arial" w:hAnsi="Arial" w:cs="Arial"/>
          <w:iCs/>
          <w:color w:val="auto"/>
          <w:sz w:val="18"/>
          <w:szCs w:val="18"/>
        </w:rPr>
        <w:t xml:space="preserve"> afin de pouvoir définir ensuite votre stratégie pluriannuelle en matière de gestion prévisionnelle des emplois et des compétences. Nous vous conseillons de travailler </w:t>
      </w:r>
      <w:r w:rsidR="000274F1">
        <w:rPr>
          <w:rFonts w:ascii="Arial" w:hAnsi="Arial" w:cs="Arial"/>
          <w:iCs/>
          <w:color w:val="auto"/>
          <w:sz w:val="18"/>
          <w:szCs w:val="18"/>
        </w:rPr>
        <w:t>à</w:t>
      </w:r>
      <w:r>
        <w:rPr>
          <w:rFonts w:ascii="Arial" w:hAnsi="Arial" w:cs="Arial"/>
          <w:iCs/>
          <w:color w:val="auto"/>
          <w:sz w:val="18"/>
          <w:szCs w:val="18"/>
        </w:rPr>
        <w:t xml:space="preserve"> l’aide</w:t>
      </w:r>
      <w:r w:rsidR="000553FC">
        <w:rPr>
          <w:rFonts w:ascii="Arial" w:hAnsi="Arial" w:cs="Arial"/>
          <w:iCs/>
          <w:color w:val="auto"/>
          <w:sz w:val="18"/>
          <w:szCs w:val="18"/>
        </w:rPr>
        <w:t xml:space="preserve"> </w:t>
      </w:r>
      <w:r w:rsidR="000274F1">
        <w:rPr>
          <w:rFonts w:ascii="Arial" w:hAnsi="Arial" w:cs="Arial"/>
          <w:iCs/>
          <w:color w:val="auto"/>
          <w:sz w:val="18"/>
          <w:szCs w:val="18"/>
        </w:rPr>
        <w:t xml:space="preserve">du </w:t>
      </w:r>
      <w:r w:rsidR="000553FC">
        <w:rPr>
          <w:rFonts w:ascii="Arial" w:hAnsi="Arial" w:cs="Arial"/>
          <w:iCs/>
          <w:color w:val="auto"/>
          <w:sz w:val="18"/>
          <w:szCs w:val="18"/>
        </w:rPr>
        <w:t xml:space="preserve">répertoire des métiers du CNFPT </w:t>
      </w:r>
      <w:r>
        <w:rPr>
          <w:rFonts w:ascii="Arial" w:hAnsi="Arial" w:cs="Arial"/>
          <w:iCs/>
          <w:color w:val="auto"/>
          <w:sz w:val="18"/>
          <w:szCs w:val="18"/>
        </w:rPr>
        <w:t xml:space="preserve">qui vous permet de disposer des fiches métiers et des compétences s’y rapportant : </w:t>
      </w:r>
      <w:hyperlink r:id="rId17" w:history="1">
        <w:r w:rsidRPr="006535DB">
          <w:rPr>
            <w:rStyle w:val="Lienhypertexte"/>
            <w:rFonts w:ascii="Arial" w:hAnsi="Arial" w:cs="Arial"/>
            <w:iCs/>
            <w:sz w:val="18"/>
            <w:szCs w:val="18"/>
          </w:rPr>
          <w:t>https://www.cnfpt.fr/evoluer/lemploi-fpt/le-repertoire-des-metiers</w:t>
        </w:r>
      </w:hyperlink>
    </w:p>
    <w:p w14:paraId="0EC9A775" w14:textId="77777777" w:rsidR="000553FC" w:rsidRDefault="000553FC" w:rsidP="00383C47">
      <w:pPr>
        <w:pStyle w:val="07-SectionTitreBleu"/>
        <w:pBdr>
          <w:bottom w:val="none" w:sz="0" w:space="0" w:color="auto"/>
        </w:pBdr>
        <w:rPr>
          <w:rFonts w:ascii="Arial" w:hAnsi="Arial" w:cs="Arial"/>
          <w:iCs/>
          <w:color w:val="auto"/>
          <w:sz w:val="18"/>
          <w:szCs w:val="18"/>
        </w:rPr>
      </w:pPr>
    </w:p>
    <w:p w14:paraId="539F7DF3" w14:textId="013D5F3A" w:rsidR="00E90769" w:rsidRPr="00383C47" w:rsidRDefault="00335A28" w:rsidP="003E3075">
      <w:pPr>
        <w:pStyle w:val="07-SectionTitreBleu"/>
        <w:numPr>
          <w:ilvl w:val="0"/>
          <w:numId w:val="32"/>
        </w:numPr>
        <w:pBdr>
          <w:bottom w:val="none" w:sz="0" w:space="0" w:color="auto"/>
        </w:pBdr>
        <w:rPr>
          <w:rFonts w:ascii="Arial" w:hAnsi="Arial" w:cs="Arial"/>
          <w:iCs/>
          <w:color w:val="auto"/>
          <w:sz w:val="22"/>
          <w:szCs w:val="22"/>
        </w:rPr>
      </w:pPr>
      <w:r w:rsidRPr="00383C47">
        <w:rPr>
          <w:rFonts w:ascii="Arial" w:hAnsi="Arial" w:cs="Arial"/>
          <w:iCs/>
          <w:color w:val="auto"/>
          <w:sz w:val="22"/>
          <w:szCs w:val="22"/>
        </w:rPr>
        <w:t>Analyse et projection des mouvements RH</w:t>
      </w:r>
    </w:p>
    <w:tbl>
      <w:tblPr>
        <w:tblStyle w:val="Grilledutableau"/>
        <w:tblpPr w:leftFromText="141" w:rightFromText="141" w:vertAnchor="text" w:horzAnchor="margin" w:tblpX="-743" w:tblpY="165"/>
        <w:tblW w:w="10315" w:type="dxa"/>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2978"/>
        <w:gridCol w:w="1525"/>
        <w:gridCol w:w="1701"/>
        <w:gridCol w:w="1275"/>
        <w:gridCol w:w="1594"/>
        <w:gridCol w:w="1242"/>
      </w:tblGrid>
      <w:tr w:rsidR="00CD23F0" w:rsidRPr="003E3075" w14:paraId="22B626B1" w14:textId="77777777" w:rsidTr="00335A28">
        <w:trPr>
          <w:trHeight w:val="412"/>
        </w:trPr>
        <w:tc>
          <w:tcPr>
            <w:tcW w:w="2978" w:type="dxa"/>
            <w:vAlign w:val="center"/>
          </w:tcPr>
          <w:p w14:paraId="28AFBAE8" w14:textId="77777777" w:rsidR="00CD23F0" w:rsidRPr="003E3075" w:rsidRDefault="00CD23F0" w:rsidP="00CD23F0">
            <w:pPr>
              <w:pStyle w:val="10-TextePucesBleues"/>
              <w:numPr>
                <w:ilvl w:val="0"/>
                <w:numId w:val="0"/>
              </w:numPr>
              <w:spacing w:before="0" w:line="240" w:lineRule="auto"/>
              <w:jc w:val="left"/>
              <w:rPr>
                <w:rFonts w:ascii="Arial" w:hAnsi="Arial" w:cs="Arial"/>
                <w:bCs/>
                <w:color w:val="000000"/>
                <w:sz w:val="18"/>
                <w:szCs w:val="18"/>
              </w:rPr>
            </w:pPr>
            <w:r w:rsidRPr="003E3075">
              <w:rPr>
                <w:rFonts w:ascii="Arial" w:hAnsi="Arial" w:cs="Arial"/>
                <w:b/>
                <w:color w:val="auto"/>
                <w:sz w:val="18"/>
                <w:szCs w:val="18"/>
              </w:rPr>
              <w:t>Volume et origine des départs</w:t>
            </w:r>
          </w:p>
        </w:tc>
        <w:tc>
          <w:tcPr>
            <w:tcW w:w="1525" w:type="dxa"/>
            <w:vAlign w:val="center"/>
          </w:tcPr>
          <w:p w14:paraId="78A211C5" w14:textId="77777777" w:rsidR="00CD23F0" w:rsidRPr="003E3075" w:rsidRDefault="00CD23F0"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Retraite</w:t>
            </w:r>
          </w:p>
        </w:tc>
        <w:tc>
          <w:tcPr>
            <w:tcW w:w="1701" w:type="dxa"/>
            <w:vAlign w:val="center"/>
          </w:tcPr>
          <w:p w14:paraId="7C90BB4F" w14:textId="77777777" w:rsidR="00CD23F0" w:rsidRPr="003E3075" w:rsidRDefault="00CD23F0"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Fin de contrat</w:t>
            </w:r>
          </w:p>
        </w:tc>
        <w:tc>
          <w:tcPr>
            <w:tcW w:w="1275" w:type="dxa"/>
            <w:vAlign w:val="center"/>
          </w:tcPr>
          <w:p w14:paraId="576EB292" w14:textId="77777777" w:rsidR="00CD23F0" w:rsidRPr="003E3075" w:rsidRDefault="00CD23F0"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Mutation</w:t>
            </w:r>
          </w:p>
        </w:tc>
        <w:tc>
          <w:tcPr>
            <w:tcW w:w="1594" w:type="dxa"/>
            <w:vAlign w:val="center"/>
          </w:tcPr>
          <w:p w14:paraId="4CC56208" w14:textId="77777777" w:rsidR="00CD23F0" w:rsidRPr="003E3075" w:rsidRDefault="00CD23F0"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Démission</w:t>
            </w:r>
          </w:p>
        </w:tc>
        <w:tc>
          <w:tcPr>
            <w:tcW w:w="1242" w:type="dxa"/>
            <w:vAlign w:val="center"/>
          </w:tcPr>
          <w:p w14:paraId="4B4EA253" w14:textId="77777777" w:rsidR="00CD23F0" w:rsidRPr="003E3075" w:rsidRDefault="00CD23F0"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w:t>
            </w:r>
          </w:p>
        </w:tc>
      </w:tr>
      <w:tr w:rsidR="00CD23F0" w:rsidRPr="003E3075" w14:paraId="23369438" w14:textId="77777777" w:rsidTr="00335A28">
        <w:tc>
          <w:tcPr>
            <w:tcW w:w="2978" w:type="dxa"/>
          </w:tcPr>
          <w:p w14:paraId="40F7144A" w14:textId="77777777" w:rsidR="00CD23F0" w:rsidRPr="003E3075" w:rsidRDefault="00CD23F0" w:rsidP="00CD23F0">
            <w:pPr>
              <w:pStyle w:val="07-SectionTitreBleu"/>
              <w:pBdr>
                <w:bottom w:val="none" w:sz="0" w:space="0" w:color="auto"/>
              </w:pBdr>
              <w:spacing w:before="0" w:after="0"/>
              <w:rPr>
                <w:rFonts w:ascii="Arial" w:hAnsi="Arial" w:cs="Arial"/>
                <w:bCs w:val="0"/>
                <w:color w:val="000000"/>
                <w:kern w:val="0"/>
                <w:sz w:val="18"/>
                <w:szCs w:val="18"/>
              </w:rPr>
            </w:pPr>
            <w:r w:rsidRPr="003E3075">
              <w:rPr>
                <w:rFonts w:ascii="Arial" w:hAnsi="Arial" w:cs="Arial"/>
                <w:bCs w:val="0"/>
                <w:color w:val="000000"/>
                <w:kern w:val="0"/>
                <w:sz w:val="18"/>
                <w:szCs w:val="18"/>
              </w:rPr>
              <w:t>2019</w:t>
            </w:r>
          </w:p>
        </w:tc>
        <w:tc>
          <w:tcPr>
            <w:tcW w:w="1525" w:type="dxa"/>
          </w:tcPr>
          <w:p w14:paraId="61D2395E"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701" w:type="dxa"/>
          </w:tcPr>
          <w:p w14:paraId="58EFA6DC"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75" w:type="dxa"/>
          </w:tcPr>
          <w:p w14:paraId="7CE12C58"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94" w:type="dxa"/>
          </w:tcPr>
          <w:p w14:paraId="656F37C8"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42" w:type="dxa"/>
          </w:tcPr>
          <w:p w14:paraId="76BBF1C2" w14:textId="77777777" w:rsidR="00CD23F0" w:rsidRPr="003E3075" w:rsidRDefault="00CD23F0" w:rsidP="00CD23F0">
            <w:pPr>
              <w:pStyle w:val="09-TexteLosangesBleus"/>
              <w:spacing w:before="0" w:line="240" w:lineRule="auto"/>
              <w:jc w:val="center"/>
              <w:rPr>
                <w:rFonts w:ascii="Arial" w:hAnsi="Arial" w:cs="Arial"/>
                <w:sz w:val="18"/>
                <w:szCs w:val="18"/>
              </w:rPr>
            </w:pPr>
          </w:p>
        </w:tc>
      </w:tr>
      <w:tr w:rsidR="00CD23F0" w:rsidRPr="003E3075" w14:paraId="780B1EC4" w14:textId="77777777" w:rsidTr="00335A28">
        <w:tc>
          <w:tcPr>
            <w:tcW w:w="2978" w:type="dxa"/>
          </w:tcPr>
          <w:p w14:paraId="7FE0DBD1" w14:textId="77777777" w:rsidR="00CD23F0" w:rsidRPr="003E3075" w:rsidRDefault="00CD23F0" w:rsidP="00CD23F0">
            <w:pPr>
              <w:pStyle w:val="07-SectionTitreBleu"/>
              <w:pBdr>
                <w:bottom w:val="none" w:sz="0" w:space="0" w:color="auto"/>
              </w:pBdr>
              <w:spacing w:before="0" w:after="0"/>
              <w:rPr>
                <w:rFonts w:ascii="Arial" w:hAnsi="Arial" w:cs="Arial"/>
                <w:bCs w:val="0"/>
                <w:color w:val="000000"/>
                <w:kern w:val="0"/>
                <w:sz w:val="18"/>
                <w:szCs w:val="18"/>
              </w:rPr>
            </w:pPr>
            <w:r w:rsidRPr="003E3075">
              <w:rPr>
                <w:rFonts w:ascii="Arial" w:hAnsi="Arial" w:cs="Arial"/>
                <w:bCs w:val="0"/>
                <w:color w:val="000000"/>
                <w:kern w:val="0"/>
                <w:sz w:val="18"/>
                <w:szCs w:val="18"/>
              </w:rPr>
              <w:t>2018</w:t>
            </w:r>
          </w:p>
        </w:tc>
        <w:tc>
          <w:tcPr>
            <w:tcW w:w="1525" w:type="dxa"/>
          </w:tcPr>
          <w:p w14:paraId="705DD8F5"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701" w:type="dxa"/>
          </w:tcPr>
          <w:p w14:paraId="5B592EE8"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75" w:type="dxa"/>
          </w:tcPr>
          <w:p w14:paraId="07695686"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94" w:type="dxa"/>
          </w:tcPr>
          <w:p w14:paraId="6F28F6C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42" w:type="dxa"/>
          </w:tcPr>
          <w:p w14:paraId="1190B8B8" w14:textId="77777777" w:rsidR="00CD23F0" w:rsidRPr="003E3075" w:rsidRDefault="00CD23F0" w:rsidP="00CD23F0">
            <w:pPr>
              <w:pStyle w:val="09-TexteLosangesBleus"/>
              <w:spacing w:before="0" w:line="240" w:lineRule="auto"/>
              <w:jc w:val="center"/>
              <w:rPr>
                <w:rFonts w:ascii="Arial" w:hAnsi="Arial" w:cs="Arial"/>
                <w:sz w:val="18"/>
                <w:szCs w:val="18"/>
              </w:rPr>
            </w:pPr>
          </w:p>
        </w:tc>
      </w:tr>
      <w:tr w:rsidR="00CD23F0" w:rsidRPr="003E3075" w14:paraId="2E9305AC" w14:textId="77777777" w:rsidTr="00335A28">
        <w:tc>
          <w:tcPr>
            <w:tcW w:w="2978" w:type="dxa"/>
          </w:tcPr>
          <w:p w14:paraId="5DA840AF" w14:textId="77777777" w:rsidR="00CD23F0" w:rsidRPr="003E3075" w:rsidRDefault="00CD23F0" w:rsidP="00CD23F0">
            <w:pPr>
              <w:pStyle w:val="07-SectionTitreBleu"/>
              <w:pBdr>
                <w:bottom w:val="none" w:sz="0" w:space="0" w:color="auto"/>
              </w:pBdr>
              <w:spacing w:before="0" w:after="0"/>
              <w:rPr>
                <w:rFonts w:ascii="Arial" w:hAnsi="Arial" w:cs="Arial"/>
                <w:bCs w:val="0"/>
                <w:color w:val="000000"/>
                <w:kern w:val="0"/>
                <w:sz w:val="18"/>
                <w:szCs w:val="18"/>
              </w:rPr>
            </w:pPr>
            <w:r w:rsidRPr="003E3075">
              <w:rPr>
                <w:rFonts w:ascii="Arial" w:hAnsi="Arial" w:cs="Arial"/>
                <w:bCs w:val="0"/>
                <w:color w:val="000000"/>
                <w:kern w:val="0"/>
                <w:sz w:val="18"/>
                <w:szCs w:val="18"/>
              </w:rPr>
              <w:t>…..</w:t>
            </w:r>
          </w:p>
        </w:tc>
        <w:tc>
          <w:tcPr>
            <w:tcW w:w="1525" w:type="dxa"/>
          </w:tcPr>
          <w:p w14:paraId="1AC6609A"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701" w:type="dxa"/>
          </w:tcPr>
          <w:p w14:paraId="4774C46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75" w:type="dxa"/>
          </w:tcPr>
          <w:p w14:paraId="65A019D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94" w:type="dxa"/>
          </w:tcPr>
          <w:p w14:paraId="4A0CD05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42" w:type="dxa"/>
          </w:tcPr>
          <w:p w14:paraId="68A21F2E" w14:textId="77777777" w:rsidR="00CD23F0" w:rsidRPr="003E3075" w:rsidRDefault="00CD23F0" w:rsidP="00CD23F0">
            <w:pPr>
              <w:pStyle w:val="09-TexteLosangesBleus"/>
              <w:spacing w:before="0" w:line="240" w:lineRule="auto"/>
              <w:jc w:val="center"/>
              <w:rPr>
                <w:rFonts w:ascii="Arial" w:hAnsi="Arial" w:cs="Arial"/>
                <w:sz w:val="18"/>
                <w:szCs w:val="18"/>
              </w:rPr>
            </w:pPr>
          </w:p>
        </w:tc>
      </w:tr>
      <w:tr w:rsidR="00CD23F0" w:rsidRPr="003E3075" w14:paraId="0557F7BF" w14:textId="77777777" w:rsidTr="00335A28">
        <w:tc>
          <w:tcPr>
            <w:tcW w:w="2978" w:type="dxa"/>
          </w:tcPr>
          <w:p w14:paraId="594D68C8" w14:textId="77777777" w:rsidR="00CD23F0" w:rsidRPr="003E3075" w:rsidRDefault="00CD23F0" w:rsidP="00CD23F0">
            <w:pPr>
              <w:pStyle w:val="07-SectionTitreBleu"/>
              <w:pBdr>
                <w:bottom w:val="none" w:sz="0" w:space="0" w:color="auto"/>
              </w:pBdr>
              <w:spacing w:before="0" w:after="0"/>
              <w:rPr>
                <w:rFonts w:ascii="Arial" w:hAnsi="Arial" w:cs="Arial"/>
                <w:bCs w:val="0"/>
                <w:color w:val="000000"/>
                <w:kern w:val="0"/>
                <w:sz w:val="18"/>
                <w:szCs w:val="18"/>
              </w:rPr>
            </w:pPr>
            <w:r w:rsidRPr="003E3075">
              <w:rPr>
                <w:rFonts w:ascii="Arial" w:hAnsi="Arial" w:cs="Arial"/>
                <w:bCs w:val="0"/>
                <w:color w:val="000000"/>
                <w:kern w:val="0"/>
                <w:sz w:val="18"/>
                <w:szCs w:val="18"/>
              </w:rPr>
              <w:t>Total</w:t>
            </w:r>
          </w:p>
        </w:tc>
        <w:tc>
          <w:tcPr>
            <w:tcW w:w="1525" w:type="dxa"/>
          </w:tcPr>
          <w:p w14:paraId="09B99D92"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701" w:type="dxa"/>
          </w:tcPr>
          <w:p w14:paraId="30DEA682"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75" w:type="dxa"/>
          </w:tcPr>
          <w:p w14:paraId="68A6931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94" w:type="dxa"/>
          </w:tcPr>
          <w:p w14:paraId="59665065"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42" w:type="dxa"/>
          </w:tcPr>
          <w:p w14:paraId="45270783" w14:textId="77777777" w:rsidR="00CD23F0" w:rsidRPr="003E3075" w:rsidRDefault="00CD23F0" w:rsidP="00CD23F0">
            <w:pPr>
              <w:pStyle w:val="09-TexteLosangesBleus"/>
              <w:spacing w:before="0" w:line="240" w:lineRule="auto"/>
              <w:jc w:val="center"/>
              <w:rPr>
                <w:rFonts w:ascii="Arial" w:hAnsi="Arial" w:cs="Arial"/>
                <w:sz w:val="18"/>
                <w:szCs w:val="18"/>
              </w:rPr>
            </w:pPr>
          </w:p>
        </w:tc>
      </w:tr>
    </w:tbl>
    <w:p w14:paraId="1AC814FC" w14:textId="77777777" w:rsidR="00CD23F0" w:rsidRPr="003E3075" w:rsidRDefault="00CD23F0">
      <w:pPr>
        <w:rPr>
          <w:rFonts w:ascii="Arial" w:hAnsi="Arial" w:cs="Arial"/>
          <w:sz w:val="18"/>
          <w:szCs w:val="18"/>
        </w:rPr>
      </w:pPr>
    </w:p>
    <w:tbl>
      <w:tblPr>
        <w:tblStyle w:val="Grilledutableau"/>
        <w:tblpPr w:leftFromText="141" w:rightFromText="141" w:vertAnchor="text" w:horzAnchor="margin" w:tblpX="-743" w:tblpY="165"/>
        <w:tblW w:w="10315" w:type="dxa"/>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3015"/>
        <w:gridCol w:w="1598"/>
        <w:gridCol w:w="1548"/>
        <w:gridCol w:w="1354"/>
        <w:gridCol w:w="1554"/>
        <w:gridCol w:w="1246"/>
      </w:tblGrid>
      <w:tr w:rsidR="00414062" w:rsidRPr="003E3075" w14:paraId="76F1AF3A" w14:textId="77777777" w:rsidTr="00335A28">
        <w:trPr>
          <w:trHeight w:val="553"/>
        </w:trPr>
        <w:tc>
          <w:tcPr>
            <w:tcW w:w="3015" w:type="dxa"/>
            <w:vAlign w:val="center"/>
          </w:tcPr>
          <w:p w14:paraId="08D9BCAD" w14:textId="77777777" w:rsidR="00CD23F0" w:rsidRPr="003E3075" w:rsidRDefault="00CD23F0" w:rsidP="00CD23F0">
            <w:pPr>
              <w:pStyle w:val="07-SectionTitreBleu"/>
              <w:pBdr>
                <w:bottom w:val="none" w:sz="0" w:space="0" w:color="auto"/>
              </w:pBdr>
              <w:spacing w:before="0" w:after="0"/>
              <w:jc w:val="left"/>
              <w:rPr>
                <w:rFonts w:ascii="Arial" w:hAnsi="Arial" w:cs="Arial"/>
                <w:bCs w:val="0"/>
                <w:color w:val="000000"/>
                <w:sz w:val="18"/>
                <w:szCs w:val="18"/>
              </w:rPr>
            </w:pPr>
            <w:r w:rsidRPr="003E3075">
              <w:rPr>
                <w:rFonts w:ascii="Arial" w:hAnsi="Arial" w:cs="Arial"/>
                <w:bCs w:val="0"/>
                <w:color w:val="000000"/>
                <w:kern w:val="0"/>
                <w:sz w:val="18"/>
                <w:szCs w:val="18"/>
              </w:rPr>
              <w:lastRenderedPageBreak/>
              <w:t>Volume et origine des entrées</w:t>
            </w:r>
          </w:p>
        </w:tc>
        <w:tc>
          <w:tcPr>
            <w:tcW w:w="1598" w:type="dxa"/>
            <w:vAlign w:val="center"/>
          </w:tcPr>
          <w:p w14:paraId="2427E402" w14:textId="77777777" w:rsidR="00CD23F0" w:rsidRPr="003E3075" w:rsidRDefault="00CD23F0"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Remplacement</w:t>
            </w:r>
            <w:r w:rsidR="00414062" w:rsidRPr="003E3075">
              <w:rPr>
                <w:rFonts w:ascii="Arial" w:hAnsi="Arial" w:cs="Arial"/>
                <w:b/>
                <w:color w:val="auto"/>
                <w:sz w:val="18"/>
                <w:szCs w:val="18"/>
              </w:rPr>
              <w:t xml:space="preserve"> agent absent</w:t>
            </w:r>
          </w:p>
        </w:tc>
        <w:tc>
          <w:tcPr>
            <w:tcW w:w="1548" w:type="dxa"/>
            <w:vAlign w:val="center"/>
          </w:tcPr>
          <w:p w14:paraId="2962EC2E" w14:textId="77777777" w:rsidR="00CD23F0" w:rsidRPr="003E3075" w:rsidRDefault="00CD23F0"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Création de poste</w:t>
            </w:r>
          </w:p>
        </w:tc>
        <w:tc>
          <w:tcPr>
            <w:tcW w:w="1354" w:type="dxa"/>
            <w:vAlign w:val="center"/>
          </w:tcPr>
          <w:p w14:paraId="530B772D" w14:textId="77777777" w:rsidR="00CD23F0" w:rsidRPr="003E3075" w:rsidRDefault="00414062"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Renfort (surcroit d’activité)</w:t>
            </w:r>
          </w:p>
        </w:tc>
        <w:tc>
          <w:tcPr>
            <w:tcW w:w="1554" w:type="dxa"/>
            <w:vAlign w:val="center"/>
          </w:tcPr>
          <w:p w14:paraId="79E7EAB6" w14:textId="77777777" w:rsidR="00CD23F0" w:rsidRPr="003E3075" w:rsidRDefault="00414062"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Apprentis</w:t>
            </w:r>
          </w:p>
        </w:tc>
        <w:tc>
          <w:tcPr>
            <w:tcW w:w="1246" w:type="dxa"/>
            <w:vAlign w:val="center"/>
          </w:tcPr>
          <w:p w14:paraId="51244180" w14:textId="77777777" w:rsidR="00CD23F0" w:rsidRPr="003E3075" w:rsidRDefault="00CD23F0" w:rsidP="00CD23F0">
            <w:pPr>
              <w:pStyle w:val="10-TextePucesBleues"/>
              <w:numPr>
                <w:ilvl w:val="0"/>
                <w:numId w:val="0"/>
              </w:numPr>
              <w:spacing w:before="0" w:line="240" w:lineRule="auto"/>
              <w:jc w:val="center"/>
              <w:rPr>
                <w:rFonts w:ascii="Arial" w:hAnsi="Arial" w:cs="Arial"/>
                <w:b/>
                <w:color w:val="auto"/>
                <w:sz w:val="18"/>
                <w:szCs w:val="18"/>
              </w:rPr>
            </w:pPr>
            <w:r w:rsidRPr="003E3075">
              <w:rPr>
                <w:rFonts w:ascii="Arial" w:hAnsi="Arial" w:cs="Arial"/>
                <w:b/>
                <w:color w:val="auto"/>
                <w:sz w:val="18"/>
                <w:szCs w:val="18"/>
              </w:rPr>
              <w:t>…</w:t>
            </w:r>
          </w:p>
        </w:tc>
      </w:tr>
      <w:tr w:rsidR="00414062" w:rsidRPr="003E3075" w14:paraId="0F522D61" w14:textId="77777777" w:rsidTr="00335A28">
        <w:tc>
          <w:tcPr>
            <w:tcW w:w="3015" w:type="dxa"/>
          </w:tcPr>
          <w:p w14:paraId="30DC3B35" w14:textId="77777777" w:rsidR="00CD23F0" w:rsidRPr="003E3075" w:rsidRDefault="00CD23F0" w:rsidP="00CD23F0">
            <w:pPr>
              <w:pStyle w:val="07-SectionTitreBleu"/>
              <w:pBdr>
                <w:bottom w:val="none" w:sz="0" w:space="0" w:color="auto"/>
              </w:pBdr>
              <w:spacing w:before="0" w:after="0"/>
              <w:rPr>
                <w:rFonts w:ascii="Arial" w:hAnsi="Arial" w:cs="Arial"/>
                <w:bCs w:val="0"/>
                <w:color w:val="000000"/>
                <w:kern w:val="0"/>
                <w:sz w:val="18"/>
                <w:szCs w:val="18"/>
              </w:rPr>
            </w:pPr>
            <w:r w:rsidRPr="003E3075">
              <w:rPr>
                <w:rFonts w:ascii="Arial" w:hAnsi="Arial" w:cs="Arial"/>
                <w:bCs w:val="0"/>
                <w:color w:val="000000"/>
                <w:kern w:val="0"/>
                <w:sz w:val="18"/>
                <w:szCs w:val="18"/>
              </w:rPr>
              <w:t>2019</w:t>
            </w:r>
          </w:p>
        </w:tc>
        <w:tc>
          <w:tcPr>
            <w:tcW w:w="1598" w:type="dxa"/>
          </w:tcPr>
          <w:p w14:paraId="0BD832E7"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48" w:type="dxa"/>
          </w:tcPr>
          <w:p w14:paraId="002588CF"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354" w:type="dxa"/>
          </w:tcPr>
          <w:p w14:paraId="3AFE2C37"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54" w:type="dxa"/>
          </w:tcPr>
          <w:p w14:paraId="43F30A9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46" w:type="dxa"/>
          </w:tcPr>
          <w:p w14:paraId="5DEAAF41" w14:textId="77777777" w:rsidR="00CD23F0" w:rsidRPr="003E3075" w:rsidRDefault="00CD23F0" w:rsidP="00CD23F0">
            <w:pPr>
              <w:pStyle w:val="09-TexteLosangesBleus"/>
              <w:spacing w:before="0" w:line="240" w:lineRule="auto"/>
              <w:jc w:val="center"/>
              <w:rPr>
                <w:rFonts w:ascii="Arial" w:hAnsi="Arial" w:cs="Arial"/>
                <w:sz w:val="18"/>
                <w:szCs w:val="18"/>
              </w:rPr>
            </w:pPr>
          </w:p>
        </w:tc>
      </w:tr>
      <w:tr w:rsidR="00414062" w:rsidRPr="003E3075" w14:paraId="342ACCEC" w14:textId="77777777" w:rsidTr="00335A28">
        <w:tc>
          <w:tcPr>
            <w:tcW w:w="3015" w:type="dxa"/>
          </w:tcPr>
          <w:p w14:paraId="5EA390C4" w14:textId="77777777" w:rsidR="00CD23F0" w:rsidRPr="003E3075" w:rsidRDefault="00CD23F0" w:rsidP="00CD23F0">
            <w:pPr>
              <w:pStyle w:val="07-SectionTitreBleu"/>
              <w:pBdr>
                <w:bottom w:val="none" w:sz="0" w:space="0" w:color="auto"/>
              </w:pBdr>
              <w:spacing w:before="0" w:after="0"/>
              <w:rPr>
                <w:rFonts w:ascii="Arial" w:hAnsi="Arial" w:cs="Arial"/>
                <w:bCs w:val="0"/>
                <w:color w:val="000000"/>
                <w:kern w:val="0"/>
                <w:sz w:val="18"/>
                <w:szCs w:val="18"/>
              </w:rPr>
            </w:pPr>
            <w:r w:rsidRPr="003E3075">
              <w:rPr>
                <w:rFonts w:ascii="Arial" w:hAnsi="Arial" w:cs="Arial"/>
                <w:bCs w:val="0"/>
                <w:color w:val="000000"/>
                <w:kern w:val="0"/>
                <w:sz w:val="18"/>
                <w:szCs w:val="18"/>
              </w:rPr>
              <w:t>2018</w:t>
            </w:r>
          </w:p>
        </w:tc>
        <w:tc>
          <w:tcPr>
            <w:tcW w:w="1598" w:type="dxa"/>
          </w:tcPr>
          <w:p w14:paraId="43F5A7B0"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48" w:type="dxa"/>
          </w:tcPr>
          <w:p w14:paraId="422EE7C6"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354" w:type="dxa"/>
          </w:tcPr>
          <w:p w14:paraId="1C7E72C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54" w:type="dxa"/>
          </w:tcPr>
          <w:p w14:paraId="3A06A3BF"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46" w:type="dxa"/>
          </w:tcPr>
          <w:p w14:paraId="2BC4B399" w14:textId="77777777" w:rsidR="00CD23F0" w:rsidRPr="003E3075" w:rsidRDefault="00CD23F0" w:rsidP="00CD23F0">
            <w:pPr>
              <w:pStyle w:val="09-TexteLosangesBleus"/>
              <w:spacing w:before="0" w:line="240" w:lineRule="auto"/>
              <w:jc w:val="center"/>
              <w:rPr>
                <w:rFonts w:ascii="Arial" w:hAnsi="Arial" w:cs="Arial"/>
                <w:sz w:val="18"/>
                <w:szCs w:val="18"/>
              </w:rPr>
            </w:pPr>
          </w:p>
        </w:tc>
      </w:tr>
      <w:tr w:rsidR="00414062" w:rsidRPr="003E3075" w14:paraId="7BECEDCD" w14:textId="77777777" w:rsidTr="00335A28">
        <w:tc>
          <w:tcPr>
            <w:tcW w:w="3015" w:type="dxa"/>
          </w:tcPr>
          <w:p w14:paraId="6904597E" w14:textId="77777777" w:rsidR="00CD23F0" w:rsidRPr="003E3075" w:rsidRDefault="00CD23F0" w:rsidP="00CD23F0">
            <w:pPr>
              <w:pStyle w:val="07-SectionTitreBleu"/>
              <w:pBdr>
                <w:bottom w:val="none" w:sz="0" w:space="0" w:color="auto"/>
              </w:pBdr>
              <w:spacing w:before="0" w:after="0"/>
              <w:rPr>
                <w:rFonts w:ascii="Arial" w:hAnsi="Arial" w:cs="Arial"/>
                <w:bCs w:val="0"/>
                <w:color w:val="000000"/>
                <w:kern w:val="0"/>
                <w:sz w:val="18"/>
                <w:szCs w:val="18"/>
              </w:rPr>
            </w:pPr>
            <w:r w:rsidRPr="003E3075">
              <w:rPr>
                <w:rFonts w:ascii="Arial" w:hAnsi="Arial" w:cs="Arial"/>
                <w:bCs w:val="0"/>
                <w:color w:val="000000"/>
                <w:kern w:val="0"/>
                <w:sz w:val="18"/>
                <w:szCs w:val="18"/>
              </w:rPr>
              <w:t>…..</w:t>
            </w:r>
          </w:p>
        </w:tc>
        <w:tc>
          <w:tcPr>
            <w:tcW w:w="1598" w:type="dxa"/>
          </w:tcPr>
          <w:p w14:paraId="66EA15D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48" w:type="dxa"/>
          </w:tcPr>
          <w:p w14:paraId="3D555FA8"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354" w:type="dxa"/>
          </w:tcPr>
          <w:p w14:paraId="0F43757E"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54" w:type="dxa"/>
          </w:tcPr>
          <w:p w14:paraId="29FF24DD"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46" w:type="dxa"/>
          </w:tcPr>
          <w:p w14:paraId="3C35EDB4" w14:textId="77777777" w:rsidR="00CD23F0" w:rsidRPr="003E3075" w:rsidRDefault="00CD23F0" w:rsidP="00CD23F0">
            <w:pPr>
              <w:pStyle w:val="09-TexteLosangesBleus"/>
              <w:spacing w:before="0" w:line="240" w:lineRule="auto"/>
              <w:jc w:val="center"/>
              <w:rPr>
                <w:rFonts w:ascii="Arial" w:hAnsi="Arial" w:cs="Arial"/>
                <w:sz w:val="18"/>
                <w:szCs w:val="18"/>
              </w:rPr>
            </w:pPr>
          </w:p>
        </w:tc>
      </w:tr>
      <w:tr w:rsidR="00414062" w:rsidRPr="003E3075" w14:paraId="24156025" w14:textId="77777777" w:rsidTr="00335A28">
        <w:tc>
          <w:tcPr>
            <w:tcW w:w="3015" w:type="dxa"/>
          </w:tcPr>
          <w:p w14:paraId="4B6BC264" w14:textId="77777777" w:rsidR="00CD23F0" w:rsidRPr="003E3075" w:rsidRDefault="00CD23F0" w:rsidP="00CD23F0">
            <w:pPr>
              <w:pStyle w:val="07-SectionTitreBleu"/>
              <w:pBdr>
                <w:bottom w:val="none" w:sz="0" w:space="0" w:color="auto"/>
              </w:pBdr>
              <w:spacing w:before="0" w:after="0"/>
              <w:rPr>
                <w:rFonts w:ascii="Arial" w:hAnsi="Arial" w:cs="Arial"/>
                <w:bCs w:val="0"/>
                <w:color w:val="000000"/>
                <w:kern w:val="0"/>
                <w:sz w:val="18"/>
                <w:szCs w:val="18"/>
              </w:rPr>
            </w:pPr>
            <w:r w:rsidRPr="003E3075">
              <w:rPr>
                <w:rFonts w:ascii="Arial" w:hAnsi="Arial" w:cs="Arial"/>
                <w:bCs w:val="0"/>
                <w:color w:val="000000"/>
                <w:kern w:val="0"/>
                <w:sz w:val="18"/>
                <w:szCs w:val="18"/>
              </w:rPr>
              <w:t>Total</w:t>
            </w:r>
          </w:p>
        </w:tc>
        <w:tc>
          <w:tcPr>
            <w:tcW w:w="1598" w:type="dxa"/>
          </w:tcPr>
          <w:p w14:paraId="000D45FB"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48" w:type="dxa"/>
          </w:tcPr>
          <w:p w14:paraId="184264E2"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354" w:type="dxa"/>
          </w:tcPr>
          <w:p w14:paraId="4624FC82"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554" w:type="dxa"/>
          </w:tcPr>
          <w:p w14:paraId="13F7D686" w14:textId="77777777" w:rsidR="00CD23F0" w:rsidRPr="003E3075" w:rsidRDefault="00CD23F0" w:rsidP="00CD23F0">
            <w:pPr>
              <w:pStyle w:val="09-TexteLosangesBleus"/>
              <w:spacing w:before="0" w:line="240" w:lineRule="auto"/>
              <w:jc w:val="center"/>
              <w:rPr>
                <w:rFonts w:ascii="Arial" w:hAnsi="Arial" w:cs="Arial"/>
                <w:sz w:val="18"/>
                <w:szCs w:val="18"/>
              </w:rPr>
            </w:pPr>
          </w:p>
        </w:tc>
        <w:tc>
          <w:tcPr>
            <w:tcW w:w="1246" w:type="dxa"/>
          </w:tcPr>
          <w:p w14:paraId="25ED8509" w14:textId="77777777" w:rsidR="00CD23F0" w:rsidRPr="003E3075" w:rsidRDefault="00CD23F0" w:rsidP="00CD23F0">
            <w:pPr>
              <w:pStyle w:val="09-TexteLosangesBleus"/>
              <w:spacing w:before="0" w:line="240" w:lineRule="auto"/>
              <w:jc w:val="center"/>
              <w:rPr>
                <w:rFonts w:ascii="Arial" w:hAnsi="Arial" w:cs="Arial"/>
                <w:sz w:val="18"/>
                <w:szCs w:val="18"/>
              </w:rPr>
            </w:pPr>
          </w:p>
        </w:tc>
      </w:tr>
    </w:tbl>
    <w:p w14:paraId="631635EB" w14:textId="77777777" w:rsidR="00E90769" w:rsidRPr="003E3075" w:rsidRDefault="00E90769" w:rsidP="002377AB">
      <w:pPr>
        <w:pStyle w:val="09-TexteLosangesBleus"/>
        <w:spacing w:before="0" w:line="240" w:lineRule="auto"/>
        <w:rPr>
          <w:rFonts w:ascii="Arial" w:hAnsi="Arial" w:cs="Arial"/>
          <w:sz w:val="18"/>
          <w:szCs w:val="18"/>
        </w:rPr>
      </w:pPr>
    </w:p>
    <w:tbl>
      <w:tblPr>
        <w:tblStyle w:val="Grilledutableau"/>
        <w:tblW w:w="0" w:type="auto"/>
        <w:tblLook w:val="04A0" w:firstRow="1" w:lastRow="0" w:firstColumn="1" w:lastColumn="0" w:noHBand="0" w:noVBand="1"/>
      </w:tblPr>
      <w:tblGrid>
        <w:gridCol w:w="4324"/>
        <w:gridCol w:w="887"/>
        <w:gridCol w:w="709"/>
        <w:gridCol w:w="851"/>
        <w:gridCol w:w="850"/>
      </w:tblGrid>
      <w:tr w:rsidR="00414062" w:rsidRPr="003E3075" w14:paraId="6E0A135F" w14:textId="77777777" w:rsidTr="00335A28">
        <w:trPr>
          <w:trHeight w:val="406"/>
        </w:trPr>
        <w:tc>
          <w:tcPr>
            <w:tcW w:w="4324" w:type="dxa"/>
            <w:tcBorders>
              <w:top w:val="nil"/>
              <w:left w:val="nil"/>
              <w:bottom w:val="nil"/>
              <w:right w:val="nil"/>
            </w:tcBorders>
          </w:tcPr>
          <w:p w14:paraId="5DCC4ED1" w14:textId="77777777" w:rsidR="00414062" w:rsidRPr="003E3075" w:rsidRDefault="00414062" w:rsidP="00CD23F0">
            <w:pPr>
              <w:pStyle w:val="07-SectionTitreBleu"/>
              <w:pBdr>
                <w:bottom w:val="none" w:sz="0" w:space="0" w:color="auto"/>
              </w:pBdr>
              <w:spacing w:before="120"/>
              <w:rPr>
                <w:rFonts w:ascii="Arial" w:hAnsi="Arial" w:cs="Arial"/>
                <w:b w:val="0"/>
                <w:bCs w:val="0"/>
                <w:color w:val="000000"/>
                <w:kern w:val="0"/>
                <w:sz w:val="18"/>
                <w:szCs w:val="18"/>
              </w:rPr>
            </w:pPr>
          </w:p>
        </w:tc>
        <w:tc>
          <w:tcPr>
            <w:tcW w:w="887" w:type="dxa"/>
            <w:tcBorders>
              <w:top w:val="nil"/>
              <w:left w:val="nil"/>
              <w:bottom w:val="single" w:sz="12" w:space="0" w:color="43C3DD"/>
              <w:right w:val="single" w:sz="12" w:space="0" w:color="43C3DD"/>
            </w:tcBorders>
          </w:tcPr>
          <w:p w14:paraId="01F89C72"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r w:rsidRPr="003E3075">
              <w:rPr>
                <w:rFonts w:ascii="Arial" w:hAnsi="Arial" w:cs="Arial"/>
                <w:b/>
                <w:color w:val="auto"/>
                <w:sz w:val="18"/>
                <w:szCs w:val="18"/>
              </w:rPr>
              <w:t>2021</w:t>
            </w:r>
          </w:p>
        </w:tc>
        <w:tc>
          <w:tcPr>
            <w:tcW w:w="709" w:type="dxa"/>
            <w:tcBorders>
              <w:top w:val="nil"/>
              <w:left w:val="single" w:sz="12" w:space="0" w:color="43C3DD"/>
              <w:bottom w:val="single" w:sz="12" w:space="0" w:color="43C3DD"/>
              <w:right w:val="single" w:sz="12" w:space="0" w:color="43C3DD"/>
            </w:tcBorders>
          </w:tcPr>
          <w:p w14:paraId="39965FD6"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r w:rsidRPr="003E3075">
              <w:rPr>
                <w:rFonts w:ascii="Arial" w:hAnsi="Arial" w:cs="Arial"/>
                <w:b/>
                <w:color w:val="auto"/>
                <w:sz w:val="18"/>
                <w:szCs w:val="18"/>
              </w:rPr>
              <w:t>2022</w:t>
            </w:r>
          </w:p>
        </w:tc>
        <w:tc>
          <w:tcPr>
            <w:tcW w:w="851" w:type="dxa"/>
            <w:tcBorders>
              <w:top w:val="nil"/>
              <w:left w:val="single" w:sz="12" w:space="0" w:color="43C3DD"/>
              <w:bottom w:val="single" w:sz="12" w:space="0" w:color="43C3DD"/>
              <w:right w:val="single" w:sz="12" w:space="0" w:color="43C3DD"/>
            </w:tcBorders>
          </w:tcPr>
          <w:p w14:paraId="58E764D7"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r w:rsidRPr="003E3075">
              <w:rPr>
                <w:rFonts w:ascii="Arial" w:hAnsi="Arial" w:cs="Arial"/>
                <w:b/>
                <w:color w:val="auto"/>
                <w:sz w:val="18"/>
                <w:szCs w:val="18"/>
              </w:rPr>
              <w:t>2023</w:t>
            </w:r>
          </w:p>
        </w:tc>
        <w:tc>
          <w:tcPr>
            <w:tcW w:w="850" w:type="dxa"/>
            <w:tcBorders>
              <w:top w:val="nil"/>
              <w:left w:val="single" w:sz="12" w:space="0" w:color="43C3DD"/>
              <w:bottom w:val="single" w:sz="12" w:space="0" w:color="43C3DD"/>
              <w:right w:val="nil"/>
            </w:tcBorders>
          </w:tcPr>
          <w:p w14:paraId="4014839E"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r w:rsidRPr="003E3075">
              <w:rPr>
                <w:rFonts w:ascii="Arial" w:hAnsi="Arial" w:cs="Arial"/>
                <w:b/>
                <w:color w:val="auto"/>
                <w:sz w:val="18"/>
                <w:szCs w:val="18"/>
              </w:rPr>
              <w:t>…</w:t>
            </w:r>
          </w:p>
        </w:tc>
      </w:tr>
      <w:tr w:rsidR="00414062" w:rsidRPr="003E3075" w14:paraId="44F28D2D" w14:textId="77777777" w:rsidTr="00335A28">
        <w:trPr>
          <w:trHeight w:val="406"/>
        </w:trPr>
        <w:tc>
          <w:tcPr>
            <w:tcW w:w="4324" w:type="dxa"/>
            <w:tcBorders>
              <w:top w:val="nil"/>
              <w:left w:val="nil"/>
              <w:bottom w:val="single" w:sz="12" w:space="0" w:color="43C3DD"/>
              <w:right w:val="single" w:sz="12" w:space="0" w:color="43C3DD"/>
            </w:tcBorders>
          </w:tcPr>
          <w:p w14:paraId="13960E96" w14:textId="77777777" w:rsidR="00414062" w:rsidRPr="003E3075" w:rsidRDefault="00414062" w:rsidP="00CD23F0">
            <w:pPr>
              <w:pStyle w:val="07-SectionTitreBleu"/>
              <w:pBdr>
                <w:bottom w:val="none" w:sz="0" w:space="0" w:color="auto"/>
              </w:pBdr>
              <w:spacing w:before="120"/>
              <w:rPr>
                <w:rFonts w:ascii="Arial" w:hAnsi="Arial" w:cs="Arial"/>
                <w:bCs w:val="0"/>
                <w:color w:val="000000"/>
                <w:sz w:val="18"/>
                <w:szCs w:val="18"/>
              </w:rPr>
            </w:pPr>
            <w:r w:rsidRPr="003E3075">
              <w:rPr>
                <w:rFonts w:ascii="Arial" w:hAnsi="Arial" w:cs="Arial"/>
                <w:bCs w:val="0"/>
                <w:color w:val="000000"/>
                <w:kern w:val="0"/>
                <w:sz w:val="18"/>
                <w:szCs w:val="18"/>
              </w:rPr>
              <w:t xml:space="preserve">Projection des départs en retraite des agents </w:t>
            </w:r>
          </w:p>
        </w:tc>
        <w:tc>
          <w:tcPr>
            <w:tcW w:w="887" w:type="dxa"/>
            <w:tcBorders>
              <w:top w:val="single" w:sz="12" w:space="0" w:color="43C3DD"/>
              <w:left w:val="single" w:sz="12" w:space="0" w:color="43C3DD"/>
              <w:bottom w:val="single" w:sz="12" w:space="0" w:color="43C3DD"/>
              <w:right w:val="single" w:sz="12" w:space="0" w:color="43C3DD"/>
            </w:tcBorders>
          </w:tcPr>
          <w:p w14:paraId="7EBA59B2"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p>
        </w:tc>
        <w:tc>
          <w:tcPr>
            <w:tcW w:w="709" w:type="dxa"/>
            <w:tcBorders>
              <w:top w:val="single" w:sz="12" w:space="0" w:color="43C3DD"/>
              <w:left w:val="single" w:sz="12" w:space="0" w:color="43C3DD"/>
              <w:bottom w:val="single" w:sz="12" w:space="0" w:color="43C3DD"/>
              <w:right w:val="single" w:sz="12" w:space="0" w:color="43C3DD"/>
            </w:tcBorders>
          </w:tcPr>
          <w:p w14:paraId="4E0FED43"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p>
        </w:tc>
        <w:tc>
          <w:tcPr>
            <w:tcW w:w="851" w:type="dxa"/>
            <w:tcBorders>
              <w:top w:val="single" w:sz="12" w:space="0" w:color="43C3DD"/>
              <w:left w:val="single" w:sz="12" w:space="0" w:color="43C3DD"/>
              <w:bottom w:val="single" w:sz="12" w:space="0" w:color="43C3DD"/>
              <w:right w:val="single" w:sz="12" w:space="0" w:color="43C3DD"/>
            </w:tcBorders>
          </w:tcPr>
          <w:p w14:paraId="540DF6E2"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p>
        </w:tc>
        <w:tc>
          <w:tcPr>
            <w:tcW w:w="850" w:type="dxa"/>
            <w:tcBorders>
              <w:top w:val="single" w:sz="12" w:space="0" w:color="43C3DD"/>
              <w:left w:val="single" w:sz="12" w:space="0" w:color="43C3DD"/>
              <w:bottom w:val="single" w:sz="12" w:space="0" w:color="43C3DD"/>
              <w:right w:val="nil"/>
            </w:tcBorders>
          </w:tcPr>
          <w:p w14:paraId="36C52A3F"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p>
        </w:tc>
      </w:tr>
      <w:tr w:rsidR="00414062" w:rsidRPr="003E3075" w14:paraId="30FB4735" w14:textId="77777777" w:rsidTr="00335A28">
        <w:trPr>
          <w:trHeight w:val="406"/>
        </w:trPr>
        <w:tc>
          <w:tcPr>
            <w:tcW w:w="4324" w:type="dxa"/>
            <w:tcBorders>
              <w:top w:val="single" w:sz="12" w:space="0" w:color="43C3DD"/>
              <w:left w:val="nil"/>
              <w:bottom w:val="nil"/>
              <w:right w:val="single" w:sz="12" w:space="0" w:color="43C3DD"/>
            </w:tcBorders>
          </w:tcPr>
          <w:p w14:paraId="281ECC78" w14:textId="77777777" w:rsidR="00414062" w:rsidRPr="003E3075" w:rsidRDefault="00414062" w:rsidP="00CD23F0">
            <w:pPr>
              <w:pStyle w:val="07-SectionTitreBleu"/>
              <w:pBdr>
                <w:bottom w:val="none" w:sz="0" w:space="0" w:color="auto"/>
              </w:pBdr>
              <w:spacing w:before="120"/>
              <w:rPr>
                <w:rFonts w:ascii="Arial" w:hAnsi="Arial" w:cs="Arial"/>
                <w:bCs w:val="0"/>
                <w:color w:val="000000"/>
                <w:kern w:val="0"/>
                <w:sz w:val="18"/>
                <w:szCs w:val="18"/>
              </w:rPr>
            </w:pPr>
            <w:r w:rsidRPr="003E3075">
              <w:rPr>
                <w:rFonts w:ascii="Arial" w:hAnsi="Arial" w:cs="Arial"/>
                <w:bCs w:val="0"/>
                <w:color w:val="000000"/>
                <w:kern w:val="0"/>
                <w:sz w:val="18"/>
                <w:szCs w:val="18"/>
              </w:rPr>
              <w:t>Projection autres départs annoncés</w:t>
            </w:r>
          </w:p>
        </w:tc>
        <w:tc>
          <w:tcPr>
            <w:tcW w:w="887" w:type="dxa"/>
            <w:tcBorders>
              <w:top w:val="single" w:sz="12" w:space="0" w:color="43C3DD"/>
              <w:left w:val="single" w:sz="12" w:space="0" w:color="43C3DD"/>
              <w:bottom w:val="nil"/>
              <w:right w:val="single" w:sz="12" w:space="0" w:color="43C3DD"/>
            </w:tcBorders>
          </w:tcPr>
          <w:p w14:paraId="4096D842"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p>
        </w:tc>
        <w:tc>
          <w:tcPr>
            <w:tcW w:w="709" w:type="dxa"/>
            <w:tcBorders>
              <w:top w:val="single" w:sz="12" w:space="0" w:color="43C3DD"/>
              <w:left w:val="single" w:sz="12" w:space="0" w:color="43C3DD"/>
              <w:bottom w:val="nil"/>
              <w:right w:val="single" w:sz="12" w:space="0" w:color="43C3DD"/>
            </w:tcBorders>
          </w:tcPr>
          <w:p w14:paraId="75F32C72"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p>
        </w:tc>
        <w:tc>
          <w:tcPr>
            <w:tcW w:w="851" w:type="dxa"/>
            <w:tcBorders>
              <w:top w:val="single" w:sz="12" w:space="0" w:color="43C3DD"/>
              <w:left w:val="single" w:sz="12" w:space="0" w:color="43C3DD"/>
              <w:bottom w:val="nil"/>
              <w:right w:val="single" w:sz="12" w:space="0" w:color="43C3DD"/>
            </w:tcBorders>
          </w:tcPr>
          <w:p w14:paraId="0CFD14C4"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p>
        </w:tc>
        <w:tc>
          <w:tcPr>
            <w:tcW w:w="850" w:type="dxa"/>
            <w:tcBorders>
              <w:top w:val="single" w:sz="12" w:space="0" w:color="43C3DD"/>
              <w:left w:val="single" w:sz="12" w:space="0" w:color="43C3DD"/>
              <w:bottom w:val="nil"/>
              <w:right w:val="nil"/>
            </w:tcBorders>
          </w:tcPr>
          <w:p w14:paraId="641266B6" w14:textId="77777777" w:rsidR="00414062" w:rsidRPr="003E3075" w:rsidRDefault="00414062" w:rsidP="00CD23F0">
            <w:pPr>
              <w:pStyle w:val="10-TextePucesBleues"/>
              <w:numPr>
                <w:ilvl w:val="0"/>
                <w:numId w:val="0"/>
              </w:numPr>
              <w:spacing w:before="120" w:after="120" w:line="240" w:lineRule="auto"/>
              <w:jc w:val="center"/>
              <w:rPr>
                <w:rFonts w:ascii="Arial" w:hAnsi="Arial" w:cs="Arial"/>
                <w:b/>
                <w:color w:val="auto"/>
                <w:sz w:val="18"/>
                <w:szCs w:val="18"/>
              </w:rPr>
            </w:pPr>
          </w:p>
        </w:tc>
      </w:tr>
    </w:tbl>
    <w:p w14:paraId="4CCF95F8" w14:textId="056B465D" w:rsidR="00335A28" w:rsidRDefault="00335A28" w:rsidP="002377AB">
      <w:pPr>
        <w:pStyle w:val="09-TexteLosangesBleus"/>
        <w:spacing w:before="0" w:line="240" w:lineRule="auto"/>
        <w:rPr>
          <w:rFonts w:ascii="Arial" w:hAnsi="Arial" w:cs="Arial"/>
          <w:i/>
          <w:color w:val="43C3DD"/>
          <w:sz w:val="18"/>
          <w:szCs w:val="18"/>
        </w:rPr>
      </w:pPr>
    </w:p>
    <w:p w14:paraId="7F771C0C" w14:textId="77777777" w:rsidR="00A84683" w:rsidRPr="003E3075" w:rsidRDefault="00A84683" w:rsidP="002377AB">
      <w:pPr>
        <w:pStyle w:val="09-TexteLosangesBleus"/>
        <w:spacing w:before="0" w:line="240" w:lineRule="auto"/>
        <w:rPr>
          <w:rFonts w:ascii="Arial" w:hAnsi="Arial" w:cs="Arial"/>
          <w:i/>
          <w:color w:val="43C3DD"/>
          <w:sz w:val="18"/>
          <w:szCs w:val="18"/>
        </w:rPr>
      </w:pPr>
    </w:p>
    <w:p w14:paraId="7975E863" w14:textId="5DF83558" w:rsidR="00F52F18" w:rsidRDefault="00335A28" w:rsidP="00A84683">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iCs/>
          <w:sz w:val="18"/>
          <w:szCs w:val="18"/>
        </w:rPr>
      </w:pPr>
      <w:r w:rsidRPr="000274F1">
        <w:rPr>
          <w:rFonts w:ascii="Arial" w:hAnsi="Arial" w:cs="Arial"/>
          <w:iCs/>
          <w:sz w:val="18"/>
          <w:szCs w:val="18"/>
          <w:u w:val="single"/>
        </w:rPr>
        <w:t>INFORMATION IMPORTANTE :</w:t>
      </w:r>
      <w:r w:rsidRPr="007A1CCB">
        <w:rPr>
          <w:rFonts w:ascii="Arial" w:hAnsi="Arial" w:cs="Arial"/>
          <w:iCs/>
          <w:sz w:val="18"/>
          <w:szCs w:val="18"/>
        </w:rPr>
        <w:t xml:space="preserve"> les tableaux sont proposés à titre indicatif. Chaque collectivité ou établissement a la possibilité d’intégrer ses propres tableaux et outils de suivi</w:t>
      </w:r>
    </w:p>
    <w:p w14:paraId="16234B2F" w14:textId="63081839" w:rsidR="00A84683" w:rsidRDefault="00A84683" w:rsidP="00A84683">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iCs/>
          <w:sz w:val="18"/>
          <w:szCs w:val="18"/>
        </w:rPr>
      </w:pPr>
    </w:p>
    <w:p w14:paraId="48962DDB" w14:textId="3C6A5C37" w:rsidR="00A84683" w:rsidRDefault="00A84683" w:rsidP="00A84683">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iCs/>
          <w:sz w:val="18"/>
          <w:szCs w:val="18"/>
        </w:rPr>
      </w:pPr>
      <w:r w:rsidRPr="000274F1">
        <w:rPr>
          <w:rFonts w:ascii="Arial" w:hAnsi="Arial" w:cs="Arial"/>
          <w:iCs/>
          <w:sz w:val="18"/>
          <w:szCs w:val="18"/>
          <w:u w:val="single"/>
        </w:rPr>
        <w:t>POUR VOUS AIDER</w:t>
      </w:r>
      <w:r>
        <w:rPr>
          <w:rFonts w:ascii="Arial" w:hAnsi="Arial" w:cs="Arial"/>
          <w:iCs/>
          <w:sz w:val="18"/>
          <w:szCs w:val="18"/>
        </w:rPr>
        <w:t xml:space="preserve"> : La aussi, vous pouvez vous aider des données de votre synthèse du bilan social notamment concernant la pyramide des âges (pour la projection des départs à la </w:t>
      </w:r>
      <w:proofErr w:type="gramStart"/>
      <w:r>
        <w:rPr>
          <w:rFonts w:ascii="Arial" w:hAnsi="Arial" w:cs="Arial"/>
          <w:iCs/>
          <w:sz w:val="18"/>
          <w:szCs w:val="18"/>
        </w:rPr>
        <w:t>retraite )</w:t>
      </w:r>
      <w:proofErr w:type="gramEnd"/>
      <w:r>
        <w:rPr>
          <w:rFonts w:ascii="Arial" w:hAnsi="Arial" w:cs="Arial"/>
          <w:iCs/>
          <w:sz w:val="18"/>
          <w:szCs w:val="18"/>
        </w:rPr>
        <w:t xml:space="preserve"> et les mouvements (sur le volet rétrospectif).</w:t>
      </w:r>
    </w:p>
    <w:p w14:paraId="41615450" w14:textId="36369385" w:rsidR="00A84683" w:rsidRPr="007A1CCB" w:rsidRDefault="00A84683" w:rsidP="00A84683">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iCs/>
          <w:sz w:val="18"/>
          <w:szCs w:val="18"/>
        </w:rPr>
      </w:pPr>
    </w:p>
    <w:p w14:paraId="153B07E3" w14:textId="77777777" w:rsidR="00BF5076" w:rsidRDefault="00BF5076" w:rsidP="002377AB">
      <w:pPr>
        <w:pStyle w:val="09-TexteLosangesBleus"/>
        <w:spacing w:before="0" w:line="240" w:lineRule="auto"/>
        <w:rPr>
          <w:rFonts w:ascii="Arial" w:hAnsi="Arial" w:cs="Arial"/>
          <w:iCs/>
          <w:color w:val="43C3DD"/>
          <w:sz w:val="18"/>
          <w:szCs w:val="18"/>
        </w:rPr>
      </w:pPr>
    </w:p>
    <w:p w14:paraId="1EBB7B70" w14:textId="197B386E" w:rsidR="00A84683" w:rsidRDefault="00A84683" w:rsidP="002377AB">
      <w:pPr>
        <w:pStyle w:val="09-TexteLosangesBleus"/>
        <w:spacing w:before="0" w:line="240" w:lineRule="auto"/>
        <w:rPr>
          <w:rFonts w:ascii="Arial" w:hAnsi="Arial" w:cs="Arial"/>
          <w:iCs/>
          <w:color w:val="43C3DD"/>
          <w:sz w:val="18"/>
          <w:szCs w:val="18"/>
        </w:rPr>
      </w:pPr>
    </w:p>
    <w:p w14:paraId="2730850A" w14:textId="77777777" w:rsidR="00A84683" w:rsidRDefault="00A84683" w:rsidP="002377AB">
      <w:pPr>
        <w:pStyle w:val="09-TexteLosangesBleus"/>
        <w:spacing w:before="0" w:line="240" w:lineRule="auto"/>
        <w:rPr>
          <w:rFonts w:ascii="Arial" w:hAnsi="Arial" w:cs="Arial"/>
          <w:iCs/>
          <w:color w:val="43C3DD"/>
          <w:sz w:val="18"/>
          <w:szCs w:val="18"/>
        </w:rPr>
      </w:pPr>
    </w:p>
    <w:p w14:paraId="46DF328B" w14:textId="50F37F42" w:rsidR="00A84683" w:rsidRDefault="00A84683" w:rsidP="00A84683">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r w:rsidRPr="00383C47">
        <w:rPr>
          <w:rFonts w:ascii="Arial" w:hAnsi="Arial" w:cs="Arial"/>
          <w:b/>
          <w:i/>
          <w:color w:val="auto"/>
          <w:sz w:val="18"/>
          <w:szCs w:val="18"/>
          <w:u w:val="single"/>
        </w:rPr>
        <w:t xml:space="preserve">Exemple d’éléments repris </w:t>
      </w:r>
      <w:r>
        <w:rPr>
          <w:rFonts w:ascii="Arial" w:hAnsi="Arial" w:cs="Arial"/>
          <w:b/>
          <w:i/>
          <w:color w:val="auto"/>
          <w:sz w:val="18"/>
          <w:szCs w:val="18"/>
          <w:u w:val="single"/>
        </w:rPr>
        <w:t>automatiquement dans la</w:t>
      </w:r>
      <w:r w:rsidRPr="00383C47">
        <w:rPr>
          <w:rFonts w:ascii="Arial" w:hAnsi="Arial" w:cs="Arial"/>
          <w:b/>
          <w:i/>
          <w:color w:val="auto"/>
          <w:sz w:val="18"/>
          <w:szCs w:val="18"/>
          <w:u w:val="single"/>
        </w:rPr>
        <w:t xml:space="preserve"> fiche synthèse bilan social éditée via notre application </w:t>
      </w:r>
      <w:hyperlink r:id="rId18" w:history="1">
        <w:r w:rsidRPr="00383C47">
          <w:rPr>
            <w:rStyle w:val="Lienhypertexte"/>
            <w:rFonts w:ascii="Arial" w:hAnsi="Arial" w:cs="Arial"/>
            <w:b/>
            <w:i/>
            <w:sz w:val="18"/>
            <w:szCs w:val="18"/>
          </w:rPr>
          <w:t>www.donnees-sociales.fr</w:t>
        </w:r>
      </w:hyperlink>
      <w:r w:rsidRPr="00383C47">
        <w:rPr>
          <w:rFonts w:ascii="Arial" w:hAnsi="Arial" w:cs="Arial"/>
          <w:b/>
          <w:i/>
          <w:color w:val="auto"/>
          <w:sz w:val="18"/>
          <w:szCs w:val="18"/>
          <w:u w:val="single"/>
        </w:rPr>
        <w:t xml:space="preserve"> </w:t>
      </w:r>
    </w:p>
    <w:p w14:paraId="2865D893" w14:textId="4BA2566E" w:rsidR="00A84683" w:rsidRDefault="00A84683" w:rsidP="00A84683">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r>
        <w:rPr>
          <w:noProof/>
        </w:rPr>
        <w:drawing>
          <wp:inline distT="0" distB="0" distL="0" distR="0" wp14:anchorId="2DDAA4E3" wp14:editId="043CB443">
            <wp:extent cx="4867298" cy="1823936"/>
            <wp:effectExtent l="0" t="0" r="0" b="50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94833" cy="1834254"/>
                    </a:xfrm>
                    <a:prstGeom prst="rect">
                      <a:avLst/>
                    </a:prstGeom>
                  </pic:spPr>
                </pic:pic>
              </a:graphicData>
            </a:graphic>
          </wp:inline>
        </w:drawing>
      </w:r>
    </w:p>
    <w:p w14:paraId="36813B70" w14:textId="59097F17" w:rsidR="00A84683" w:rsidRDefault="00A84683" w:rsidP="00A84683">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r>
        <w:rPr>
          <w:noProof/>
        </w:rPr>
        <w:drawing>
          <wp:inline distT="0" distB="0" distL="0" distR="0" wp14:anchorId="5C5D7B7B" wp14:editId="236ABD79">
            <wp:extent cx="4654222" cy="257783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64798" cy="2583688"/>
                    </a:xfrm>
                    <a:prstGeom prst="rect">
                      <a:avLst/>
                    </a:prstGeom>
                  </pic:spPr>
                </pic:pic>
              </a:graphicData>
            </a:graphic>
          </wp:inline>
        </w:drawing>
      </w:r>
    </w:p>
    <w:p w14:paraId="31AB48E8" w14:textId="77777777" w:rsidR="00A84683" w:rsidRDefault="00A84683" w:rsidP="00A84683">
      <w:pPr>
        <w:pStyle w:val="10-TextePucesBleues"/>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jc w:val="center"/>
        <w:rPr>
          <w:rFonts w:ascii="Arial" w:hAnsi="Arial" w:cs="Arial"/>
          <w:b/>
          <w:i/>
          <w:color w:val="auto"/>
          <w:sz w:val="18"/>
          <w:szCs w:val="18"/>
          <w:u w:val="single"/>
        </w:rPr>
      </w:pPr>
    </w:p>
    <w:p w14:paraId="6D3AD787" w14:textId="66C618D3" w:rsidR="00A84683" w:rsidRDefault="00A84683" w:rsidP="002377AB">
      <w:pPr>
        <w:pStyle w:val="09-TexteLosangesBleus"/>
        <w:spacing w:before="0" w:line="240" w:lineRule="auto"/>
        <w:rPr>
          <w:rFonts w:ascii="Arial" w:hAnsi="Arial" w:cs="Arial"/>
          <w:iCs/>
          <w:color w:val="43C3DD"/>
          <w:sz w:val="18"/>
          <w:szCs w:val="18"/>
        </w:rPr>
      </w:pPr>
    </w:p>
    <w:p w14:paraId="07E9745F" w14:textId="0BE7379F" w:rsidR="00335A28" w:rsidRPr="00A84683" w:rsidRDefault="00A84683" w:rsidP="00335A28">
      <w:pPr>
        <w:pStyle w:val="07-SectionTitreBleu"/>
        <w:pBdr>
          <w:bottom w:val="none" w:sz="0" w:space="0" w:color="auto"/>
        </w:pBdr>
        <w:rPr>
          <w:rFonts w:ascii="Arial" w:hAnsi="Arial" w:cs="Arial"/>
          <w:iCs/>
          <w:color w:val="auto"/>
          <w:sz w:val="26"/>
          <w:szCs w:val="26"/>
          <w:u w:val="single"/>
        </w:rPr>
      </w:pPr>
      <w:r w:rsidRPr="00A84683">
        <w:rPr>
          <w:rFonts w:ascii="Arial" w:hAnsi="Arial" w:cs="Arial"/>
          <w:iCs/>
          <w:color w:val="auto"/>
          <w:sz w:val="26"/>
          <w:szCs w:val="26"/>
          <w:u w:val="single"/>
        </w:rPr>
        <w:lastRenderedPageBreak/>
        <w:t xml:space="preserve">C. </w:t>
      </w:r>
      <w:r w:rsidR="00335A28" w:rsidRPr="00A84683">
        <w:rPr>
          <w:rFonts w:ascii="Arial" w:hAnsi="Arial" w:cs="Arial"/>
          <w:iCs/>
          <w:color w:val="auto"/>
          <w:sz w:val="26"/>
          <w:szCs w:val="26"/>
          <w:u w:val="single"/>
        </w:rPr>
        <w:t>ORIENTATIONS GENERALES DE LA COLLECTIVITE (</w:t>
      </w:r>
      <w:r>
        <w:rPr>
          <w:rFonts w:ascii="Arial" w:hAnsi="Arial" w:cs="Arial"/>
          <w:iCs/>
          <w:color w:val="auto"/>
          <w:sz w:val="26"/>
          <w:szCs w:val="26"/>
          <w:u w:val="single"/>
        </w:rPr>
        <w:t>PROJET DE MANDAT</w:t>
      </w:r>
      <w:r w:rsidR="00335A28" w:rsidRPr="00A84683">
        <w:rPr>
          <w:rFonts w:ascii="Arial" w:hAnsi="Arial" w:cs="Arial"/>
          <w:iCs/>
          <w:color w:val="auto"/>
          <w:sz w:val="26"/>
          <w:szCs w:val="26"/>
          <w:u w:val="single"/>
        </w:rPr>
        <w:t>)</w:t>
      </w:r>
    </w:p>
    <w:p w14:paraId="222206A7" w14:textId="6D501132" w:rsidR="00335A28" w:rsidRDefault="00335A28" w:rsidP="00335A28">
      <w:pPr>
        <w:pStyle w:val="07-SectionTitreBleu"/>
        <w:pBdr>
          <w:bottom w:val="none" w:sz="0" w:space="0" w:color="auto"/>
        </w:pBdr>
        <w:rPr>
          <w:rFonts w:ascii="Arial" w:hAnsi="Arial" w:cs="Arial"/>
          <w:iCs/>
          <w:color w:val="auto"/>
          <w:sz w:val="18"/>
          <w:szCs w:val="18"/>
        </w:rPr>
      </w:pPr>
    </w:p>
    <w:p w14:paraId="33B08DD9" w14:textId="5FCEFE6F" w:rsidR="009F2B0F" w:rsidRDefault="009F2B0F" w:rsidP="00335A28">
      <w:pPr>
        <w:pStyle w:val="07-SectionTitreBleu"/>
        <w:pBdr>
          <w:bottom w:val="none" w:sz="0" w:space="0" w:color="auto"/>
        </w:pBdr>
        <w:rPr>
          <w:rFonts w:ascii="Arial" w:hAnsi="Arial" w:cs="Arial"/>
          <w:iCs/>
          <w:color w:val="auto"/>
          <w:sz w:val="18"/>
          <w:szCs w:val="18"/>
        </w:rPr>
      </w:pPr>
    </w:p>
    <w:p w14:paraId="2303E143" w14:textId="77777777" w:rsidR="009F2B0F" w:rsidRPr="00A67A98" w:rsidRDefault="009F2B0F" w:rsidP="00335A28">
      <w:pPr>
        <w:pStyle w:val="07-SectionTitreBleu"/>
        <w:pBdr>
          <w:bottom w:val="none" w:sz="0" w:space="0" w:color="auto"/>
        </w:pBdr>
        <w:rPr>
          <w:rFonts w:ascii="Arial" w:hAnsi="Arial" w:cs="Arial"/>
          <w:iCs/>
          <w:color w:val="31849B" w:themeColor="accent5" w:themeShade="BF"/>
          <w:sz w:val="18"/>
          <w:szCs w:val="18"/>
        </w:rPr>
      </w:pPr>
    </w:p>
    <w:bookmarkEnd w:id="6"/>
    <w:p w14:paraId="17BDEA26" w14:textId="77777777" w:rsidR="008F5008" w:rsidRPr="00A67A98" w:rsidRDefault="00E1487F" w:rsidP="00E1487F">
      <w:pPr>
        <w:pStyle w:val="09-TexteLosangesBleus"/>
        <w:spacing w:before="0" w:line="240" w:lineRule="auto"/>
        <w:rPr>
          <w:rFonts w:ascii="Arial" w:hAnsi="Arial" w:cs="Arial"/>
          <w:color w:val="31849B" w:themeColor="accent5" w:themeShade="BF"/>
          <w:sz w:val="18"/>
          <w:szCs w:val="18"/>
        </w:rPr>
      </w:pPr>
      <w:r w:rsidRPr="00A67A98">
        <w:rPr>
          <w:rFonts w:ascii="Arial" w:hAnsi="Arial" w:cs="Arial"/>
          <w:color w:val="31849B" w:themeColor="accent5" w:themeShade="BF"/>
          <w:sz w:val="18"/>
          <w:szCs w:val="18"/>
        </w:rPr>
        <w:t>Au titre de la mandature, il est envisagé de…</w:t>
      </w:r>
      <w:r w:rsidR="008F5008" w:rsidRPr="00A67A98">
        <w:rPr>
          <w:rFonts w:ascii="Arial" w:hAnsi="Arial" w:cs="Arial"/>
          <w:color w:val="31849B" w:themeColor="accent5" w:themeShade="BF"/>
          <w:sz w:val="18"/>
          <w:szCs w:val="18"/>
        </w:rPr>
        <w:t xml:space="preserve">…………………………………………………………………. </w:t>
      </w:r>
    </w:p>
    <w:p w14:paraId="2A0D3F3A" w14:textId="70E60F4A" w:rsidR="00A84683" w:rsidRPr="00A67A98" w:rsidRDefault="00E1082E" w:rsidP="00E1487F">
      <w:pPr>
        <w:pStyle w:val="09-TexteLosangesBleus"/>
        <w:spacing w:before="0" w:line="240" w:lineRule="auto"/>
        <w:rPr>
          <w:rFonts w:ascii="Arial" w:hAnsi="Arial" w:cs="Arial"/>
          <w:b w:val="0"/>
          <w:i/>
          <w:color w:val="31849B" w:themeColor="accent5" w:themeShade="BF"/>
          <w:sz w:val="18"/>
          <w:szCs w:val="18"/>
        </w:rPr>
      </w:pPr>
      <w:r w:rsidRPr="00A67A98">
        <w:rPr>
          <w:rFonts w:ascii="Arial" w:hAnsi="Arial" w:cs="Arial"/>
          <w:b w:val="0"/>
          <w:i/>
          <w:color w:val="31849B" w:themeColor="accent5" w:themeShade="BF"/>
          <w:sz w:val="18"/>
          <w:szCs w:val="18"/>
        </w:rPr>
        <w:t>P</w:t>
      </w:r>
      <w:r w:rsidR="008F5008" w:rsidRPr="00A67A98">
        <w:rPr>
          <w:rFonts w:ascii="Arial" w:hAnsi="Arial" w:cs="Arial"/>
          <w:b w:val="0"/>
          <w:i/>
          <w:color w:val="31849B" w:themeColor="accent5" w:themeShade="BF"/>
          <w:sz w:val="18"/>
          <w:szCs w:val="18"/>
        </w:rPr>
        <w:t xml:space="preserve">rojet </w:t>
      </w:r>
      <w:r w:rsidR="00A67A98">
        <w:rPr>
          <w:rFonts w:ascii="Arial" w:hAnsi="Arial" w:cs="Arial"/>
          <w:b w:val="0"/>
          <w:i/>
          <w:color w:val="31849B" w:themeColor="accent5" w:themeShade="BF"/>
          <w:sz w:val="18"/>
          <w:szCs w:val="18"/>
        </w:rPr>
        <w:t xml:space="preserve">de mandat </w:t>
      </w:r>
      <w:r w:rsidR="008F5008" w:rsidRPr="00A67A98">
        <w:rPr>
          <w:rFonts w:ascii="Arial" w:hAnsi="Arial" w:cs="Arial"/>
          <w:b w:val="0"/>
          <w:i/>
          <w:color w:val="31849B" w:themeColor="accent5" w:themeShade="BF"/>
          <w:sz w:val="18"/>
          <w:szCs w:val="18"/>
        </w:rPr>
        <w:t>ayant un impact sur le personnel</w:t>
      </w:r>
      <w:r w:rsidR="00073DAA" w:rsidRPr="00A67A98">
        <w:rPr>
          <w:rFonts w:ascii="Arial" w:hAnsi="Arial" w:cs="Arial"/>
          <w:b w:val="0"/>
          <w:i/>
          <w:color w:val="31849B" w:themeColor="accent5" w:themeShade="BF"/>
          <w:sz w:val="18"/>
          <w:szCs w:val="18"/>
        </w:rPr>
        <w:t xml:space="preserve"> </w:t>
      </w:r>
    </w:p>
    <w:p w14:paraId="17492D00" w14:textId="77777777" w:rsidR="009F2B0F" w:rsidRPr="00F17D3A" w:rsidRDefault="009F2B0F" w:rsidP="00E1487F">
      <w:pPr>
        <w:pStyle w:val="09-TexteLosangesBleus"/>
        <w:spacing w:before="0" w:line="240" w:lineRule="auto"/>
        <w:rPr>
          <w:rFonts w:ascii="Arial" w:hAnsi="Arial" w:cs="Arial"/>
          <w:b w:val="0"/>
          <w:i/>
          <w:color w:val="43C3DD"/>
          <w:sz w:val="18"/>
          <w:szCs w:val="18"/>
        </w:rPr>
      </w:pPr>
    </w:p>
    <w:p w14:paraId="5E2E50D2" w14:textId="3743B41D" w:rsidR="00A84683" w:rsidRDefault="00A84683" w:rsidP="009F2B0F">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Cs/>
          <w:color w:val="auto"/>
          <w:sz w:val="18"/>
          <w:szCs w:val="18"/>
        </w:rPr>
      </w:pPr>
      <w:r w:rsidRPr="007A1CCB">
        <w:rPr>
          <w:rFonts w:ascii="Arial" w:hAnsi="Arial" w:cs="Arial"/>
          <w:iCs/>
          <w:color w:val="auto"/>
          <w:sz w:val="18"/>
          <w:szCs w:val="18"/>
          <w:u w:val="single"/>
        </w:rPr>
        <w:t>POUR VOUS AIDER</w:t>
      </w:r>
      <w:r>
        <w:rPr>
          <w:rFonts w:ascii="Arial" w:hAnsi="Arial" w:cs="Arial"/>
          <w:iCs/>
          <w:color w:val="auto"/>
          <w:sz w:val="18"/>
          <w:szCs w:val="18"/>
        </w:rPr>
        <w:t xml:space="preserve"> : Au regard de votre projet de mandat, il convient de lister les éléments pouvant avoir un impact sur votre gestion des ressources humaines. </w:t>
      </w:r>
    </w:p>
    <w:p w14:paraId="63178E66" w14:textId="77777777" w:rsidR="00A84683" w:rsidRPr="00A84683" w:rsidRDefault="00A84683" w:rsidP="009F2B0F">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color w:val="auto"/>
          <w:sz w:val="18"/>
          <w:szCs w:val="18"/>
        </w:rPr>
      </w:pPr>
    </w:p>
    <w:p w14:paraId="0C4A21FB" w14:textId="3F9C3504" w:rsidR="00F17D3A" w:rsidRDefault="00A84683" w:rsidP="009F2B0F">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val="0"/>
          <w:bCs w:val="0"/>
          <w:i/>
          <w:color w:val="auto"/>
          <w:sz w:val="18"/>
          <w:szCs w:val="18"/>
        </w:rPr>
      </w:pPr>
      <w:r w:rsidRPr="00A84683">
        <w:rPr>
          <w:rFonts w:ascii="Arial" w:hAnsi="Arial" w:cs="Arial"/>
          <w:b w:val="0"/>
          <w:bCs w:val="0"/>
          <w:i/>
          <w:color w:val="auto"/>
          <w:sz w:val="18"/>
          <w:szCs w:val="18"/>
        </w:rPr>
        <w:t>Exemple</w:t>
      </w:r>
      <w:r>
        <w:rPr>
          <w:rFonts w:ascii="Arial" w:hAnsi="Arial" w:cs="Arial"/>
          <w:b w:val="0"/>
          <w:bCs w:val="0"/>
          <w:i/>
          <w:color w:val="auto"/>
          <w:sz w:val="18"/>
          <w:szCs w:val="18"/>
        </w:rPr>
        <w:t>s</w:t>
      </w:r>
      <w:r w:rsidRPr="00A84683">
        <w:rPr>
          <w:rFonts w:ascii="Arial" w:hAnsi="Arial" w:cs="Arial"/>
          <w:b w:val="0"/>
          <w:bCs w:val="0"/>
          <w:i/>
          <w:color w:val="auto"/>
          <w:sz w:val="18"/>
          <w:szCs w:val="18"/>
        </w:rPr>
        <w:t> : création d’un nouveau service à la population</w:t>
      </w:r>
      <w:r w:rsidR="002C101E">
        <w:rPr>
          <w:rFonts w:ascii="Arial" w:hAnsi="Arial" w:cs="Arial"/>
          <w:b w:val="0"/>
          <w:bCs w:val="0"/>
          <w:i/>
          <w:color w:val="auto"/>
          <w:sz w:val="18"/>
          <w:szCs w:val="18"/>
        </w:rPr>
        <w:t xml:space="preserve"> (agence postale, portage de repas, garderie</w:t>
      </w:r>
      <w:r w:rsidRPr="00A84683">
        <w:rPr>
          <w:rFonts w:ascii="Arial" w:hAnsi="Arial" w:cs="Arial"/>
          <w:b w:val="0"/>
          <w:bCs w:val="0"/>
          <w:i/>
          <w:color w:val="auto"/>
          <w:sz w:val="18"/>
          <w:szCs w:val="18"/>
        </w:rPr>
        <w:t>,</w:t>
      </w:r>
      <w:r w:rsidR="002C101E">
        <w:rPr>
          <w:rFonts w:ascii="Arial" w:hAnsi="Arial" w:cs="Arial"/>
          <w:b w:val="0"/>
          <w:bCs w:val="0"/>
          <w:i/>
          <w:color w:val="auto"/>
          <w:sz w:val="18"/>
          <w:szCs w:val="18"/>
        </w:rPr>
        <w:t xml:space="preserve"> centre de loisirs</w:t>
      </w:r>
      <w:r w:rsidR="00A630BD">
        <w:rPr>
          <w:rFonts w:ascii="Arial" w:hAnsi="Arial" w:cs="Arial"/>
          <w:b w:val="0"/>
          <w:bCs w:val="0"/>
          <w:i/>
          <w:color w:val="auto"/>
          <w:sz w:val="18"/>
          <w:szCs w:val="18"/>
        </w:rPr>
        <w:t>, police municipale</w:t>
      </w:r>
      <w:r w:rsidR="002C101E">
        <w:rPr>
          <w:rFonts w:ascii="Arial" w:hAnsi="Arial" w:cs="Arial"/>
          <w:b w:val="0"/>
          <w:bCs w:val="0"/>
          <w:i/>
          <w:color w:val="auto"/>
          <w:sz w:val="18"/>
          <w:szCs w:val="18"/>
        </w:rPr>
        <w:t>…), </w:t>
      </w:r>
      <w:r w:rsidRPr="00A84683">
        <w:rPr>
          <w:rFonts w:ascii="Arial" w:hAnsi="Arial" w:cs="Arial"/>
          <w:b w:val="0"/>
          <w:bCs w:val="0"/>
          <w:i/>
          <w:color w:val="auto"/>
          <w:sz w:val="18"/>
          <w:szCs w:val="18"/>
        </w:rPr>
        <w:t xml:space="preserve">changement de mode d’organisation (DSP, </w:t>
      </w:r>
      <w:proofErr w:type="gramStart"/>
      <w:r w:rsidRPr="00A84683">
        <w:rPr>
          <w:rFonts w:ascii="Arial" w:hAnsi="Arial" w:cs="Arial"/>
          <w:b w:val="0"/>
          <w:bCs w:val="0"/>
          <w:i/>
          <w:color w:val="auto"/>
          <w:sz w:val="18"/>
          <w:szCs w:val="18"/>
        </w:rPr>
        <w:t>régie,…</w:t>
      </w:r>
      <w:proofErr w:type="gramEnd"/>
      <w:r w:rsidRPr="00A84683">
        <w:rPr>
          <w:rFonts w:ascii="Arial" w:hAnsi="Arial" w:cs="Arial"/>
          <w:b w:val="0"/>
          <w:bCs w:val="0"/>
          <w:i/>
          <w:color w:val="auto"/>
          <w:sz w:val="18"/>
          <w:szCs w:val="18"/>
        </w:rPr>
        <w:t>), transfert de compétences, fusion, mutualisation, commune nouvelle…</w:t>
      </w:r>
    </w:p>
    <w:p w14:paraId="66AAC00E" w14:textId="3F96D59E" w:rsidR="009F2B0F" w:rsidRDefault="009F2B0F" w:rsidP="009F2B0F">
      <w:pPr>
        <w:pStyle w:val="07-SectionTitreBleu"/>
        <w:pBdr>
          <w:bottom w:val="none" w:sz="0" w:space="0" w:color="auto"/>
        </w:pBdr>
        <w:shd w:val="clear" w:color="auto" w:fill="FFFFFF" w:themeFill="background1"/>
        <w:rPr>
          <w:rFonts w:ascii="Arial" w:hAnsi="Arial" w:cs="Arial"/>
          <w:b w:val="0"/>
          <w:bCs w:val="0"/>
          <w:i/>
          <w:color w:val="auto"/>
          <w:sz w:val="18"/>
          <w:szCs w:val="18"/>
        </w:rPr>
      </w:pPr>
    </w:p>
    <w:p w14:paraId="52C2D69B" w14:textId="17AFD526" w:rsidR="009F2B0F" w:rsidRDefault="009F2B0F" w:rsidP="009F2B0F">
      <w:pPr>
        <w:pStyle w:val="07-SectionTitreBleu"/>
        <w:pBdr>
          <w:bottom w:val="none" w:sz="0" w:space="0" w:color="auto"/>
        </w:pBdr>
        <w:shd w:val="clear" w:color="auto" w:fill="FFFFFF" w:themeFill="background1"/>
        <w:rPr>
          <w:rFonts w:ascii="Arial" w:hAnsi="Arial" w:cs="Arial"/>
          <w:b w:val="0"/>
          <w:bCs w:val="0"/>
          <w:i/>
          <w:color w:val="auto"/>
          <w:sz w:val="18"/>
          <w:szCs w:val="18"/>
        </w:rPr>
      </w:pPr>
    </w:p>
    <w:p w14:paraId="4F90C84E" w14:textId="00612657" w:rsidR="009F2B0F" w:rsidRDefault="009F2B0F" w:rsidP="009F2B0F">
      <w:pPr>
        <w:pStyle w:val="07-SectionTitreBleu"/>
        <w:pBdr>
          <w:bottom w:val="none" w:sz="0" w:space="0" w:color="auto"/>
        </w:pBdr>
        <w:shd w:val="clear" w:color="auto" w:fill="FFFFFF" w:themeFill="background1"/>
        <w:rPr>
          <w:rFonts w:ascii="Arial" w:hAnsi="Arial" w:cs="Arial"/>
          <w:b w:val="0"/>
          <w:bCs w:val="0"/>
          <w:i/>
          <w:color w:val="auto"/>
          <w:sz w:val="18"/>
          <w:szCs w:val="18"/>
        </w:rPr>
      </w:pPr>
    </w:p>
    <w:p w14:paraId="770F90D2" w14:textId="3FBA2D63" w:rsidR="00CF1F5E" w:rsidRPr="00A67A98" w:rsidRDefault="0096671A" w:rsidP="00F17D3A">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sidRPr="00A67A98">
        <w:rPr>
          <w:rFonts w:ascii="Arial" w:hAnsi="Arial" w:cs="Arial"/>
          <w:b/>
          <w:bCs/>
          <w:color w:val="31849B" w:themeColor="accent5" w:themeShade="BF"/>
          <w:spacing w:val="1"/>
          <w:sz w:val="24"/>
          <w:szCs w:val="24"/>
          <w:lang w:eastAsia="fr-FR"/>
        </w:rPr>
        <w:t>STRATEGIE PLURIANNUELLE DE PILOTAGE DES RESSOURCES HUMAINES</w:t>
      </w:r>
    </w:p>
    <w:p w14:paraId="7996EC60" w14:textId="34B9C8BB" w:rsidR="00CF2EA0" w:rsidRPr="006B52FE" w:rsidRDefault="00CF2EA0" w:rsidP="00CF1F5E">
      <w:pPr>
        <w:pStyle w:val="07-SectionTitreBleu"/>
        <w:pBdr>
          <w:bottom w:val="none" w:sz="0" w:space="0" w:color="auto"/>
        </w:pBdr>
        <w:rPr>
          <w:rFonts w:ascii="Arial" w:hAnsi="Arial" w:cs="Arial"/>
          <w:b w:val="0"/>
          <w:color w:val="auto"/>
          <w:sz w:val="18"/>
          <w:szCs w:val="18"/>
          <w:u w:val="single"/>
        </w:rPr>
      </w:pPr>
      <w:bookmarkStart w:id="8" w:name="_Hlk45033244"/>
      <w:r w:rsidRPr="006B52FE">
        <w:rPr>
          <w:rFonts w:ascii="Arial" w:hAnsi="Arial" w:cs="Arial"/>
          <w:b w:val="0"/>
          <w:color w:val="auto"/>
          <w:sz w:val="18"/>
          <w:szCs w:val="18"/>
        </w:rPr>
        <w:t xml:space="preserve">Il convient dans cette partie de </w:t>
      </w:r>
      <w:r w:rsidRPr="006B52FE">
        <w:rPr>
          <w:rFonts w:ascii="Arial" w:hAnsi="Arial" w:cs="Arial"/>
          <w:bCs w:val="0"/>
          <w:color w:val="auto"/>
          <w:sz w:val="18"/>
          <w:szCs w:val="18"/>
        </w:rPr>
        <w:t>lister les orientations en matière de stratégie et de pilotage des ressources humaines</w:t>
      </w:r>
      <w:r w:rsidR="009B7666" w:rsidRPr="006B52FE">
        <w:rPr>
          <w:rFonts w:ascii="Arial" w:hAnsi="Arial" w:cs="Arial"/>
          <w:b w:val="0"/>
          <w:color w:val="auto"/>
          <w:sz w:val="18"/>
          <w:szCs w:val="18"/>
        </w:rPr>
        <w:t>.</w:t>
      </w:r>
      <w:r w:rsidR="006B52FE" w:rsidRPr="006B52FE">
        <w:rPr>
          <w:rFonts w:ascii="Arial" w:hAnsi="Arial" w:cs="Arial"/>
          <w:b w:val="0"/>
          <w:color w:val="auto"/>
          <w:sz w:val="18"/>
          <w:szCs w:val="18"/>
        </w:rPr>
        <w:t xml:space="preserve"> Cette stratégie pluriannuelle doit </w:t>
      </w:r>
      <w:r w:rsidR="006B52FE" w:rsidRPr="00A67A98">
        <w:rPr>
          <w:rFonts w:ascii="Arial" w:hAnsi="Arial" w:cs="Arial"/>
          <w:b w:val="0"/>
          <w:color w:val="auto"/>
          <w:sz w:val="18"/>
          <w:szCs w:val="18"/>
          <w:u w:val="single"/>
        </w:rPr>
        <w:t>notamment</w:t>
      </w:r>
      <w:r w:rsidR="006B52FE" w:rsidRPr="00A67A98">
        <w:rPr>
          <w:rFonts w:ascii="Arial" w:hAnsi="Arial" w:cs="Arial"/>
          <w:b w:val="0"/>
          <w:i/>
          <w:iCs/>
          <w:color w:val="auto"/>
          <w:sz w:val="18"/>
          <w:szCs w:val="18"/>
        </w:rPr>
        <w:t xml:space="preserve"> </w:t>
      </w:r>
      <w:r w:rsidR="006B52FE" w:rsidRPr="006B52FE">
        <w:rPr>
          <w:rFonts w:ascii="Arial" w:hAnsi="Arial" w:cs="Arial"/>
          <w:b w:val="0"/>
          <w:color w:val="auto"/>
          <w:sz w:val="18"/>
          <w:szCs w:val="18"/>
        </w:rPr>
        <w:t xml:space="preserve">favoriser, en </w:t>
      </w:r>
      <w:r w:rsidR="006B52FE" w:rsidRPr="006B52FE">
        <w:rPr>
          <w:rFonts w:ascii="Arial" w:hAnsi="Arial" w:cs="Arial"/>
          <w:bCs w:val="0"/>
          <w:color w:val="auto"/>
          <w:sz w:val="18"/>
          <w:szCs w:val="18"/>
        </w:rPr>
        <w:t>matière de recrutement</w:t>
      </w:r>
      <w:r w:rsidR="006B52FE" w:rsidRPr="006B52FE">
        <w:rPr>
          <w:rFonts w:ascii="Arial" w:hAnsi="Arial" w:cs="Arial"/>
          <w:b w:val="0"/>
          <w:color w:val="auto"/>
          <w:sz w:val="18"/>
          <w:szCs w:val="18"/>
        </w:rPr>
        <w:t xml:space="preserve">, </w:t>
      </w:r>
      <w:r w:rsidR="006B52FE" w:rsidRPr="006B52FE">
        <w:rPr>
          <w:rFonts w:ascii="Arial" w:hAnsi="Arial" w:cs="Arial"/>
          <w:bCs w:val="0"/>
          <w:color w:val="auto"/>
          <w:sz w:val="18"/>
          <w:szCs w:val="18"/>
        </w:rPr>
        <w:t>l’adaptation des compétences à l’évolution des missions et des métiers</w:t>
      </w:r>
      <w:r w:rsidR="006B52FE" w:rsidRPr="006B52FE">
        <w:rPr>
          <w:rFonts w:ascii="Arial" w:hAnsi="Arial" w:cs="Arial"/>
          <w:b w:val="0"/>
          <w:color w:val="auto"/>
          <w:sz w:val="18"/>
          <w:szCs w:val="18"/>
        </w:rPr>
        <w:t xml:space="preserve">, la </w:t>
      </w:r>
      <w:r w:rsidR="006B52FE" w:rsidRPr="006B52FE">
        <w:rPr>
          <w:rFonts w:ascii="Arial" w:hAnsi="Arial" w:cs="Arial"/>
          <w:bCs w:val="0"/>
          <w:color w:val="auto"/>
          <w:sz w:val="18"/>
          <w:szCs w:val="18"/>
        </w:rPr>
        <w:t>diversité des profils</w:t>
      </w:r>
      <w:r w:rsidR="006B52FE" w:rsidRPr="006B52FE">
        <w:rPr>
          <w:rFonts w:ascii="Arial" w:hAnsi="Arial" w:cs="Arial"/>
          <w:b w:val="0"/>
          <w:color w:val="auto"/>
          <w:sz w:val="18"/>
          <w:szCs w:val="18"/>
        </w:rPr>
        <w:t xml:space="preserve"> et la </w:t>
      </w:r>
      <w:r w:rsidR="006B52FE" w:rsidRPr="006B52FE">
        <w:rPr>
          <w:rFonts w:ascii="Arial" w:hAnsi="Arial" w:cs="Arial"/>
          <w:bCs w:val="0"/>
          <w:color w:val="auto"/>
          <w:sz w:val="18"/>
          <w:szCs w:val="18"/>
        </w:rPr>
        <w:t>valorisation des parcours professionnels</w:t>
      </w:r>
      <w:r w:rsidR="006B52FE" w:rsidRPr="006B52FE">
        <w:rPr>
          <w:rFonts w:ascii="Arial" w:hAnsi="Arial" w:cs="Arial"/>
          <w:b w:val="0"/>
          <w:color w:val="auto"/>
          <w:sz w:val="18"/>
          <w:szCs w:val="18"/>
        </w:rPr>
        <w:t xml:space="preserve"> ainsi que </w:t>
      </w:r>
      <w:r w:rsidR="006B52FE" w:rsidRPr="006B52FE">
        <w:rPr>
          <w:rFonts w:ascii="Arial" w:hAnsi="Arial" w:cs="Arial"/>
          <w:bCs w:val="0"/>
          <w:color w:val="auto"/>
          <w:sz w:val="18"/>
          <w:szCs w:val="18"/>
        </w:rPr>
        <w:t>l’égalité professionnelle entre les femmes et les hommes</w:t>
      </w:r>
      <w:r w:rsidR="006B52FE" w:rsidRPr="006B52FE">
        <w:rPr>
          <w:rFonts w:ascii="Arial" w:hAnsi="Arial" w:cs="Arial"/>
          <w:b w:val="0"/>
          <w:color w:val="auto"/>
          <w:sz w:val="18"/>
          <w:szCs w:val="18"/>
        </w:rPr>
        <w:t xml:space="preserve">. </w:t>
      </w:r>
      <w:r w:rsidR="006B52FE" w:rsidRPr="006B52FE">
        <w:rPr>
          <w:rFonts w:ascii="Arial" w:hAnsi="Arial" w:cs="Arial"/>
          <w:b w:val="0"/>
          <w:color w:val="auto"/>
          <w:sz w:val="18"/>
          <w:szCs w:val="18"/>
          <w:u w:val="single"/>
        </w:rPr>
        <w:t>Les enjeux, objectifs et actions en découlant doivent en tenir compte.</w:t>
      </w:r>
    </w:p>
    <w:p w14:paraId="79793627" w14:textId="77777777" w:rsidR="00CF2EA0" w:rsidRDefault="00CF2EA0" w:rsidP="00CF1F5E">
      <w:pPr>
        <w:pStyle w:val="07-SectionTitreBleu"/>
        <w:pBdr>
          <w:bottom w:val="none" w:sz="0" w:space="0" w:color="auto"/>
        </w:pBdr>
        <w:rPr>
          <w:rFonts w:ascii="Arial" w:hAnsi="Arial" w:cs="Arial"/>
          <w:bCs w:val="0"/>
          <w:color w:val="auto"/>
          <w:sz w:val="18"/>
          <w:szCs w:val="18"/>
        </w:rPr>
      </w:pPr>
    </w:p>
    <w:p w14:paraId="51C0CB86" w14:textId="2DF70B4C" w:rsidR="003A542A" w:rsidRPr="009B7666" w:rsidRDefault="00CF1F5E" w:rsidP="00CF1F5E">
      <w:pPr>
        <w:pStyle w:val="07-SectionTitreBleu"/>
        <w:pBdr>
          <w:bottom w:val="none" w:sz="0" w:space="0" w:color="auto"/>
        </w:pBdr>
        <w:rPr>
          <w:rFonts w:ascii="Arial" w:hAnsi="Arial" w:cs="Arial"/>
          <w:bCs w:val="0"/>
          <w:color w:val="31849B" w:themeColor="accent5" w:themeShade="BF"/>
          <w:sz w:val="18"/>
          <w:szCs w:val="18"/>
        </w:rPr>
      </w:pPr>
      <w:r w:rsidRPr="009B7666">
        <w:rPr>
          <w:rFonts w:ascii="Arial" w:hAnsi="Arial" w:cs="Arial"/>
          <w:bCs w:val="0"/>
          <w:color w:val="31849B" w:themeColor="accent5" w:themeShade="BF"/>
          <w:sz w:val="18"/>
          <w:szCs w:val="18"/>
        </w:rPr>
        <w:t xml:space="preserve">Au </w:t>
      </w:r>
      <w:r w:rsidR="00613FFD" w:rsidRPr="009B7666">
        <w:rPr>
          <w:rFonts w:ascii="Arial" w:hAnsi="Arial" w:cs="Arial"/>
          <w:bCs w:val="0"/>
          <w:color w:val="31849B" w:themeColor="accent5" w:themeShade="BF"/>
          <w:sz w:val="18"/>
          <w:szCs w:val="18"/>
        </w:rPr>
        <w:t>vu de l’état des lieux</w:t>
      </w:r>
      <w:r w:rsidR="003A542A" w:rsidRPr="009B7666">
        <w:rPr>
          <w:rFonts w:ascii="Arial" w:hAnsi="Arial" w:cs="Arial"/>
          <w:bCs w:val="0"/>
          <w:color w:val="31849B" w:themeColor="accent5" w:themeShade="BF"/>
          <w:sz w:val="18"/>
          <w:szCs w:val="18"/>
        </w:rPr>
        <w:t xml:space="preserve"> et du projet </w:t>
      </w:r>
      <w:r w:rsidR="00613FFD" w:rsidRPr="009B7666">
        <w:rPr>
          <w:rFonts w:ascii="Arial" w:hAnsi="Arial" w:cs="Arial"/>
          <w:bCs w:val="0"/>
          <w:color w:val="31849B" w:themeColor="accent5" w:themeShade="BF"/>
          <w:sz w:val="18"/>
          <w:szCs w:val="18"/>
        </w:rPr>
        <w:t>politique</w:t>
      </w:r>
      <w:r w:rsidR="003A542A" w:rsidRPr="009B7666">
        <w:rPr>
          <w:rFonts w:ascii="Arial" w:hAnsi="Arial" w:cs="Arial"/>
          <w:bCs w:val="0"/>
          <w:color w:val="31849B" w:themeColor="accent5" w:themeShade="BF"/>
          <w:sz w:val="18"/>
          <w:szCs w:val="18"/>
        </w:rPr>
        <w:t xml:space="preserve">, la collectivité souhaite répondre aux </w:t>
      </w:r>
      <w:r w:rsidR="003A542A" w:rsidRPr="009B7666">
        <w:rPr>
          <w:rFonts w:ascii="Arial" w:hAnsi="Arial" w:cs="Arial"/>
          <w:bCs w:val="0"/>
          <w:color w:val="31849B" w:themeColor="accent5" w:themeShade="BF"/>
          <w:sz w:val="18"/>
          <w:szCs w:val="18"/>
          <w:u w:val="single"/>
        </w:rPr>
        <w:t>enjeux</w:t>
      </w:r>
      <w:r w:rsidR="003A542A" w:rsidRPr="009B7666">
        <w:rPr>
          <w:rFonts w:ascii="Arial" w:hAnsi="Arial" w:cs="Arial"/>
          <w:bCs w:val="0"/>
          <w:color w:val="31849B" w:themeColor="accent5" w:themeShade="BF"/>
          <w:sz w:val="18"/>
          <w:szCs w:val="18"/>
        </w:rPr>
        <w:t xml:space="preserve"> suivants : </w:t>
      </w:r>
    </w:p>
    <w:p w14:paraId="54C377D3" w14:textId="77777777" w:rsidR="003A542A" w:rsidRPr="009B7666" w:rsidRDefault="003A542A" w:rsidP="003A542A">
      <w:pPr>
        <w:pStyle w:val="09-TexteLosangesBleus"/>
        <w:numPr>
          <w:ilvl w:val="0"/>
          <w:numId w:val="25"/>
        </w:numPr>
        <w:spacing w:before="0" w:line="240" w:lineRule="auto"/>
        <w:rPr>
          <w:rFonts w:ascii="Arial" w:hAnsi="Arial" w:cs="Arial"/>
          <w:b w:val="0"/>
          <w:color w:val="31849B" w:themeColor="accent5" w:themeShade="BF"/>
          <w:sz w:val="18"/>
          <w:szCs w:val="18"/>
        </w:rPr>
      </w:pPr>
      <w:r w:rsidRPr="009B7666">
        <w:rPr>
          <w:rFonts w:ascii="Arial" w:hAnsi="Arial" w:cs="Arial"/>
          <w:b w:val="0"/>
          <w:color w:val="31849B" w:themeColor="accent5" w:themeShade="BF"/>
          <w:sz w:val="18"/>
          <w:szCs w:val="18"/>
        </w:rPr>
        <w:t xml:space="preserve"> </w:t>
      </w:r>
    </w:p>
    <w:p w14:paraId="69D8B463" w14:textId="77777777" w:rsidR="003A542A" w:rsidRPr="009B7666" w:rsidRDefault="003A542A" w:rsidP="003A542A">
      <w:pPr>
        <w:pStyle w:val="09-TexteLosangesBleus"/>
        <w:numPr>
          <w:ilvl w:val="0"/>
          <w:numId w:val="25"/>
        </w:numPr>
        <w:spacing w:before="0" w:line="240" w:lineRule="auto"/>
        <w:rPr>
          <w:rFonts w:ascii="Arial" w:hAnsi="Arial" w:cs="Arial"/>
          <w:b w:val="0"/>
          <w:color w:val="31849B" w:themeColor="accent5" w:themeShade="BF"/>
          <w:sz w:val="18"/>
          <w:szCs w:val="18"/>
        </w:rPr>
      </w:pPr>
      <w:r w:rsidRPr="009B7666">
        <w:rPr>
          <w:rFonts w:ascii="Arial" w:hAnsi="Arial" w:cs="Arial"/>
          <w:b w:val="0"/>
          <w:color w:val="31849B" w:themeColor="accent5" w:themeShade="BF"/>
          <w:sz w:val="18"/>
          <w:szCs w:val="18"/>
        </w:rPr>
        <w:t xml:space="preserve"> </w:t>
      </w:r>
    </w:p>
    <w:p w14:paraId="398D38E5" w14:textId="77777777" w:rsidR="003A542A" w:rsidRPr="009B7666" w:rsidRDefault="003A542A" w:rsidP="003A542A">
      <w:pPr>
        <w:pStyle w:val="09-TexteLosangesBleus"/>
        <w:numPr>
          <w:ilvl w:val="0"/>
          <w:numId w:val="25"/>
        </w:numPr>
        <w:spacing w:before="0" w:line="240" w:lineRule="auto"/>
        <w:rPr>
          <w:rFonts w:ascii="Arial" w:hAnsi="Arial" w:cs="Arial"/>
          <w:b w:val="0"/>
          <w:color w:val="31849B" w:themeColor="accent5" w:themeShade="BF"/>
          <w:sz w:val="18"/>
          <w:szCs w:val="18"/>
        </w:rPr>
      </w:pPr>
      <w:r w:rsidRPr="009B7666">
        <w:rPr>
          <w:rFonts w:ascii="Arial" w:hAnsi="Arial" w:cs="Arial"/>
          <w:b w:val="0"/>
          <w:color w:val="31849B" w:themeColor="accent5" w:themeShade="BF"/>
          <w:sz w:val="18"/>
          <w:szCs w:val="18"/>
        </w:rPr>
        <w:t xml:space="preserve"> </w:t>
      </w:r>
    </w:p>
    <w:p w14:paraId="79CC777D" w14:textId="33D31615" w:rsidR="003A542A" w:rsidRDefault="003A542A" w:rsidP="003A542A">
      <w:pPr>
        <w:pStyle w:val="09-TexteLosangesBleus"/>
        <w:spacing w:before="0" w:line="240" w:lineRule="auto"/>
        <w:ind w:left="426"/>
        <w:rPr>
          <w:rFonts w:ascii="Arial" w:hAnsi="Arial" w:cs="Arial"/>
          <w:b w:val="0"/>
          <w:color w:val="31849B" w:themeColor="accent5" w:themeShade="BF"/>
          <w:sz w:val="18"/>
          <w:szCs w:val="18"/>
        </w:rPr>
      </w:pPr>
      <w:r w:rsidRPr="009B7666">
        <w:rPr>
          <w:rFonts w:ascii="Arial" w:hAnsi="Arial" w:cs="Arial"/>
          <w:b w:val="0"/>
          <w:color w:val="31849B" w:themeColor="accent5" w:themeShade="BF"/>
          <w:sz w:val="18"/>
          <w:szCs w:val="18"/>
        </w:rPr>
        <w:t>…….</w:t>
      </w:r>
    </w:p>
    <w:p w14:paraId="676DC8B9" w14:textId="41F50416" w:rsidR="00DF3945" w:rsidRDefault="00DF3945" w:rsidP="00DF3945">
      <w:pPr>
        <w:pStyle w:val="09-TexteLosangesBleus"/>
        <w:spacing w:before="0" w:line="240" w:lineRule="auto"/>
        <w:rPr>
          <w:rFonts w:ascii="Arial" w:hAnsi="Arial" w:cs="Arial"/>
          <w:b w:val="0"/>
          <w:color w:val="31849B" w:themeColor="accent5" w:themeShade="BF"/>
          <w:sz w:val="18"/>
          <w:szCs w:val="18"/>
        </w:rPr>
      </w:pPr>
    </w:p>
    <w:p w14:paraId="69CA6CE7" w14:textId="060957C5" w:rsidR="00DF3945" w:rsidRPr="00DF3945" w:rsidRDefault="00DF3945" w:rsidP="00DF3945">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Cs/>
          <w:sz w:val="18"/>
          <w:szCs w:val="18"/>
        </w:rPr>
      </w:pPr>
      <w:r w:rsidRPr="00DF3945">
        <w:rPr>
          <w:rFonts w:ascii="Arial" w:hAnsi="Arial" w:cs="Arial"/>
          <w:bCs/>
          <w:sz w:val="18"/>
          <w:szCs w:val="18"/>
          <w:u w:val="single"/>
        </w:rPr>
        <w:t>POUR VOUS AIDER</w:t>
      </w:r>
      <w:r w:rsidRPr="00DF3945">
        <w:rPr>
          <w:rFonts w:ascii="Arial" w:hAnsi="Arial" w:cs="Arial"/>
          <w:bCs/>
          <w:sz w:val="18"/>
          <w:szCs w:val="18"/>
        </w:rPr>
        <w:t xml:space="preserve"> : Quelques exemples d’enjeux : </w:t>
      </w:r>
      <w:r w:rsidRPr="00DF3945">
        <w:rPr>
          <w:rFonts w:ascii="Arial" w:hAnsi="Arial" w:cs="Arial"/>
          <w:b w:val="0"/>
          <w:i/>
          <w:iCs/>
          <w:sz w:val="18"/>
          <w:szCs w:val="18"/>
        </w:rPr>
        <w:t>attractivité de la collectivité, continuité du service public, transformation et/ou modernisation du service public, égalité femmes/hommes, qualité de vie au travail, enjeu social…</w:t>
      </w:r>
    </w:p>
    <w:p w14:paraId="40B4F828" w14:textId="78B6DAE2" w:rsidR="009F2B0F" w:rsidRDefault="009F2B0F" w:rsidP="003A542A">
      <w:pPr>
        <w:pStyle w:val="07-SectionTitreBleu"/>
        <w:pBdr>
          <w:bottom w:val="none" w:sz="0" w:space="0" w:color="auto"/>
        </w:pBdr>
        <w:rPr>
          <w:rFonts w:ascii="Arial" w:hAnsi="Arial" w:cs="Arial"/>
          <w:iCs/>
          <w:color w:val="31849B" w:themeColor="accent5" w:themeShade="BF"/>
          <w:sz w:val="18"/>
          <w:szCs w:val="18"/>
        </w:rPr>
      </w:pPr>
      <w:bookmarkStart w:id="9" w:name="_Hlk39149850"/>
      <w:bookmarkEnd w:id="8"/>
      <w:r w:rsidRPr="009F2B0F">
        <w:rPr>
          <w:rFonts w:ascii="Arial" w:hAnsi="Arial" w:cs="Arial"/>
          <w:iCs/>
          <w:color w:val="31849B" w:themeColor="accent5" w:themeShade="BF"/>
          <w:sz w:val="18"/>
          <w:szCs w:val="18"/>
        </w:rPr>
        <w:t xml:space="preserve">La collectivité arrête les orientations et actions y afférentes suivantes : </w:t>
      </w:r>
    </w:p>
    <w:p w14:paraId="19F8109B" w14:textId="77777777" w:rsidR="009F2B0F" w:rsidRPr="009F2B0F" w:rsidRDefault="009F2B0F" w:rsidP="003A542A">
      <w:pPr>
        <w:pStyle w:val="07-SectionTitreBleu"/>
        <w:pBdr>
          <w:bottom w:val="none" w:sz="0" w:space="0" w:color="auto"/>
        </w:pBdr>
        <w:rPr>
          <w:rFonts w:ascii="Arial" w:hAnsi="Arial" w:cs="Arial"/>
          <w:iCs/>
          <w:color w:val="31849B" w:themeColor="accent5" w:themeShade="BF"/>
          <w:sz w:val="18"/>
          <w:szCs w:val="18"/>
        </w:rPr>
      </w:pPr>
    </w:p>
    <w:p w14:paraId="7555D41A" w14:textId="77777777" w:rsidR="009F2B0F" w:rsidRDefault="009F2B0F" w:rsidP="009F2B0F">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color w:val="auto"/>
          <w:sz w:val="18"/>
          <w:szCs w:val="18"/>
        </w:rPr>
      </w:pPr>
      <w:r>
        <w:rPr>
          <w:rFonts w:ascii="Arial" w:hAnsi="Arial" w:cs="Arial"/>
          <w:i/>
          <w:color w:val="auto"/>
          <w:sz w:val="18"/>
          <w:szCs w:val="18"/>
          <w:u w:val="single"/>
        </w:rPr>
        <w:t>P</w:t>
      </w:r>
      <w:r w:rsidRPr="00F17D3A">
        <w:rPr>
          <w:rFonts w:ascii="Arial" w:hAnsi="Arial" w:cs="Arial"/>
          <w:i/>
          <w:color w:val="auto"/>
          <w:sz w:val="18"/>
          <w:szCs w:val="18"/>
          <w:u w:val="single"/>
        </w:rPr>
        <w:t>OUR VOUS AIDER</w:t>
      </w:r>
      <w:r>
        <w:rPr>
          <w:rFonts w:ascii="Arial" w:hAnsi="Arial" w:cs="Arial"/>
          <w:i/>
          <w:color w:val="auto"/>
          <w:sz w:val="18"/>
          <w:szCs w:val="18"/>
        </w:rPr>
        <w:t xml:space="preserve"> : Quelques exemples d’orientations et d’actions à mener ou déjà en place dans votre collectivité ou établissement. </w:t>
      </w:r>
      <w:r w:rsidRPr="000274F1">
        <w:rPr>
          <w:rFonts w:ascii="Arial" w:hAnsi="Arial" w:cs="Arial"/>
          <w:i/>
          <w:color w:val="auto"/>
          <w:sz w:val="18"/>
          <w:szCs w:val="18"/>
          <w:u w:val="single"/>
          <w:shd w:val="clear" w:color="auto" w:fill="D9D9D9" w:themeFill="background1" w:themeFillShade="D9"/>
        </w:rPr>
        <w:t>Il ne s’agit que d’exemples</w:t>
      </w:r>
      <w:r>
        <w:rPr>
          <w:rFonts w:ascii="Arial" w:hAnsi="Arial" w:cs="Arial"/>
          <w:i/>
          <w:color w:val="auto"/>
          <w:sz w:val="18"/>
          <w:szCs w:val="18"/>
        </w:rPr>
        <w:t xml:space="preserve"> qu’il convient d’adapter/de compléter en fonction de la stratégie pluriannuelle retenue </w:t>
      </w:r>
    </w:p>
    <w:p w14:paraId="153BD318" w14:textId="77777777" w:rsidR="009B7666" w:rsidRPr="003E3075" w:rsidRDefault="009B7666" w:rsidP="003A542A">
      <w:pPr>
        <w:pStyle w:val="07-SectionTitreBleu"/>
        <w:pBdr>
          <w:bottom w:val="none" w:sz="0" w:space="0" w:color="auto"/>
        </w:pBdr>
        <w:rPr>
          <w:rFonts w:ascii="Arial" w:hAnsi="Arial" w:cs="Arial"/>
          <w:i/>
          <w:color w:val="auto"/>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4674"/>
        <w:gridCol w:w="4682"/>
      </w:tblGrid>
      <w:tr w:rsidR="009931F7" w:rsidRPr="003E3075" w14:paraId="0141F168" w14:textId="77777777" w:rsidTr="00161665">
        <w:tc>
          <w:tcPr>
            <w:tcW w:w="4674" w:type="dxa"/>
            <w:shd w:val="clear" w:color="auto" w:fill="43C3DD"/>
            <w:vAlign w:val="center"/>
          </w:tcPr>
          <w:p w14:paraId="08C0A2FF" w14:textId="77777777" w:rsidR="00275956" w:rsidRPr="003E3075" w:rsidRDefault="003A542A" w:rsidP="00B84410">
            <w:pPr>
              <w:pStyle w:val="07-SectionTitreBleu"/>
              <w:pBdr>
                <w:bottom w:val="none" w:sz="0" w:space="0" w:color="auto"/>
              </w:pBdr>
              <w:spacing w:before="120" w:after="0"/>
              <w:jc w:val="center"/>
              <w:rPr>
                <w:rFonts w:ascii="Arial" w:hAnsi="Arial" w:cs="Arial"/>
                <w:i/>
                <w:color w:val="FFFFFF" w:themeColor="background1"/>
                <w:sz w:val="18"/>
                <w:szCs w:val="18"/>
              </w:rPr>
            </w:pPr>
            <w:r w:rsidRPr="003E3075">
              <w:rPr>
                <w:rFonts w:ascii="Arial" w:hAnsi="Arial" w:cs="Arial"/>
                <w:i/>
                <w:color w:val="FFFFFF" w:themeColor="background1"/>
                <w:sz w:val="18"/>
                <w:szCs w:val="18"/>
              </w:rPr>
              <w:t>Orientation en matière de</w:t>
            </w:r>
          </w:p>
        </w:tc>
        <w:tc>
          <w:tcPr>
            <w:tcW w:w="4682" w:type="dxa"/>
            <w:shd w:val="clear" w:color="auto" w:fill="43C3DD"/>
            <w:vAlign w:val="center"/>
          </w:tcPr>
          <w:p w14:paraId="6139CB87" w14:textId="1040D966" w:rsidR="00275956" w:rsidRPr="003E3075" w:rsidRDefault="00A20C67" w:rsidP="00B84410">
            <w:pPr>
              <w:pStyle w:val="07-SectionTitreBleu"/>
              <w:pBdr>
                <w:bottom w:val="none" w:sz="0" w:space="0" w:color="auto"/>
              </w:pBdr>
              <w:spacing w:before="120" w:after="0"/>
              <w:jc w:val="center"/>
              <w:rPr>
                <w:rFonts w:ascii="Arial" w:hAnsi="Arial" w:cs="Arial"/>
                <w:i/>
                <w:color w:val="FFFFFF" w:themeColor="background1"/>
                <w:sz w:val="18"/>
                <w:szCs w:val="18"/>
              </w:rPr>
            </w:pPr>
            <w:r>
              <w:rPr>
                <w:rFonts w:ascii="Arial" w:hAnsi="Arial" w:cs="Arial"/>
                <w:i/>
                <w:color w:val="FFFFFF" w:themeColor="background1"/>
                <w:sz w:val="18"/>
                <w:szCs w:val="18"/>
              </w:rPr>
              <w:t>Exemples d’</w:t>
            </w:r>
            <w:r w:rsidR="004A321F" w:rsidRPr="003E3075">
              <w:rPr>
                <w:rFonts w:ascii="Arial" w:hAnsi="Arial" w:cs="Arial"/>
                <w:i/>
                <w:color w:val="FFFFFF" w:themeColor="background1"/>
                <w:sz w:val="18"/>
                <w:szCs w:val="18"/>
              </w:rPr>
              <w:t>Actions</w:t>
            </w:r>
            <w:r>
              <w:rPr>
                <w:rFonts w:ascii="Arial" w:hAnsi="Arial" w:cs="Arial"/>
                <w:i/>
                <w:color w:val="FFFFFF" w:themeColor="background1"/>
                <w:sz w:val="18"/>
                <w:szCs w:val="18"/>
              </w:rPr>
              <w:t xml:space="preserve"> possibles</w:t>
            </w:r>
            <w:r w:rsidR="004A321F" w:rsidRPr="003E3075">
              <w:rPr>
                <w:rFonts w:ascii="Arial" w:hAnsi="Arial" w:cs="Arial"/>
                <w:i/>
                <w:color w:val="FFFFFF" w:themeColor="background1"/>
                <w:sz w:val="18"/>
                <w:szCs w:val="18"/>
              </w:rPr>
              <w:t xml:space="preserve"> </w:t>
            </w:r>
          </w:p>
        </w:tc>
      </w:tr>
      <w:tr w:rsidR="007008CF" w:rsidRPr="003E3075" w14:paraId="75D57BCD" w14:textId="77777777" w:rsidTr="00161665">
        <w:trPr>
          <w:trHeight w:val="617"/>
        </w:trPr>
        <w:tc>
          <w:tcPr>
            <w:tcW w:w="4674" w:type="dxa"/>
          </w:tcPr>
          <w:p w14:paraId="59D6E3D1" w14:textId="3214045C" w:rsidR="00275956" w:rsidRPr="009030CF" w:rsidRDefault="009B7666"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t xml:space="preserve">Organisation </w:t>
            </w:r>
            <w:r w:rsidR="00EC0B6A" w:rsidRPr="009030CF">
              <w:rPr>
                <w:rFonts w:ascii="Arial" w:hAnsi="Arial" w:cs="Arial"/>
                <w:color w:val="auto"/>
                <w:sz w:val="18"/>
                <w:szCs w:val="18"/>
              </w:rPr>
              <w:t>et conditions de travail</w:t>
            </w:r>
          </w:p>
          <w:p w14:paraId="23EEBC3E" w14:textId="77777777" w:rsidR="009931F7" w:rsidRPr="009030CF" w:rsidRDefault="009931F7" w:rsidP="00776859">
            <w:pPr>
              <w:pStyle w:val="07-SectionTitreBleu"/>
              <w:pBdr>
                <w:bottom w:val="none" w:sz="0" w:space="0" w:color="auto"/>
              </w:pBdr>
              <w:rPr>
                <w:rFonts w:ascii="Arial" w:hAnsi="Arial" w:cs="Arial"/>
                <w:color w:val="auto"/>
                <w:sz w:val="18"/>
                <w:szCs w:val="18"/>
              </w:rPr>
            </w:pPr>
          </w:p>
        </w:tc>
        <w:tc>
          <w:tcPr>
            <w:tcW w:w="4682" w:type="dxa"/>
          </w:tcPr>
          <w:p w14:paraId="27B32A7C" w14:textId="44375852" w:rsidR="00A20C67" w:rsidRPr="009030CF" w:rsidRDefault="00DF3945"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00FB6B1B" w:rsidRPr="009030CF">
              <w:rPr>
                <w:rFonts w:ascii="Arial" w:hAnsi="Arial" w:cs="Arial"/>
                <w:b w:val="0"/>
                <w:bCs w:val="0"/>
                <w:color w:val="auto"/>
                <w:sz w:val="18"/>
                <w:szCs w:val="18"/>
              </w:rPr>
              <w:t>Etablir une organisation de services et/ou des méthodes de travail et les communiquer (organigramme, fiches de postes, entretiens annuels, réunions avec compte rendu). (</w:t>
            </w:r>
            <w:proofErr w:type="gramStart"/>
            <w:r w:rsidR="00FB6B1B" w:rsidRPr="009030CF">
              <w:rPr>
                <w:rFonts w:ascii="Arial" w:hAnsi="Arial" w:cs="Arial"/>
                <w:b w:val="0"/>
                <w:bCs w:val="0"/>
                <w:color w:val="auto"/>
                <w:sz w:val="18"/>
                <w:szCs w:val="18"/>
              </w:rPr>
              <w:t>se</w:t>
            </w:r>
            <w:proofErr w:type="gramEnd"/>
            <w:r w:rsidR="00FB6B1B" w:rsidRPr="009030CF">
              <w:rPr>
                <w:rFonts w:ascii="Arial" w:hAnsi="Arial" w:cs="Arial"/>
                <w:b w:val="0"/>
                <w:bCs w:val="0"/>
                <w:color w:val="auto"/>
                <w:sz w:val="18"/>
                <w:szCs w:val="18"/>
              </w:rPr>
              <w:t xml:space="preserve"> faire accompagner des services du Centre de Gestion le cas échéant)</w:t>
            </w:r>
          </w:p>
          <w:p w14:paraId="431B3331" w14:textId="15701A90" w:rsidR="00A20C67" w:rsidRPr="009030CF" w:rsidRDefault="00A20C67" w:rsidP="00A20C6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Pr="009030CF">
              <w:rPr>
                <w:rFonts w:ascii="Arial" w:hAnsi="Arial" w:cs="Arial"/>
                <w:b w:val="0"/>
                <w:bCs w:val="0"/>
                <w:color w:val="auto"/>
                <w:sz w:val="18"/>
                <w:szCs w:val="18"/>
              </w:rPr>
              <w:t>Ajuster l’organigramme aux besoins actuels (se faire accompagner le cas échéant par le service conseil en organisation du CDG)</w:t>
            </w:r>
          </w:p>
          <w:p w14:paraId="08B7B5E5" w14:textId="139F181B" w:rsidR="00A20C67" w:rsidRPr="009030CF" w:rsidRDefault="00A20C67" w:rsidP="00A20C6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Pr="009030CF">
              <w:rPr>
                <w:rFonts w:ascii="Arial" w:hAnsi="Arial" w:cs="Arial"/>
                <w:b w:val="0"/>
                <w:bCs w:val="0"/>
                <w:color w:val="auto"/>
                <w:sz w:val="18"/>
                <w:szCs w:val="18"/>
              </w:rPr>
              <w:t xml:space="preserve">Mettre à jour le tableau des effectifs </w:t>
            </w:r>
          </w:p>
          <w:p w14:paraId="33428502" w14:textId="3F44926B" w:rsidR="00A20C67" w:rsidRPr="009030CF" w:rsidRDefault="00A20C67" w:rsidP="00A20C6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Pr="009030CF">
              <w:rPr>
                <w:rFonts w:ascii="Arial" w:hAnsi="Arial" w:cs="Arial"/>
                <w:b w:val="0"/>
                <w:bCs w:val="0"/>
                <w:color w:val="auto"/>
                <w:sz w:val="18"/>
                <w:szCs w:val="18"/>
              </w:rPr>
              <w:t>Mettre à jour les fiches de poste</w:t>
            </w:r>
          </w:p>
          <w:p w14:paraId="79542DF7" w14:textId="2075BD0F" w:rsidR="00A20C67" w:rsidRPr="009030CF" w:rsidRDefault="00A20C67" w:rsidP="00A20C6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Pr="009030CF">
              <w:rPr>
                <w:rFonts w:ascii="Arial" w:hAnsi="Arial" w:cs="Arial"/>
                <w:b w:val="0"/>
                <w:bCs w:val="0"/>
                <w:color w:val="auto"/>
                <w:sz w:val="18"/>
                <w:szCs w:val="18"/>
              </w:rPr>
              <w:t xml:space="preserve">Analyser la répartition de la charge de travail et des responsabilités </w:t>
            </w:r>
            <w:proofErr w:type="gramStart"/>
            <w:r w:rsidRPr="009030CF">
              <w:rPr>
                <w:rFonts w:ascii="Arial" w:hAnsi="Arial" w:cs="Arial"/>
                <w:b w:val="0"/>
                <w:bCs w:val="0"/>
                <w:color w:val="auto"/>
                <w:sz w:val="18"/>
                <w:szCs w:val="18"/>
              </w:rPr>
              <w:t>( se</w:t>
            </w:r>
            <w:proofErr w:type="gramEnd"/>
            <w:r w:rsidRPr="009030CF">
              <w:rPr>
                <w:rFonts w:ascii="Arial" w:hAnsi="Arial" w:cs="Arial"/>
                <w:b w:val="0"/>
                <w:bCs w:val="0"/>
                <w:color w:val="auto"/>
                <w:sz w:val="18"/>
                <w:szCs w:val="18"/>
              </w:rPr>
              <w:t xml:space="preserve"> faire accompagner par les services du CDG le cas échéant) </w:t>
            </w:r>
          </w:p>
          <w:p w14:paraId="28AE8C1A" w14:textId="4BBAC630" w:rsidR="00FA240A" w:rsidRPr="009030CF" w:rsidRDefault="00FB6B1B"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Délibérer ou modifier la délibération sur la mise en place du CET</w:t>
            </w:r>
          </w:p>
          <w:p w14:paraId="5751FC6C" w14:textId="2B5CCE49" w:rsidR="00A20C67" w:rsidRPr="009030CF" w:rsidRDefault="00A20C67"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Examiner et réorganiser l’organisation du temps de travail </w:t>
            </w:r>
            <w:proofErr w:type="gramStart"/>
            <w:r w:rsidRPr="009030CF">
              <w:rPr>
                <w:rFonts w:ascii="Arial" w:hAnsi="Arial" w:cs="Arial"/>
                <w:b w:val="0"/>
                <w:bCs w:val="0"/>
                <w:color w:val="auto"/>
                <w:sz w:val="18"/>
                <w:szCs w:val="18"/>
              </w:rPr>
              <w:t>( horaires</w:t>
            </w:r>
            <w:proofErr w:type="gramEnd"/>
            <w:r w:rsidRPr="009030CF">
              <w:rPr>
                <w:rFonts w:ascii="Arial" w:hAnsi="Arial" w:cs="Arial"/>
                <w:b w:val="0"/>
                <w:bCs w:val="0"/>
                <w:color w:val="auto"/>
                <w:sz w:val="18"/>
                <w:szCs w:val="18"/>
              </w:rPr>
              <w:t xml:space="preserve"> fixes ou variables, récupérations horaires, annualisation…) en fonction des besoins des services et des usagers</w:t>
            </w:r>
          </w:p>
          <w:p w14:paraId="226285D6" w14:textId="3E8B9C7A" w:rsidR="00A20C67" w:rsidRPr="009030CF" w:rsidRDefault="00A20C67"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une information sur l’accès au temps partiel </w:t>
            </w:r>
          </w:p>
          <w:p w14:paraId="5D4073BD" w14:textId="43BF4CC7" w:rsidR="00E037E6" w:rsidRPr="009030CF" w:rsidRDefault="00E037E6"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ou rénover le règlement intérieur du </w:t>
            </w:r>
            <w:r w:rsidRPr="009030CF">
              <w:rPr>
                <w:rFonts w:ascii="Arial" w:hAnsi="Arial" w:cs="Arial"/>
                <w:b w:val="0"/>
                <w:bCs w:val="0"/>
                <w:color w:val="auto"/>
                <w:sz w:val="18"/>
                <w:szCs w:val="18"/>
              </w:rPr>
              <w:lastRenderedPageBreak/>
              <w:t xml:space="preserve">personnel </w:t>
            </w:r>
            <w:r w:rsidR="004A69C3" w:rsidRPr="009030CF">
              <w:rPr>
                <w:rFonts w:ascii="Arial" w:hAnsi="Arial" w:cs="Arial"/>
                <w:b w:val="0"/>
                <w:bCs w:val="0"/>
                <w:color w:val="auto"/>
                <w:sz w:val="18"/>
                <w:szCs w:val="18"/>
              </w:rPr>
              <w:t xml:space="preserve">avec </w:t>
            </w:r>
            <w:r w:rsidR="00A20C67" w:rsidRPr="009030CF">
              <w:rPr>
                <w:rFonts w:ascii="Arial" w:hAnsi="Arial" w:cs="Arial"/>
                <w:b w:val="0"/>
                <w:bCs w:val="0"/>
                <w:color w:val="auto"/>
                <w:sz w:val="18"/>
                <w:szCs w:val="18"/>
              </w:rPr>
              <w:t>(</w:t>
            </w:r>
            <w:r w:rsidR="004A69C3" w:rsidRPr="009030CF">
              <w:rPr>
                <w:rFonts w:ascii="Arial" w:hAnsi="Arial" w:cs="Arial"/>
                <w:b w:val="0"/>
                <w:bCs w:val="0"/>
                <w:color w:val="auto"/>
                <w:sz w:val="18"/>
                <w:szCs w:val="18"/>
              </w:rPr>
              <w:t xml:space="preserve">avis </w:t>
            </w:r>
            <w:r w:rsidR="00FB6B1B" w:rsidRPr="009030CF">
              <w:rPr>
                <w:rFonts w:ascii="Arial" w:hAnsi="Arial" w:cs="Arial"/>
                <w:b w:val="0"/>
                <w:bCs w:val="0"/>
                <w:color w:val="auto"/>
                <w:sz w:val="18"/>
                <w:szCs w:val="18"/>
              </w:rPr>
              <w:t>préalable</w:t>
            </w:r>
            <w:r w:rsidR="00A20C67" w:rsidRPr="009030CF">
              <w:rPr>
                <w:rFonts w:ascii="Arial" w:hAnsi="Arial" w:cs="Arial"/>
                <w:b w:val="0"/>
                <w:bCs w:val="0"/>
                <w:color w:val="auto"/>
                <w:sz w:val="18"/>
                <w:szCs w:val="18"/>
              </w:rPr>
              <w:t xml:space="preserve"> du </w:t>
            </w:r>
            <w:proofErr w:type="gramStart"/>
            <w:r w:rsidR="00A20C67" w:rsidRPr="009030CF">
              <w:rPr>
                <w:rFonts w:ascii="Arial" w:hAnsi="Arial" w:cs="Arial"/>
                <w:b w:val="0"/>
                <w:bCs w:val="0"/>
                <w:color w:val="auto"/>
                <w:sz w:val="18"/>
                <w:szCs w:val="18"/>
              </w:rPr>
              <w:t xml:space="preserve">CT, </w:t>
            </w:r>
            <w:r w:rsidR="00FB6B1B" w:rsidRPr="009030CF">
              <w:rPr>
                <w:rFonts w:ascii="Arial" w:hAnsi="Arial" w:cs="Arial"/>
                <w:b w:val="0"/>
                <w:bCs w:val="0"/>
                <w:color w:val="auto"/>
                <w:sz w:val="18"/>
                <w:szCs w:val="18"/>
              </w:rPr>
              <w:t xml:space="preserve"> </w:t>
            </w:r>
            <w:r w:rsidR="004A69C3" w:rsidRPr="009030CF">
              <w:rPr>
                <w:rFonts w:ascii="Arial" w:hAnsi="Arial" w:cs="Arial"/>
                <w:b w:val="0"/>
                <w:bCs w:val="0"/>
                <w:color w:val="auto"/>
                <w:sz w:val="18"/>
                <w:szCs w:val="18"/>
              </w:rPr>
              <w:t>de</w:t>
            </w:r>
            <w:proofErr w:type="gramEnd"/>
            <w:r w:rsidR="004A69C3" w:rsidRPr="009030CF">
              <w:rPr>
                <w:rFonts w:ascii="Arial" w:hAnsi="Arial" w:cs="Arial"/>
                <w:b w:val="0"/>
                <w:bCs w:val="0"/>
                <w:color w:val="auto"/>
                <w:sz w:val="18"/>
                <w:szCs w:val="18"/>
              </w:rPr>
              <w:t xml:space="preserve"> l’ACFI</w:t>
            </w:r>
            <w:r w:rsidR="006D4079" w:rsidRPr="009030CF">
              <w:rPr>
                <w:rFonts w:ascii="Arial" w:hAnsi="Arial" w:cs="Arial"/>
                <w:b w:val="0"/>
                <w:bCs w:val="0"/>
                <w:color w:val="auto"/>
                <w:sz w:val="18"/>
                <w:szCs w:val="18"/>
              </w:rPr>
              <w:t xml:space="preserve"> et du CHSCT</w:t>
            </w:r>
            <w:r w:rsidR="00A20C67" w:rsidRPr="009030CF">
              <w:rPr>
                <w:rFonts w:ascii="Arial" w:hAnsi="Arial" w:cs="Arial"/>
                <w:b w:val="0"/>
                <w:bCs w:val="0"/>
                <w:color w:val="auto"/>
                <w:sz w:val="18"/>
                <w:szCs w:val="18"/>
              </w:rPr>
              <w:t>)</w:t>
            </w:r>
          </w:p>
          <w:p w14:paraId="17F235FF" w14:textId="1BC9A189" w:rsidR="00DF3945" w:rsidRPr="009030CF" w:rsidRDefault="00DF3945"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Proposer des </w:t>
            </w:r>
            <w:r w:rsidR="00E037E6" w:rsidRPr="009030CF">
              <w:rPr>
                <w:rFonts w:ascii="Arial" w:hAnsi="Arial" w:cs="Arial"/>
                <w:b w:val="0"/>
                <w:bCs w:val="0"/>
                <w:color w:val="auto"/>
                <w:sz w:val="18"/>
                <w:szCs w:val="18"/>
              </w:rPr>
              <w:t>plans spécifiques aux conditions de travail (ex plan canicule)</w:t>
            </w:r>
          </w:p>
          <w:p w14:paraId="7A0DD8A0" w14:textId="1D7F2E63" w:rsidR="004A69C3" w:rsidRPr="009030CF" w:rsidRDefault="004A69C3"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Intégrer les acteurs </w:t>
            </w:r>
            <w:r w:rsidR="00FB6B1B" w:rsidRPr="009030CF">
              <w:rPr>
                <w:rFonts w:ascii="Arial" w:hAnsi="Arial" w:cs="Arial"/>
                <w:b w:val="0"/>
                <w:bCs w:val="0"/>
                <w:color w:val="auto"/>
                <w:sz w:val="18"/>
                <w:szCs w:val="18"/>
              </w:rPr>
              <w:t xml:space="preserve">santé </w:t>
            </w:r>
            <w:r w:rsidRPr="009030CF">
              <w:rPr>
                <w:rFonts w:ascii="Arial" w:hAnsi="Arial" w:cs="Arial"/>
                <w:b w:val="0"/>
                <w:bCs w:val="0"/>
                <w:color w:val="auto"/>
                <w:sz w:val="18"/>
                <w:szCs w:val="18"/>
              </w:rPr>
              <w:t>pluridisciplinaires (psychologue, infirmier) et le CT/CHSCT sur les projets de réorganisation</w:t>
            </w:r>
          </w:p>
          <w:p w14:paraId="0520A8B6" w14:textId="4785F41B" w:rsidR="004A69C3" w:rsidRPr="009030CF" w:rsidRDefault="004A69C3"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Evaluer les </w:t>
            </w:r>
            <w:proofErr w:type="gramStart"/>
            <w:r w:rsidRPr="009030CF">
              <w:rPr>
                <w:rFonts w:ascii="Arial" w:hAnsi="Arial" w:cs="Arial"/>
                <w:b w:val="0"/>
                <w:bCs w:val="0"/>
                <w:color w:val="auto"/>
                <w:sz w:val="18"/>
                <w:szCs w:val="18"/>
              </w:rPr>
              <w:t xml:space="preserve">risques </w:t>
            </w:r>
            <w:r w:rsidR="00FB6B1B" w:rsidRPr="009030CF">
              <w:rPr>
                <w:rFonts w:ascii="Arial" w:hAnsi="Arial" w:cs="Arial"/>
                <w:b w:val="0"/>
                <w:bCs w:val="0"/>
                <w:color w:val="auto"/>
                <w:sz w:val="18"/>
                <w:szCs w:val="18"/>
              </w:rPr>
              <w:t>potentiels</w:t>
            </w:r>
            <w:proofErr w:type="gramEnd"/>
            <w:r w:rsidRPr="009030CF">
              <w:rPr>
                <w:rFonts w:ascii="Arial" w:hAnsi="Arial" w:cs="Arial"/>
                <w:b w:val="0"/>
                <w:bCs w:val="0"/>
                <w:color w:val="auto"/>
                <w:sz w:val="18"/>
                <w:szCs w:val="18"/>
              </w:rPr>
              <w:t xml:space="preserve"> liés aux modifications d’organisation et mettre en place des actions de prévention </w:t>
            </w:r>
          </w:p>
          <w:p w14:paraId="7EF3F801" w14:textId="7BC0C016" w:rsidR="00DF3945" w:rsidRPr="009030CF" w:rsidRDefault="00DF3945"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Mener une réflexion </w:t>
            </w:r>
            <w:r w:rsidR="00A20C67" w:rsidRPr="009030CF">
              <w:rPr>
                <w:rFonts w:ascii="Arial" w:hAnsi="Arial" w:cs="Arial"/>
                <w:b w:val="0"/>
                <w:bCs w:val="0"/>
                <w:color w:val="auto"/>
                <w:sz w:val="18"/>
                <w:szCs w:val="18"/>
              </w:rPr>
              <w:t>ou mettre en place</w:t>
            </w:r>
            <w:r w:rsidRPr="009030CF">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 xml:space="preserve">le </w:t>
            </w:r>
            <w:r w:rsidRPr="009030CF">
              <w:rPr>
                <w:rFonts w:ascii="Arial" w:hAnsi="Arial" w:cs="Arial"/>
                <w:b w:val="0"/>
                <w:bCs w:val="0"/>
                <w:color w:val="auto"/>
                <w:sz w:val="18"/>
                <w:szCs w:val="18"/>
              </w:rPr>
              <w:t>télétravail</w:t>
            </w:r>
          </w:p>
          <w:p w14:paraId="2C960BBF" w14:textId="2128FAF5" w:rsidR="00A20C67" w:rsidRPr="009030CF" w:rsidRDefault="00A20C67"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Pr="009030CF">
              <w:rPr>
                <w:rFonts w:ascii="Arial" w:hAnsi="Arial" w:cs="Arial"/>
                <w:b w:val="0"/>
                <w:bCs w:val="0"/>
                <w:color w:val="auto"/>
                <w:sz w:val="18"/>
                <w:szCs w:val="18"/>
              </w:rPr>
              <w:t>Redéfinir les modalités du télétravail</w:t>
            </w:r>
          </w:p>
          <w:p w14:paraId="4ADB0616" w14:textId="6DABFF7C" w:rsidR="00DF3945" w:rsidRPr="009030CF" w:rsidRDefault="00DF3945" w:rsidP="00DF394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 régime d’astreinte</w:t>
            </w:r>
          </w:p>
          <w:p w14:paraId="589DB9D4" w14:textId="3F506037" w:rsidR="00E037E6" w:rsidRPr="009030CF" w:rsidRDefault="00161665" w:rsidP="00FB14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00A67A98" w:rsidRPr="009030CF">
              <w:rPr>
                <w:rFonts w:ascii="Webdings" w:hAnsi="Webdings" w:cs="Arial"/>
                <w:b w:val="0"/>
                <w:bCs w:val="0"/>
                <w:color w:val="auto"/>
                <w:sz w:val="18"/>
                <w:szCs w:val="18"/>
              </w:rPr>
              <w:t xml:space="preserve"> </w:t>
            </w:r>
            <w:r w:rsidR="00A67A98" w:rsidRPr="009030CF">
              <w:rPr>
                <w:rFonts w:ascii="Arial" w:hAnsi="Arial" w:cs="Arial"/>
                <w:b w:val="0"/>
                <w:bCs w:val="0"/>
                <w:color w:val="auto"/>
                <w:sz w:val="18"/>
                <w:szCs w:val="18"/>
              </w:rPr>
              <w:t>Co</w:t>
            </w:r>
            <w:r w:rsidRPr="009030CF">
              <w:rPr>
                <w:rFonts w:ascii="Arial" w:hAnsi="Arial" w:cs="Arial"/>
                <w:b w:val="0"/>
                <w:bCs w:val="0"/>
                <w:color w:val="auto"/>
                <w:sz w:val="18"/>
                <w:szCs w:val="18"/>
              </w:rPr>
              <w:t>ntrôler ou diminuer le nombre d’heures complémentaires et supplémentaires</w:t>
            </w:r>
          </w:p>
          <w:p w14:paraId="13098B66" w14:textId="48F23D62"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l’annualisation du temps de travail sur certains services </w:t>
            </w:r>
          </w:p>
          <w:p w14:paraId="38687E7F" w14:textId="77777777" w:rsidR="00E037E6" w:rsidRPr="009030CF" w:rsidRDefault="00E037E6"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Solliciter les CT/CHCST pour les avis obligatoires</w:t>
            </w:r>
          </w:p>
          <w:p w14:paraId="1029C374" w14:textId="0D270501" w:rsidR="00E037E6" w:rsidRPr="009030CF" w:rsidRDefault="004A69C3"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Pr="009030CF">
              <w:rPr>
                <w:rFonts w:ascii="Arial" w:hAnsi="Arial" w:cs="Arial"/>
                <w:b w:val="0"/>
                <w:bCs w:val="0"/>
                <w:color w:val="auto"/>
                <w:sz w:val="18"/>
                <w:szCs w:val="18"/>
              </w:rPr>
              <w:t>Organiser le recours aux entreprises extérieures (protocole, plans de prévention)</w:t>
            </w:r>
            <w:r w:rsidR="00BC43B1" w:rsidRPr="009030CF">
              <w:rPr>
                <w:rFonts w:ascii="Arial" w:hAnsi="Arial" w:cs="Arial"/>
                <w:b w:val="0"/>
                <w:bCs w:val="0"/>
                <w:color w:val="auto"/>
                <w:sz w:val="18"/>
                <w:szCs w:val="18"/>
              </w:rPr>
              <w:t xml:space="preserve"> </w:t>
            </w:r>
          </w:p>
          <w:p w14:paraId="66A14FDD" w14:textId="04E48BBE" w:rsidR="00995755" w:rsidRPr="009030CF" w:rsidRDefault="0099575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Proposer un accompagnement d’équipe </w:t>
            </w:r>
            <w:r w:rsidR="006D4079" w:rsidRPr="009030CF">
              <w:rPr>
                <w:rFonts w:ascii="Arial" w:hAnsi="Arial" w:cs="Arial"/>
                <w:b w:val="0"/>
                <w:bCs w:val="0"/>
                <w:color w:val="auto"/>
                <w:sz w:val="18"/>
                <w:szCs w:val="18"/>
              </w:rPr>
              <w:t>lors de réorganisation</w:t>
            </w:r>
          </w:p>
          <w:p w14:paraId="1BA0DF41" w14:textId="77777777" w:rsidR="00DF394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Déployer des outils de suivi du temps de travail (planning, suivi, règlement des congés…)</w:t>
            </w:r>
          </w:p>
          <w:p w14:paraId="644BFA1D" w14:textId="31B6E971" w:rsidR="00A20C67" w:rsidRPr="009030CF" w:rsidRDefault="00A20C67" w:rsidP="00A20C6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Formaliser la mise en place des dispositifs d’astreintes</w:t>
            </w:r>
          </w:p>
          <w:p w14:paraId="47365953" w14:textId="179C2A72" w:rsidR="00A1060C" w:rsidRPr="009030CF" w:rsidRDefault="00A1060C" w:rsidP="00A1060C">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une procédure d’accueil pour les nouveaux arrivants.</w:t>
            </w:r>
          </w:p>
          <w:p w14:paraId="5D150532" w14:textId="2A054CC6" w:rsidR="00A1060C" w:rsidRPr="009030CF" w:rsidRDefault="00A1060C" w:rsidP="00A1060C">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p>
          <w:p w14:paraId="18B86A5F" w14:textId="5A9C6C25" w:rsidR="00A20C67" w:rsidRPr="009030CF" w:rsidRDefault="00A20C67" w:rsidP="00161665">
            <w:pPr>
              <w:pStyle w:val="07-SectionTitreBleu"/>
              <w:pBdr>
                <w:bottom w:val="none" w:sz="0" w:space="0" w:color="auto"/>
              </w:pBdr>
              <w:rPr>
                <w:rFonts w:ascii="Arial" w:hAnsi="Arial" w:cs="Arial"/>
                <w:b w:val="0"/>
                <w:bCs w:val="0"/>
                <w:color w:val="auto"/>
                <w:sz w:val="18"/>
                <w:szCs w:val="18"/>
              </w:rPr>
            </w:pPr>
          </w:p>
        </w:tc>
      </w:tr>
      <w:tr w:rsidR="009931F7" w:rsidRPr="003E3075" w14:paraId="7D27C879" w14:textId="77777777" w:rsidTr="00161665">
        <w:tc>
          <w:tcPr>
            <w:tcW w:w="4674" w:type="dxa"/>
          </w:tcPr>
          <w:p w14:paraId="19FB57A5" w14:textId="53B9ED75" w:rsidR="009931F7" w:rsidRPr="009030CF" w:rsidRDefault="009B7666"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lastRenderedPageBreak/>
              <w:t>Santé et Sécurité</w:t>
            </w:r>
          </w:p>
          <w:p w14:paraId="5A5E0545" w14:textId="77777777" w:rsidR="009931F7" w:rsidRPr="009030CF" w:rsidRDefault="009931F7" w:rsidP="00776859">
            <w:pPr>
              <w:pStyle w:val="07-SectionTitreBleu"/>
              <w:pBdr>
                <w:bottom w:val="none" w:sz="0" w:space="0" w:color="auto"/>
              </w:pBdr>
              <w:rPr>
                <w:rFonts w:ascii="Arial" w:hAnsi="Arial" w:cs="Arial"/>
                <w:color w:val="auto"/>
                <w:sz w:val="18"/>
                <w:szCs w:val="18"/>
              </w:rPr>
            </w:pPr>
          </w:p>
        </w:tc>
        <w:tc>
          <w:tcPr>
            <w:tcW w:w="4682" w:type="dxa"/>
          </w:tcPr>
          <w:p w14:paraId="4CF2879B" w14:textId="43B91B54"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Réaliser ou mettre à jour le document unique</w:t>
            </w:r>
            <w:r w:rsidR="005F00BD" w:rsidRPr="009030CF">
              <w:rPr>
                <w:rFonts w:ascii="Arial" w:hAnsi="Arial" w:cs="Arial"/>
                <w:b w:val="0"/>
                <w:bCs w:val="0"/>
                <w:color w:val="auto"/>
                <w:sz w:val="18"/>
                <w:szCs w:val="18"/>
              </w:rPr>
              <w:t xml:space="preserve"> (intégrer notamment les risques psychosociaux</w:t>
            </w:r>
            <w:r w:rsidR="00BC43B1" w:rsidRPr="009030CF">
              <w:rPr>
                <w:rFonts w:ascii="Arial" w:hAnsi="Arial" w:cs="Arial"/>
                <w:b w:val="0"/>
                <w:bCs w:val="0"/>
                <w:color w:val="auto"/>
                <w:sz w:val="18"/>
                <w:szCs w:val="18"/>
              </w:rPr>
              <w:t xml:space="preserve"> et les risques liés au télétravail</w:t>
            </w:r>
            <w:r w:rsidR="005F00BD" w:rsidRPr="009030CF">
              <w:rPr>
                <w:rFonts w:ascii="Arial" w:hAnsi="Arial" w:cs="Arial"/>
                <w:b w:val="0"/>
                <w:bCs w:val="0"/>
                <w:color w:val="auto"/>
                <w:sz w:val="18"/>
                <w:szCs w:val="18"/>
              </w:rPr>
              <w:t>…)</w:t>
            </w:r>
          </w:p>
          <w:p w14:paraId="1112EC9A" w14:textId="77777777" w:rsidR="00BC43B1" w:rsidRPr="009030CF" w:rsidRDefault="005F00BD"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Pr="009030CF">
              <w:rPr>
                <w:rFonts w:ascii="Arial" w:hAnsi="Arial" w:cs="Arial"/>
                <w:b w:val="0"/>
                <w:bCs w:val="0"/>
                <w:color w:val="auto"/>
                <w:sz w:val="18"/>
                <w:szCs w:val="18"/>
              </w:rPr>
              <w:t>Impliquer les encadrants dans la mise à jour régulière du document unique</w:t>
            </w:r>
            <w:r w:rsidR="00BC43B1" w:rsidRPr="009030CF">
              <w:rPr>
                <w:rFonts w:ascii="Arial" w:hAnsi="Arial" w:cs="Arial"/>
                <w:b w:val="0"/>
                <w:bCs w:val="0"/>
                <w:color w:val="auto"/>
                <w:sz w:val="18"/>
                <w:szCs w:val="18"/>
              </w:rPr>
              <w:t xml:space="preserve"> et la tenue des documents obligatoires,</w:t>
            </w:r>
          </w:p>
          <w:p w14:paraId="33AC25C0" w14:textId="2CF7AD17" w:rsidR="00BC43B1" w:rsidRPr="009030CF" w:rsidRDefault="005F00BD" w:rsidP="00161665">
            <w:pPr>
              <w:pStyle w:val="07-SectionTitreBleu"/>
              <w:pBdr>
                <w:bottom w:val="none" w:sz="0" w:space="0" w:color="auto"/>
              </w:pBdr>
              <w:rPr>
                <w:rFonts w:ascii="Arial" w:hAnsi="Arial" w:cs="Arial"/>
                <w:b w:val="0"/>
                <w:bCs w:val="0"/>
                <w:color w:val="auto"/>
                <w:sz w:val="18"/>
                <w:szCs w:val="18"/>
              </w:rPr>
            </w:pPr>
            <w:r w:rsidRPr="009030CF">
              <w:rPr>
                <w:rFonts w:ascii="Arial" w:hAnsi="Arial" w:cs="Arial"/>
                <w:b w:val="0"/>
                <w:bCs w:val="0"/>
                <w:color w:val="auto"/>
                <w:sz w:val="18"/>
                <w:szCs w:val="18"/>
              </w:rPr>
              <w:t xml:space="preserve"> </w:t>
            </w:r>
            <w:r w:rsidR="00BC43B1" w:rsidRPr="009030CF">
              <w:rPr>
                <w:rFonts w:ascii="Webdings" w:hAnsi="Webdings" w:cs="Arial"/>
                <w:b w:val="0"/>
                <w:bCs w:val="0"/>
                <w:color w:val="auto"/>
                <w:sz w:val="18"/>
                <w:szCs w:val="18"/>
              </w:rPr>
              <w:t>c</w:t>
            </w:r>
            <w:r w:rsidR="00BC43B1" w:rsidRPr="009030CF">
              <w:rPr>
                <w:rFonts w:ascii="Arial" w:hAnsi="Arial" w:cs="Arial"/>
                <w:b w:val="0"/>
                <w:bCs w:val="0"/>
                <w:color w:val="auto"/>
                <w:sz w:val="18"/>
                <w:szCs w:val="18"/>
              </w:rPr>
              <w:t xml:space="preserve"> S</w:t>
            </w:r>
            <w:r w:rsidRPr="009030CF">
              <w:rPr>
                <w:rFonts w:ascii="Arial" w:hAnsi="Arial" w:cs="Arial"/>
                <w:b w:val="0"/>
                <w:bCs w:val="0"/>
                <w:color w:val="auto"/>
                <w:sz w:val="18"/>
                <w:szCs w:val="18"/>
              </w:rPr>
              <w:t>ensibiliser</w:t>
            </w:r>
            <w:r w:rsidR="00BC43B1" w:rsidRPr="009030CF">
              <w:rPr>
                <w:rFonts w:ascii="Arial" w:hAnsi="Arial" w:cs="Arial"/>
                <w:b w:val="0"/>
                <w:bCs w:val="0"/>
                <w:color w:val="auto"/>
                <w:sz w:val="18"/>
                <w:szCs w:val="18"/>
              </w:rPr>
              <w:t>/former les encadrants</w:t>
            </w:r>
            <w:r w:rsidRPr="009030CF">
              <w:rPr>
                <w:rFonts w:ascii="Arial" w:hAnsi="Arial" w:cs="Arial"/>
                <w:b w:val="0"/>
                <w:bCs w:val="0"/>
                <w:color w:val="auto"/>
                <w:sz w:val="18"/>
                <w:szCs w:val="18"/>
              </w:rPr>
              <w:t xml:space="preserve"> à la </w:t>
            </w:r>
            <w:r w:rsidR="00BC43B1" w:rsidRPr="009030CF">
              <w:rPr>
                <w:rFonts w:ascii="Arial" w:hAnsi="Arial" w:cs="Arial"/>
                <w:b w:val="0"/>
                <w:bCs w:val="0"/>
                <w:color w:val="auto"/>
                <w:sz w:val="18"/>
                <w:szCs w:val="18"/>
              </w:rPr>
              <w:t>santé et sécurité au travail</w:t>
            </w:r>
          </w:p>
          <w:p w14:paraId="34B807E6" w14:textId="1154D163" w:rsidR="00B2015A" w:rsidRPr="009030CF" w:rsidRDefault="00B2015A"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w:t>
            </w:r>
            <w:r w:rsidRPr="009030CF">
              <w:rPr>
                <w:rFonts w:ascii="Arial" w:hAnsi="Arial" w:cs="Arial"/>
                <w:b w:val="0"/>
                <w:bCs w:val="0"/>
                <w:color w:val="auto"/>
                <w:sz w:val="18"/>
                <w:szCs w:val="18"/>
              </w:rPr>
              <w:t xml:space="preserve"> Disposer d’un service de médecine professionnelle et préventive</w:t>
            </w:r>
          </w:p>
          <w:p w14:paraId="7DF17982" w14:textId="1BDD9E60" w:rsidR="00B559A3" w:rsidRPr="009030CF" w:rsidRDefault="00B559A3"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 suivi médical régulier avec le médecin de prévention</w:t>
            </w:r>
          </w:p>
          <w:p w14:paraId="56194339" w14:textId="1A44ECF7"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 tableau de bord de suivi de l’absent</w:t>
            </w:r>
            <w:r w:rsidR="007474DE" w:rsidRPr="009030CF">
              <w:rPr>
                <w:rFonts w:ascii="Arial" w:hAnsi="Arial" w:cs="Arial"/>
                <w:b w:val="0"/>
                <w:bCs w:val="0"/>
                <w:color w:val="auto"/>
                <w:sz w:val="18"/>
                <w:szCs w:val="18"/>
              </w:rPr>
              <w:t>é</w:t>
            </w:r>
            <w:r w:rsidRPr="009030CF">
              <w:rPr>
                <w:rFonts w:ascii="Arial" w:hAnsi="Arial" w:cs="Arial"/>
                <w:b w:val="0"/>
                <w:bCs w:val="0"/>
                <w:color w:val="auto"/>
                <w:sz w:val="18"/>
                <w:szCs w:val="18"/>
              </w:rPr>
              <w:t>isme</w:t>
            </w:r>
          </w:p>
          <w:p w14:paraId="61438C75" w14:textId="2FF74D23" w:rsidR="005F00BD" w:rsidRPr="009030CF" w:rsidRDefault="005F00BD"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Remonter, consolider et suivre régulièrement les quatre indicateurs de risques psychosociaux</w:t>
            </w:r>
          </w:p>
          <w:p w14:paraId="3D56FA40" w14:textId="114FB9A5" w:rsidR="005F00BD" w:rsidRPr="009030CF" w:rsidRDefault="005F00BD"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Établir un plan de prévention des risques psychosociaux (se faire accompagner des services du Centre de Gestion le cas échéant)</w:t>
            </w:r>
          </w:p>
          <w:p w14:paraId="14A08628" w14:textId="2E18CB8F"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w:t>
            </w:r>
            <w:r w:rsidR="00B559A3" w:rsidRPr="009030CF">
              <w:rPr>
                <w:rFonts w:ascii="Arial" w:hAnsi="Arial" w:cs="Arial"/>
                <w:b w:val="0"/>
                <w:bCs w:val="0"/>
                <w:color w:val="auto"/>
                <w:sz w:val="18"/>
                <w:szCs w:val="18"/>
              </w:rPr>
              <w:t xml:space="preserve">ettre </w:t>
            </w:r>
            <w:r w:rsidRPr="009030CF">
              <w:rPr>
                <w:rFonts w:ascii="Arial" w:hAnsi="Arial" w:cs="Arial"/>
                <w:b w:val="0"/>
                <w:bCs w:val="0"/>
                <w:color w:val="auto"/>
                <w:sz w:val="18"/>
                <w:szCs w:val="18"/>
              </w:rPr>
              <w:t xml:space="preserve">en place des registres </w:t>
            </w:r>
            <w:r w:rsidR="00FB1465" w:rsidRPr="009030CF">
              <w:rPr>
                <w:rFonts w:ascii="Arial" w:hAnsi="Arial" w:cs="Arial"/>
                <w:b w:val="0"/>
                <w:bCs w:val="0"/>
                <w:color w:val="auto"/>
                <w:sz w:val="18"/>
                <w:szCs w:val="18"/>
              </w:rPr>
              <w:t xml:space="preserve">et documents </w:t>
            </w:r>
            <w:r w:rsidRPr="009030CF">
              <w:rPr>
                <w:rFonts w:ascii="Arial" w:hAnsi="Arial" w:cs="Arial"/>
                <w:b w:val="0"/>
                <w:bCs w:val="0"/>
                <w:color w:val="auto"/>
                <w:sz w:val="18"/>
                <w:szCs w:val="18"/>
              </w:rPr>
              <w:t>obligatoires</w:t>
            </w:r>
          </w:p>
          <w:p w14:paraId="0D78224A" w14:textId="429B43FD"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Nommer un assistant de prévention et s’assurer du respect des formations obligatoires</w:t>
            </w:r>
            <w:r w:rsidR="00FB1465" w:rsidRPr="009030CF">
              <w:rPr>
                <w:rFonts w:ascii="Arial" w:hAnsi="Arial" w:cs="Arial"/>
                <w:b w:val="0"/>
                <w:bCs w:val="0"/>
                <w:color w:val="auto"/>
                <w:sz w:val="18"/>
                <w:szCs w:val="18"/>
              </w:rPr>
              <w:t xml:space="preserve"> (se faire accompagner des services du Centre de Gestion le cas échéant)</w:t>
            </w:r>
          </w:p>
          <w:p w14:paraId="59C07913" w14:textId="50066DFC"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 xml:space="preserve">Définir les modalités de la participation à la protection sociale complémentaire des agents </w:t>
            </w:r>
          </w:p>
          <w:p w14:paraId="51F61F4F" w14:textId="675EB61D"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 xml:space="preserve">Assurer le risque </w:t>
            </w:r>
            <w:proofErr w:type="spellStart"/>
            <w:r w:rsidR="00B559A3" w:rsidRPr="009030CF">
              <w:rPr>
                <w:rFonts w:ascii="Arial" w:hAnsi="Arial" w:cs="Arial"/>
                <w:b w:val="0"/>
                <w:bCs w:val="0"/>
                <w:color w:val="auto"/>
                <w:sz w:val="18"/>
                <w:szCs w:val="18"/>
              </w:rPr>
              <w:t>absenteisme</w:t>
            </w:r>
            <w:proofErr w:type="spellEnd"/>
            <w:r w:rsidR="00B559A3" w:rsidRPr="009030CF">
              <w:rPr>
                <w:rFonts w:ascii="Arial" w:hAnsi="Arial" w:cs="Arial"/>
                <w:b w:val="0"/>
                <w:bCs w:val="0"/>
                <w:color w:val="auto"/>
                <w:sz w:val="18"/>
                <w:szCs w:val="18"/>
              </w:rPr>
              <w:t xml:space="preserve"> et/ou réinterroger la protection statutaire</w:t>
            </w:r>
            <w:r w:rsidRPr="009030CF">
              <w:rPr>
                <w:rFonts w:ascii="Arial" w:hAnsi="Arial" w:cs="Arial"/>
                <w:b w:val="0"/>
                <w:bCs w:val="0"/>
                <w:color w:val="auto"/>
                <w:sz w:val="18"/>
                <w:szCs w:val="18"/>
              </w:rPr>
              <w:t xml:space="preserve"> (via le contrat groupe du Centre de Gestion ou auprès </w:t>
            </w:r>
            <w:r w:rsidR="00B559A3" w:rsidRPr="009030CF">
              <w:rPr>
                <w:rFonts w:ascii="Arial" w:hAnsi="Arial" w:cs="Arial"/>
                <w:b w:val="0"/>
                <w:bCs w:val="0"/>
                <w:color w:val="auto"/>
                <w:sz w:val="18"/>
                <w:szCs w:val="18"/>
              </w:rPr>
              <w:t>d’un autre organisme</w:t>
            </w:r>
            <w:r w:rsidRPr="009030CF">
              <w:rPr>
                <w:rFonts w:ascii="Arial" w:hAnsi="Arial" w:cs="Arial"/>
                <w:b w:val="0"/>
                <w:bCs w:val="0"/>
                <w:color w:val="auto"/>
                <w:sz w:val="18"/>
                <w:szCs w:val="18"/>
              </w:rPr>
              <w:t>)</w:t>
            </w:r>
          </w:p>
          <w:p w14:paraId="6A72CB6E" w14:textId="6A6A4304" w:rsidR="00C565C4" w:rsidRPr="009030CF" w:rsidRDefault="00C565C4"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Garantir le droit à la déconnexion</w:t>
            </w:r>
          </w:p>
          <w:p w14:paraId="0999DAEE" w14:textId="0D1029E6" w:rsidR="00C565C4" w:rsidRPr="009030CF" w:rsidRDefault="00C565C4"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Favoriser les reconversions professionnelles en cas d’inaptitude physiques </w:t>
            </w:r>
          </w:p>
          <w:p w14:paraId="11D89410" w14:textId="77777777"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 tableau de suivi des visites médicales </w:t>
            </w:r>
          </w:p>
          <w:p w14:paraId="3CB4DDD0" w14:textId="285F17F4" w:rsidR="00161665" w:rsidRPr="009030CF" w:rsidRDefault="00161665"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 xml:space="preserve">c </w:t>
            </w:r>
            <w:r w:rsidRPr="009030CF">
              <w:rPr>
                <w:rFonts w:ascii="Arial" w:hAnsi="Arial" w:cs="Arial"/>
                <w:b w:val="0"/>
                <w:bCs w:val="0"/>
                <w:color w:val="auto"/>
                <w:sz w:val="18"/>
                <w:szCs w:val="18"/>
              </w:rPr>
              <w:t>Mettre en place une politique d’achat pour les équipements de protection</w:t>
            </w:r>
            <w:r w:rsidR="00B2015A" w:rsidRPr="009030CF">
              <w:rPr>
                <w:rFonts w:ascii="Arial" w:hAnsi="Arial" w:cs="Arial"/>
                <w:b w:val="0"/>
                <w:bCs w:val="0"/>
                <w:color w:val="auto"/>
                <w:sz w:val="18"/>
                <w:szCs w:val="18"/>
              </w:rPr>
              <w:t xml:space="preserve"> collectifs et individuels</w:t>
            </w:r>
          </w:p>
          <w:p w14:paraId="616751DF" w14:textId="3C713184" w:rsidR="00A1060C" w:rsidRPr="009030CF" w:rsidRDefault="00A1060C" w:rsidP="00A1060C">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Réaliser et suivre les vérifications périodiques obligatoires (électriques, extincteurs, ascenseurs, …)</w:t>
            </w:r>
          </w:p>
          <w:p w14:paraId="1528BC03" w14:textId="1CBBD910" w:rsidR="00A1060C" w:rsidRPr="009030CF" w:rsidRDefault="00A1060C"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lastRenderedPageBreak/>
              <w:t>c</w:t>
            </w:r>
            <w:r w:rsidRPr="009030CF">
              <w:rPr>
                <w:rFonts w:ascii="Arial" w:hAnsi="Arial" w:cs="Arial"/>
                <w:b w:val="0"/>
                <w:bCs w:val="0"/>
                <w:color w:val="auto"/>
                <w:sz w:val="18"/>
                <w:szCs w:val="18"/>
              </w:rPr>
              <w:t xml:space="preserve"> Mettre à disposition des agents des équipements de travail conformes et maintenus en état de conformité en fonction des différentes exigences réglementaires</w:t>
            </w:r>
          </w:p>
          <w:p w14:paraId="6D830A29" w14:textId="110CC38E" w:rsidR="00A1060C" w:rsidRPr="009030CF" w:rsidRDefault="00A1060C"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Former / Sensibiliser les agents sur le port des EPI</w:t>
            </w:r>
          </w:p>
          <w:p w14:paraId="410728C5" w14:textId="6211E02D" w:rsidR="00B2015A" w:rsidRPr="009030CF" w:rsidRDefault="00B2015A"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Organiser la mise en œuvre des secours : procédure, formations et communication</w:t>
            </w:r>
          </w:p>
          <w:p w14:paraId="62D1F723" w14:textId="1051130F" w:rsidR="00B559A3" w:rsidRPr="009030CF" w:rsidRDefault="00B559A3"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Favoriser le lien avec les agents en arrêt et préparer la reprise</w:t>
            </w:r>
          </w:p>
          <w:p w14:paraId="6BB2FB2E" w14:textId="5C6591C5" w:rsidR="006D4079" w:rsidRPr="009030CF" w:rsidRDefault="006D4079" w:rsidP="001616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Intégrer l’ergonomie dans le choix de méthodes de travail, la conception des locaux et l’achat d’équipements</w:t>
            </w:r>
          </w:p>
          <w:p w14:paraId="63FD07F9" w14:textId="573C024C" w:rsidR="009931F7" w:rsidRPr="009030CF" w:rsidRDefault="00161665" w:rsidP="00DF394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p>
        </w:tc>
      </w:tr>
      <w:tr w:rsidR="002437FE" w:rsidRPr="003E3075" w14:paraId="3B4ED47F" w14:textId="77777777" w:rsidTr="00161665">
        <w:tc>
          <w:tcPr>
            <w:tcW w:w="4674" w:type="dxa"/>
          </w:tcPr>
          <w:p w14:paraId="42D1D166" w14:textId="64222CF3" w:rsidR="002437FE" w:rsidRPr="009030CF" w:rsidRDefault="00EC0B6A"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lastRenderedPageBreak/>
              <w:t xml:space="preserve">Rémunération </w:t>
            </w:r>
          </w:p>
          <w:p w14:paraId="065B0543" w14:textId="77777777" w:rsidR="002437FE" w:rsidRPr="009030CF" w:rsidRDefault="002437FE" w:rsidP="00776859">
            <w:pPr>
              <w:pStyle w:val="07-SectionTitreBleu"/>
              <w:pBdr>
                <w:bottom w:val="none" w:sz="0" w:space="0" w:color="auto"/>
              </w:pBdr>
              <w:rPr>
                <w:rFonts w:ascii="Arial" w:hAnsi="Arial" w:cs="Arial"/>
                <w:color w:val="auto"/>
                <w:sz w:val="18"/>
                <w:szCs w:val="18"/>
              </w:rPr>
            </w:pPr>
          </w:p>
        </w:tc>
        <w:tc>
          <w:tcPr>
            <w:tcW w:w="4682" w:type="dxa"/>
          </w:tcPr>
          <w:p w14:paraId="16033D6E" w14:textId="77777777" w:rsidR="002437FE" w:rsidRPr="009030CF" w:rsidRDefault="00EC0B6A"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Valoriser l’obtention du concours et des examens professionnels</w:t>
            </w:r>
          </w:p>
          <w:p w14:paraId="4435BD7F" w14:textId="1B11D077" w:rsidR="00EC0B6A" w:rsidRPr="009030CF" w:rsidRDefault="00EC0B6A"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w:t>
            </w:r>
            <w:r w:rsidR="00B559A3" w:rsidRPr="009030CF">
              <w:rPr>
                <w:rFonts w:ascii="Arial" w:hAnsi="Arial" w:cs="Arial"/>
                <w:b w:val="0"/>
                <w:bCs w:val="0"/>
                <w:color w:val="auto"/>
                <w:sz w:val="18"/>
                <w:szCs w:val="18"/>
              </w:rPr>
              <w:t>un régime indemnitaire (RIFSEEP, …)</w:t>
            </w:r>
          </w:p>
          <w:p w14:paraId="15772AFE" w14:textId="5380FC06" w:rsidR="00B559A3" w:rsidRPr="009030CF" w:rsidRDefault="00B559A3"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Actualiser le régime indemnitaire actuel (réévaluation des plafonds, redéfinir les groupes fonctions, ajouter des cadres d’emplois, définir d’autres modalités de versement…)</w:t>
            </w:r>
          </w:p>
          <w:p w14:paraId="6F464639" w14:textId="16516293" w:rsidR="00EC0B6A" w:rsidRPr="009030CF" w:rsidRDefault="00EC0B6A"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Monétiser le CET</w:t>
            </w:r>
          </w:p>
          <w:p w14:paraId="4B3F6690" w14:textId="0EE60D69" w:rsidR="00B559A3" w:rsidRPr="009030CF" w:rsidRDefault="00B559A3"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 suivi de la masse salariale en fonction de l’évolution des effectifs</w:t>
            </w:r>
          </w:p>
          <w:p w14:paraId="7A5D0875" w14:textId="0C4194ED" w:rsidR="00EC0B6A" w:rsidRPr="009030CF" w:rsidRDefault="00EC0B6A"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Valoriser l’engagement professionnel (CIA…)</w:t>
            </w:r>
          </w:p>
          <w:p w14:paraId="4AFB1220" w14:textId="04A94166" w:rsidR="00EC0B6A" w:rsidRPr="009030CF" w:rsidRDefault="00EC0B6A"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Définir un niveau de rémunération plancher</w:t>
            </w:r>
          </w:p>
          <w:p w14:paraId="6C3E9A34" w14:textId="553BBDC4" w:rsidR="00EC0B6A" w:rsidRPr="009030CF" w:rsidRDefault="00EC0B6A" w:rsidP="0077685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ou revoir la participation mutuelle prévoyance et/ou santé</w:t>
            </w:r>
          </w:p>
          <w:p w14:paraId="590F2CF9" w14:textId="77777777" w:rsidR="00EC0B6A" w:rsidRPr="009030CF" w:rsidRDefault="00EC0B6A" w:rsidP="00EC0B6A">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Adhésion à un organisme d’action sociale (COS60, CNAS…)</w:t>
            </w:r>
          </w:p>
          <w:p w14:paraId="68885010" w14:textId="77777777" w:rsidR="00EC0B6A" w:rsidRPr="009030CF" w:rsidRDefault="00EC0B6A" w:rsidP="00EC0B6A">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des tickets restaurant ou chèques déjeuners</w:t>
            </w:r>
          </w:p>
          <w:p w14:paraId="6CE57F3A" w14:textId="1AA20C38" w:rsidR="00B559A3" w:rsidRPr="009030CF" w:rsidRDefault="00EC0B6A" w:rsidP="00EC0B6A">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p>
        </w:tc>
      </w:tr>
      <w:tr w:rsidR="00EC0B6A" w:rsidRPr="003E3075" w14:paraId="5E352BE4" w14:textId="77777777" w:rsidTr="00161665">
        <w:tc>
          <w:tcPr>
            <w:tcW w:w="4674" w:type="dxa"/>
          </w:tcPr>
          <w:p w14:paraId="5DFFC9DB" w14:textId="4475BDD5" w:rsidR="00EC0B6A" w:rsidRPr="009030CF" w:rsidRDefault="00EC0B6A"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t>Formation</w:t>
            </w:r>
          </w:p>
        </w:tc>
        <w:tc>
          <w:tcPr>
            <w:tcW w:w="4682" w:type="dxa"/>
          </w:tcPr>
          <w:p w14:paraId="18E5E1A7" w14:textId="5B6E6AD4" w:rsidR="00EC0B6A" w:rsidRPr="009030CF" w:rsidRDefault="00EC0B6A" w:rsidP="00EC0B6A">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Faciliter l’accès aux préparations concours</w:t>
            </w:r>
          </w:p>
          <w:p w14:paraId="799613CB" w14:textId="4872F61F" w:rsidR="00EC0B6A" w:rsidRPr="009030CF" w:rsidRDefault="00EC0B6A" w:rsidP="00EC0B6A">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Valoriser l’apprentissage</w:t>
            </w:r>
          </w:p>
          <w:p w14:paraId="57D8E114" w14:textId="6C8B99EC" w:rsidR="00EC0B6A" w:rsidRPr="009030CF" w:rsidRDefault="00EC0B6A" w:rsidP="00EC0B6A">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Encourager transmission des savoirs et le partage de compétences entre collègues</w:t>
            </w:r>
          </w:p>
          <w:p w14:paraId="15C844E9" w14:textId="0940A702" w:rsidR="00EC0B6A" w:rsidRPr="009030CF" w:rsidRDefault="00EC0B6A" w:rsidP="00EC0B6A">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Assurer l’égal accès des agents à la formation</w:t>
            </w:r>
          </w:p>
          <w:p w14:paraId="73E1A6D0" w14:textId="5AB18B19" w:rsidR="00EC0B6A" w:rsidRPr="009030CF" w:rsidRDefault="00EC0B6A" w:rsidP="00EC0B6A">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des actions de sensibilisation égalité femmes/hommes</w:t>
            </w:r>
          </w:p>
          <w:p w14:paraId="4DEA4E92" w14:textId="178AA366"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Accompagner les reconversions professionnelles choisies ou subies</w:t>
            </w:r>
          </w:p>
          <w:p w14:paraId="0FED2E2F" w14:textId="44788278"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Généraliser les stages d’immersion ou les périodes d’observation dans le cadre d’une préparation à reclassement pour inaptitude</w:t>
            </w:r>
          </w:p>
          <w:p w14:paraId="73E874C8" w14:textId="519D6D2A" w:rsidR="006B52FE" w:rsidRPr="009030CF" w:rsidRDefault="00C565C4"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Communiquer sur les outils à disposition des agents en matière d’accompagnement des parcours (bilan de compétences,</w:t>
            </w:r>
            <w:r w:rsidR="00FB6B1B" w:rsidRPr="009030CF">
              <w:rPr>
                <w:rFonts w:ascii="Arial" w:hAnsi="Arial" w:cs="Arial"/>
                <w:b w:val="0"/>
                <w:bCs w:val="0"/>
                <w:color w:val="auto"/>
                <w:sz w:val="18"/>
                <w:szCs w:val="18"/>
              </w:rPr>
              <w:t>)</w:t>
            </w:r>
          </w:p>
          <w:p w14:paraId="1F71C2BF" w14:textId="1BAAF78C" w:rsidR="00B559A3" w:rsidRPr="009030CF" w:rsidRDefault="00B559A3"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Etablir ou mettre à jour un plan de formation (pluriannuel, recueil des besoins, communication au CNFPT) </w:t>
            </w:r>
          </w:p>
          <w:p w14:paraId="055733E0" w14:textId="49318F16" w:rsidR="00B559A3" w:rsidRPr="009030CF" w:rsidRDefault="00B559A3"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Définir les modalités d’utilisation du CPF</w:t>
            </w:r>
          </w:p>
          <w:p w14:paraId="14EA9638" w14:textId="08E78403" w:rsidR="00B559A3" w:rsidRPr="009030CF" w:rsidRDefault="00B559A3" w:rsidP="00B559A3">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Organiser des formations internes</w:t>
            </w:r>
          </w:p>
          <w:p w14:paraId="34C02BE0" w14:textId="47BEBA5B" w:rsidR="00B559A3" w:rsidRPr="009030CF" w:rsidRDefault="00B559A3" w:rsidP="00B559A3">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Désigner un référent formation au sein de la collectivité</w:t>
            </w:r>
          </w:p>
          <w:p w14:paraId="0D4B1829" w14:textId="484A744E" w:rsidR="00B559A3" w:rsidRPr="009030CF" w:rsidRDefault="00B559A3"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Allouer une enveloppe budgétaire dédiée à la formation (par service…)</w:t>
            </w:r>
          </w:p>
          <w:p w14:paraId="40615716" w14:textId="77777777"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Assurer un suivi de l’exécution et une actualisation du plan de formation pluriannuel.</w:t>
            </w:r>
          </w:p>
          <w:p w14:paraId="25DA807E" w14:textId="77777777"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Communiquer sur les actions de formation mises en place par la collectivité et leur bilan, ainsi que sur le bilan annuel de l’exécution du plan de formation.</w:t>
            </w:r>
          </w:p>
          <w:p w14:paraId="165EE6A6" w14:textId="6B5CAE9F"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Établir un plan de formation ciblé en faveur de métiers prioritaires</w:t>
            </w:r>
          </w:p>
          <w:p w14:paraId="5DA4053E" w14:textId="75165424" w:rsidR="00B559A3" w:rsidRPr="009030CF" w:rsidRDefault="00B559A3"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 suivi qualitatif des formations</w:t>
            </w:r>
          </w:p>
          <w:p w14:paraId="61CF5B39" w14:textId="77777777"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Inciter les agents à acquérir un socle de connaissances de base commun et repérer, pour les accompagner, les agents susceptibles d’en avoir besoin.</w:t>
            </w:r>
          </w:p>
          <w:p w14:paraId="4B1FE554" w14:textId="77777777"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Informer les agents sur leurs obligations en matière de formation et assurer un suivi individuel des formations statutaires (décret n° 2008-512 du 29 mai 2008 relatif à </w:t>
            </w:r>
            <w:r w:rsidRPr="009030CF">
              <w:rPr>
                <w:rFonts w:ascii="Arial" w:hAnsi="Arial" w:cs="Arial"/>
                <w:b w:val="0"/>
                <w:bCs w:val="0"/>
                <w:color w:val="auto"/>
                <w:sz w:val="18"/>
                <w:szCs w:val="18"/>
              </w:rPr>
              <w:lastRenderedPageBreak/>
              <w:t>la formation statutaire obligatoire des fonctionnaires territoriaux) et légales obligatoires (SST, CACES, etc.).</w:t>
            </w:r>
          </w:p>
          <w:p w14:paraId="75A662C1" w14:textId="77777777"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Informer les agents sur les différents dispositifs de formation existants, notamment sur la validation des acquis de l’expérience, le bilan de compétence et le compte personnel de formation.</w:t>
            </w:r>
          </w:p>
          <w:p w14:paraId="5854EA3E" w14:textId="77777777"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Conseiller les agents et les encadrants dans leurs demandes et choix de formation et les accompagner dans la construction de leurs parcours de formation.</w:t>
            </w:r>
          </w:p>
          <w:p w14:paraId="202B619E" w14:textId="77777777"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Prévoir lors de l’entretien professionnel annuel une information individuelle des agents sur l’ouverture et l’utilisation de leurs droits afférentes au compte personnel de formation.</w:t>
            </w:r>
          </w:p>
          <w:p w14:paraId="2F9EC176" w14:textId="77777777" w:rsidR="006B52FE" w:rsidRPr="009030CF" w:rsidRDefault="006B52FE" w:rsidP="006B52FE">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des mesures logistiques et un accompagnement des agents pour tenir compte de la mise en place des formations en distanciel par le CNFPT, en favorisant l’inclusion numérique.</w:t>
            </w:r>
          </w:p>
          <w:p w14:paraId="25EA7ADF" w14:textId="77777777" w:rsidR="006B52FE" w:rsidRPr="009030CF" w:rsidRDefault="006B52FE"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Organiser la formation des agents contractuels recrutés sur des emplois supérieurs ou de direction</w:t>
            </w:r>
          </w:p>
          <w:p w14:paraId="38EFAFB9" w14:textId="6A785C42" w:rsidR="00EC0B6A"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5F510C" w:rsidRPr="009030CF">
              <w:rPr>
                <w:rFonts w:ascii="Arial" w:hAnsi="Arial" w:cs="Arial"/>
                <w:b w:val="0"/>
                <w:bCs w:val="0"/>
                <w:color w:val="auto"/>
                <w:sz w:val="18"/>
                <w:szCs w:val="18"/>
              </w:rPr>
              <w:t>Organiser les formations des membres de CHSCT</w:t>
            </w:r>
            <w:r w:rsidRPr="009030CF">
              <w:rPr>
                <w:rFonts w:ascii="Arial" w:hAnsi="Arial" w:cs="Arial"/>
                <w:b w:val="0"/>
                <w:bCs w:val="0"/>
                <w:color w:val="auto"/>
                <w:sz w:val="18"/>
                <w:szCs w:val="18"/>
              </w:rPr>
              <w:t>…</w:t>
            </w:r>
          </w:p>
        </w:tc>
      </w:tr>
      <w:tr w:rsidR="00C565C4" w:rsidRPr="003E3075" w14:paraId="1010A694" w14:textId="77777777" w:rsidTr="00161665">
        <w:tc>
          <w:tcPr>
            <w:tcW w:w="4674" w:type="dxa"/>
          </w:tcPr>
          <w:p w14:paraId="66471BEB" w14:textId="7AF45AD6" w:rsidR="00C565C4" w:rsidRPr="009030CF" w:rsidRDefault="00C565C4"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lastRenderedPageBreak/>
              <w:t xml:space="preserve">Recrutement et mobilités </w:t>
            </w:r>
          </w:p>
        </w:tc>
        <w:tc>
          <w:tcPr>
            <w:tcW w:w="4682" w:type="dxa"/>
          </w:tcPr>
          <w:p w14:paraId="3F43A52E" w14:textId="1C3CA2B0"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une procédure interne pour le recrutement</w:t>
            </w:r>
          </w:p>
          <w:p w14:paraId="159487CF" w14:textId="065AE9E1"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Encourager et faciliter les mobilités internes</w:t>
            </w:r>
          </w:p>
          <w:p w14:paraId="306AB5D7" w14:textId="12E22316"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Recruter des personnes en situation de handicap</w:t>
            </w:r>
          </w:p>
          <w:p w14:paraId="342CEB44" w14:textId="268B28D1"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F</w:t>
            </w:r>
            <w:r w:rsidRPr="009030CF">
              <w:rPr>
                <w:rFonts w:ascii="Arial" w:hAnsi="Arial" w:cs="Arial"/>
                <w:b w:val="0"/>
                <w:bCs w:val="0"/>
                <w:color w:val="auto"/>
                <w:sz w:val="18"/>
                <w:szCs w:val="18"/>
              </w:rPr>
              <w:t>aciliter l’apprentissage et/ou l’alternance</w:t>
            </w:r>
          </w:p>
          <w:p w14:paraId="02F985CC" w14:textId="13CC7ABA"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une politique de promotion de la collectivité : marque employeur</w:t>
            </w:r>
          </w:p>
          <w:p w14:paraId="268CE413" w14:textId="44CCE96A" w:rsidR="00B559A3" w:rsidRPr="009030CF" w:rsidRDefault="00B559A3"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Faire appel à un tiers pour l’accompagnement au recrutement (CDG, …)</w:t>
            </w:r>
          </w:p>
          <w:p w14:paraId="0423677F" w14:textId="75589D34" w:rsidR="00B559A3" w:rsidRPr="009030CF" w:rsidRDefault="00B559A3"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Améliorer les modalités de diffusion des offres d’emploi</w:t>
            </w:r>
          </w:p>
          <w:p w14:paraId="501398C6" w14:textId="782F4406"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Anticiper les recrutements et les départs</w:t>
            </w:r>
          </w:p>
          <w:p w14:paraId="7CBF1D61" w14:textId="4B3D7A79"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Assurer et sécuriser les remplacements </w:t>
            </w:r>
          </w:p>
          <w:p w14:paraId="53D40D22" w14:textId="6E5CA46A"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Participer à des forums sur la mobilité</w:t>
            </w:r>
          </w:p>
          <w:p w14:paraId="222EC20B" w14:textId="7F6907A5"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communiquer sur les réseaux sociaux et sur le site internet de la collectivité les offres d’emploi</w:t>
            </w:r>
          </w:p>
          <w:p w14:paraId="5FBF1A45" w14:textId="420A1BFB" w:rsidR="00C565C4" w:rsidRPr="009030CF" w:rsidRDefault="00C565C4"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Sécuriser les pratiques et la procédure sur les recrutements pour remplacements</w:t>
            </w:r>
            <w:r w:rsidR="00A73DB4" w:rsidRPr="009030CF">
              <w:rPr>
                <w:rFonts w:ascii="Arial" w:hAnsi="Arial" w:cs="Arial"/>
                <w:b w:val="0"/>
                <w:bCs w:val="0"/>
                <w:color w:val="auto"/>
                <w:sz w:val="18"/>
                <w:szCs w:val="18"/>
              </w:rPr>
              <w:t xml:space="preserve"> </w:t>
            </w:r>
            <w:r w:rsidRPr="009030CF">
              <w:rPr>
                <w:rFonts w:ascii="Arial" w:hAnsi="Arial" w:cs="Arial"/>
                <w:b w:val="0"/>
                <w:bCs w:val="0"/>
                <w:color w:val="auto"/>
                <w:sz w:val="18"/>
                <w:szCs w:val="18"/>
              </w:rPr>
              <w:t xml:space="preserve">(saisonniers/renforts…) </w:t>
            </w:r>
          </w:p>
          <w:p w14:paraId="27C7A931" w14:textId="77777777" w:rsidR="006B52FE" w:rsidRPr="009030CF" w:rsidRDefault="00C565C4"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Formaliser et communiquer une politique de mobilité adaptée et concertée.</w:t>
            </w:r>
          </w:p>
          <w:p w14:paraId="5F33497F" w14:textId="38AE29EA" w:rsidR="006B52FE"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Mettre en place un dispositif dédié à la mobilité, avec du personnel dédié le cas échéant (chargé ou référent de mobilité), </w:t>
            </w:r>
          </w:p>
          <w:p w14:paraId="45BDA654" w14:textId="64581AC2" w:rsidR="006B52FE"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Professionnaliser et structurer l’accompagnement des mobilités et en informer les agents</w:t>
            </w:r>
            <w:r w:rsidR="00A73DB4" w:rsidRPr="009030CF">
              <w:rPr>
                <w:rFonts w:ascii="Arial" w:hAnsi="Arial" w:cs="Arial"/>
                <w:b w:val="0"/>
                <w:bCs w:val="0"/>
                <w:color w:val="auto"/>
                <w:sz w:val="18"/>
                <w:szCs w:val="18"/>
              </w:rPr>
              <w:t xml:space="preserve"> </w:t>
            </w:r>
            <w:r w:rsidRPr="009030CF">
              <w:rPr>
                <w:rFonts w:ascii="Arial" w:hAnsi="Arial" w:cs="Arial"/>
                <w:b w:val="0"/>
                <w:bCs w:val="0"/>
                <w:color w:val="auto"/>
                <w:sz w:val="18"/>
                <w:szCs w:val="18"/>
              </w:rPr>
              <w:t>: formalisation de parcours, réalisation et diffusion de guides et procédures de mobilité.</w:t>
            </w:r>
          </w:p>
          <w:p w14:paraId="56E6B7D4" w14:textId="5C9AF611" w:rsidR="006B52FE"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Accompagner les agents dans la réalisation de bilan de compétences ou de carrière, et dans leur orientation professionnelle.</w:t>
            </w:r>
          </w:p>
          <w:p w14:paraId="144B0A0B" w14:textId="4E7567E8" w:rsidR="006B52FE"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Donner à lire aux agents l’éventail des métiers proches et accessibles ainsi que le parcours de formation afférent en organisant la découverte de nouveaux métiers (dispositifs « vis ma vie », immersions et stages, etc.).</w:t>
            </w:r>
          </w:p>
          <w:p w14:paraId="52FBDB0C" w14:textId="2D021C53" w:rsidR="006B52FE"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Organiser des passerelles entre métiers.</w:t>
            </w:r>
          </w:p>
          <w:p w14:paraId="1BDA1BC9" w14:textId="7995B098" w:rsidR="006B52FE"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Sensibiliser les encadrants aux enjeux de la mobilité.</w:t>
            </w:r>
          </w:p>
          <w:p w14:paraId="28278EA4" w14:textId="0F9661FD" w:rsidR="006B52FE"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Encourager les agents à déclarer leurs souhaits de mobilité lors de l’entretien professionnel.</w:t>
            </w:r>
          </w:p>
          <w:p w14:paraId="627B1B96" w14:textId="2DF799FF" w:rsidR="00C565C4"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Valoriser les mobilités et les compétences acquises dans la gestion de la carrière et la rémunération</w:t>
            </w:r>
          </w:p>
          <w:p w14:paraId="0EDB9E5C" w14:textId="25AFCC04" w:rsidR="00995755" w:rsidRPr="009030CF" w:rsidRDefault="00995755"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Proposer un accompagnement managérial lors d’une prise de poste de manager</w:t>
            </w:r>
          </w:p>
          <w:p w14:paraId="5106E1C8" w14:textId="035E0A8D" w:rsidR="006B52FE" w:rsidRPr="009030CF" w:rsidRDefault="006B52FE" w:rsidP="00823ED7">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p>
        </w:tc>
      </w:tr>
      <w:tr w:rsidR="006B52FE" w:rsidRPr="003E3075" w14:paraId="62812D22" w14:textId="77777777" w:rsidTr="00161665">
        <w:tc>
          <w:tcPr>
            <w:tcW w:w="4674" w:type="dxa"/>
          </w:tcPr>
          <w:p w14:paraId="51C03AA3" w14:textId="2F289500" w:rsidR="006B52FE" w:rsidRPr="009030CF" w:rsidRDefault="006B52FE"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t>Maintien dans l’emploi et handicap</w:t>
            </w:r>
          </w:p>
        </w:tc>
        <w:tc>
          <w:tcPr>
            <w:tcW w:w="4682" w:type="dxa"/>
          </w:tcPr>
          <w:p w14:paraId="1A3CB345" w14:textId="4E6DB6FD" w:rsidR="006B52FE" w:rsidRPr="009030CF" w:rsidRDefault="00DC4309"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 xml:space="preserve">Développer une politique de maintien dans l’emploi des </w:t>
            </w:r>
            <w:r w:rsidR="00BC43B1" w:rsidRPr="009030CF">
              <w:rPr>
                <w:rFonts w:ascii="Arial" w:hAnsi="Arial" w:cs="Arial"/>
                <w:b w:val="0"/>
                <w:bCs w:val="0"/>
                <w:color w:val="auto"/>
                <w:sz w:val="18"/>
                <w:szCs w:val="18"/>
              </w:rPr>
              <w:t>personnes en situation de handicap</w:t>
            </w:r>
            <w:r w:rsidR="006B52FE" w:rsidRPr="009030CF">
              <w:rPr>
                <w:rFonts w:ascii="Arial" w:hAnsi="Arial" w:cs="Arial"/>
                <w:b w:val="0"/>
                <w:bCs w:val="0"/>
                <w:color w:val="auto"/>
                <w:sz w:val="18"/>
                <w:szCs w:val="18"/>
              </w:rPr>
              <w:t xml:space="preserve"> en lien avec le </w:t>
            </w:r>
            <w:r w:rsidR="00995755" w:rsidRPr="009030CF">
              <w:rPr>
                <w:rFonts w:ascii="Arial" w:hAnsi="Arial" w:cs="Arial"/>
                <w:b w:val="0"/>
                <w:bCs w:val="0"/>
                <w:color w:val="auto"/>
                <w:sz w:val="18"/>
                <w:szCs w:val="18"/>
              </w:rPr>
              <w:t xml:space="preserve">référent handicap du </w:t>
            </w:r>
            <w:r w:rsidR="00B559A3" w:rsidRPr="009030CF">
              <w:rPr>
                <w:rFonts w:ascii="Arial" w:hAnsi="Arial" w:cs="Arial"/>
                <w:b w:val="0"/>
                <w:bCs w:val="0"/>
                <w:color w:val="auto"/>
                <w:sz w:val="18"/>
                <w:szCs w:val="18"/>
              </w:rPr>
              <w:t>CDG</w:t>
            </w:r>
            <w:r w:rsidR="00995755" w:rsidRPr="009030CF">
              <w:rPr>
                <w:rFonts w:ascii="Arial" w:hAnsi="Arial" w:cs="Arial"/>
                <w:b w:val="0"/>
                <w:bCs w:val="0"/>
                <w:color w:val="auto"/>
                <w:sz w:val="18"/>
                <w:szCs w:val="18"/>
              </w:rPr>
              <w:t xml:space="preserve"> et le </w:t>
            </w:r>
            <w:r w:rsidR="006B52FE" w:rsidRPr="009030CF">
              <w:rPr>
                <w:rFonts w:ascii="Arial" w:hAnsi="Arial" w:cs="Arial"/>
                <w:b w:val="0"/>
                <w:bCs w:val="0"/>
                <w:color w:val="auto"/>
                <w:sz w:val="18"/>
                <w:szCs w:val="18"/>
              </w:rPr>
              <w:t>FIPHFP.</w:t>
            </w:r>
          </w:p>
          <w:p w14:paraId="25E9EE50" w14:textId="29F71E28" w:rsidR="00FB1465" w:rsidRPr="009030CF" w:rsidRDefault="00DC4309" w:rsidP="00FB14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lastRenderedPageBreak/>
              <w:t>c</w:t>
            </w:r>
            <w:r w:rsidRPr="009030CF">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Désigner un référent handicap et organiser la coordination au sein de la DRH pour la gestion du maintien dans l’emploi.</w:t>
            </w:r>
          </w:p>
          <w:p w14:paraId="3D66A58D" w14:textId="331C7B78" w:rsidR="00FB1465" w:rsidRPr="009030CF" w:rsidRDefault="00FB1465"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Intégrer les contextes liés à l’environnement physique/psychique de travail des agents, l’aménagement de poste et leur adaptation (suivi des restrictions médicales, recours aux études de postes). (</w:t>
            </w:r>
            <w:proofErr w:type="gramStart"/>
            <w:r w:rsidRPr="009030CF">
              <w:rPr>
                <w:rFonts w:ascii="Arial" w:hAnsi="Arial" w:cs="Arial"/>
                <w:b w:val="0"/>
                <w:bCs w:val="0"/>
                <w:color w:val="auto"/>
                <w:sz w:val="18"/>
                <w:szCs w:val="18"/>
              </w:rPr>
              <w:t>se</w:t>
            </w:r>
            <w:proofErr w:type="gramEnd"/>
            <w:r w:rsidRPr="009030CF">
              <w:rPr>
                <w:rFonts w:ascii="Arial" w:hAnsi="Arial" w:cs="Arial"/>
                <w:b w:val="0"/>
                <w:bCs w:val="0"/>
                <w:color w:val="auto"/>
                <w:sz w:val="18"/>
                <w:szCs w:val="18"/>
              </w:rPr>
              <w:t xml:space="preserve"> faire accompagner des services du Centre de Gestion le cas échéant)</w:t>
            </w:r>
          </w:p>
          <w:p w14:paraId="66B96C14" w14:textId="0A4E0EA4" w:rsidR="005F510C" w:rsidRPr="009030CF" w:rsidRDefault="005F510C"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Assurer le suivi santé des agents (programmation des visites médicales et entretiens infirmiers)</w:t>
            </w:r>
          </w:p>
          <w:p w14:paraId="2332A77E" w14:textId="324D960D" w:rsidR="00FB1465" w:rsidRPr="009030CF" w:rsidRDefault="00FB1465" w:rsidP="00FB146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Anticiper les fins de congés maladie.</w:t>
            </w:r>
          </w:p>
          <w:p w14:paraId="25197240" w14:textId="68DDF2CF" w:rsidR="00FB1465" w:rsidRPr="009030CF" w:rsidRDefault="00FB1465"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Accompagner les retours à l’emploi (avis instance médicales, </w:t>
            </w:r>
            <w:r w:rsidR="00995755" w:rsidRPr="009030CF">
              <w:rPr>
                <w:rFonts w:ascii="Arial" w:hAnsi="Arial" w:cs="Arial"/>
                <w:b w:val="0"/>
                <w:bCs w:val="0"/>
                <w:color w:val="auto"/>
                <w:sz w:val="18"/>
                <w:szCs w:val="18"/>
              </w:rPr>
              <w:t>v</w:t>
            </w:r>
            <w:r w:rsidRPr="009030CF">
              <w:rPr>
                <w:rFonts w:ascii="Arial" w:hAnsi="Arial" w:cs="Arial"/>
                <w:b w:val="0"/>
                <w:bCs w:val="0"/>
                <w:color w:val="auto"/>
                <w:sz w:val="18"/>
                <w:szCs w:val="18"/>
              </w:rPr>
              <w:t>isite médicale de reprise, accompagnement psychologue)</w:t>
            </w:r>
          </w:p>
          <w:p w14:paraId="135118A2" w14:textId="6D4ACB3C" w:rsidR="00DC4309" w:rsidRPr="009030CF" w:rsidRDefault="00DC4309" w:rsidP="00C565C4">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 xml:space="preserve">Mettre en place la période de préparation au reclassement pour les agents inaptes aux fonctions de leur grade mais pas à toutes fonctions </w:t>
            </w:r>
            <w:r w:rsidR="00475806" w:rsidRPr="009030CF">
              <w:rPr>
                <w:rFonts w:ascii="Arial" w:hAnsi="Arial" w:cs="Arial"/>
                <w:b w:val="0"/>
                <w:bCs w:val="0"/>
                <w:color w:val="auto"/>
                <w:sz w:val="18"/>
                <w:szCs w:val="18"/>
              </w:rPr>
              <w:t>(se faire accompagner des services du Centre de Gestion le cas échéant)</w:t>
            </w:r>
          </w:p>
          <w:p w14:paraId="784AF9F5" w14:textId="77777777" w:rsidR="00DC4309" w:rsidRPr="009030CF" w:rsidRDefault="00DC4309" w:rsidP="00DC4309">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Sécuriser le déroulement de carrière des travailleurs handicapés (article 93 de la loi n° 2019-828 du 6 août 2019 de transformation de la fonction publique et décret n° 2020-569 du 13 mai 2020</w:t>
            </w:r>
            <w:r w:rsidRPr="009030CF">
              <w:rPr>
                <w:rFonts w:ascii="Arial" w:hAnsi="Arial" w:cs="Arial"/>
                <w:b w:val="0"/>
                <w:bCs w:val="0"/>
                <w:color w:val="auto"/>
                <w:sz w:val="18"/>
                <w:szCs w:val="18"/>
              </w:rPr>
              <w:t>)</w:t>
            </w:r>
          </w:p>
          <w:p w14:paraId="4C13D221" w14:textId="679F2439" w:rsidR="00995755" w:rsidRPr="009030CF" w:rsidRDefault="00DC4309" w:rsidP="0099575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Mener des actions de sensibilisation sur les enjeux du handicap</w:t>
            </w:r>
            <w:r w:rsidR="00995755" w:rsidRPr="009030CF">
              <w:rPr>
                <w:rFonts w:ascii="Arial" w:hAnsi="Arial" w:cs="Arial"/>
                <w:b w:val="0"/>
                <w:bCs w:val="0"/>
                <w:color w:val="auto"/>
                <w:sz w:val="18"/>
                <w:szCs w:val="18"/>
              </w:rPr>
              <w:t xml:space="preserve"> </w:t>
            </w:r>
            <w:r w:rsidR="005F510C" w:rsidRPr="009030CF">
              <w:rPr>
                <w:rFonts w:ascii="Arial" w:hAnsi="Arial" w:cs="Arial"/>
                <w:b w:val="0"/>
                <w:bCs w:val="0"/>
                <w:color w:val="auto"/>
                <w:sz w:val="18"/>
                <w:szCs w:val="18"/>
              </w:rPr>
              <w:t>(</w:t>
            </w:r>
            <w:r w:rsidR="00995755" w:rsidRPr="009030CF">
              <w:rPr>
                <w:rFonts w:ascii="Arial" w:hAnsi="Arial" w:cs="Arial"/>
                <w:b w:val="0"/>
                <w:bCs w:val="0"/>
                <w:color w:val="auto"/>
                <w:sz w:val="18"/>
                <w:szCs w:val="18"/>
              </w:rPr>
              <w:t>avec le concours du référent handicap du cdg60</w:t>
            </w:r>
            <w:r w:rsidR="005F510C" w:rsidRPr="009030CF">
              <w:rPr>
                <w:rFonts w:ascii="Arial" w:hAnsi="Arial" w:cs="Arial"/>
                <w:b w:val="0"/>
                <w:bCs w:val="0"/>
                <w:color w:val="auto"/>
                <w:sz w:val="18"/>
                <w:szCs w:val="18"/>
              </w:rPr>
              <w:t>)</w:t>
            </w:r>
            <w:r w:rsidR="00995755" w:rsidRPr="009030CF">
              <w:rPr>
                <w:rFonts w:ascii="Arial" w:hAnsi="Arial" w:cs="Arial"/>
                <w:b w:val="0"/>
                <w:bCs w:val="0"/>
                <w:color w:val="auto"/>
                <w:sz w:val="18"/>
                <w:szCs w:val="18"/>
              </w:rPr>
              <w:t xml:space="preserve"> </w:t>
            </w:r>
          </w:p>
          <w:p w14:paraId="2192C9DA" w14:textId="5F3D9A0A" w:rsidR="00995755" w:rsidRPr="009030CF" w:rsidRDefault="00995755" w:rsidP="0099575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Proposer un accompagnement social aux agents (se faire accompagner des services du Centre de Gestion le cas échéant)</w:t>
            </w:r>
          </w:p>
          <w:p w14:paraId="569663D8" w14:textId="5270CA75" w:rsidR="00A5750A" w:rsidRPr="009030CF" w:rsidRDefault="00A5750A" w:rsidP="00995755">
            <w:pPr>
              <w:pStyle w:val="07-SectionTitreBleu"/>
              <w:pBdr>
                <w:bottom w:val="none" w:sz="0" w:space="0" w:color="auto"/>
              </w:pBdr>
              <w:rPr>
                <w:rFonts w:ascii="Arial" w:hAnsi="Arial" w:cs="Arial"/>
                <w:b w:val="0"/>
                <w:bCs w:val="0"/>
                <w:color w:val="auto"/>
                <w:sz w:val="18"/>
                <w:szCs w:val="18"/>
              </w:rPr>
            </w:pPr>
            <w:r w:rsidRPr="009030CF">
              <w:rPr>
                <w:rFonts w:ascii="Webdings" w:hAnsi="Webdings" w:cs="Arial"/>
                <w:b w:val="0"/>
                <w:bCs w:val="0"/>
                <w:color w:val="auto"/>
                <w:sz w:val="18"/>
                <w:szCs w:val="18"/>
              </w:rPr>
              <w:t>c</w:t>
            </w:r>
            <w:r w:rsidRPr="009030CF">
              <w:rPr>
                <w:rFonts w:ascii="Arial" w:hAnsi="Arial" w:cs="Arial"/>
                <w:b w:val="0"/>
                <w:bCs w:val="0"/>
                <w:color w:val="auto"/>
                <w:sz w:val="18"/>
                <w:szCs w:val="18"/>
              </w:rPr>
              <w:t xml:space="preserve"> …</w:t>
            </w:r>
          </w:p>
        </w:tc>
      </w:tr>
      <w:tr w:rsidR="00DC4309" w:rsidRPr="003E3075" w14:paraId="08FCAB20" w14:textId="77777777" w:rsidTr="00161665">
        <w:tc>
          <w:tcPr>
            <w:tcW w:w="4674" w:type="dxa"/>
          </w:tcPr>
          <w:p w14:paraId="13BD3985" w14:textId="78FEC085" w:rsidR="00DC4309" w:rsidRDefault="005F00BD" w:rsidP="00776859">
            <w:pPr>
              <w:pStyle w:val="07-SectionTitreBleu"/>
              <w:pBdr>
                <w:bottom w:val="none" w:sz="0" w:space="0" w:color="auto"/>
              </w:pBdr>
              <w:rPr>
                <w:rFonts w:ascii="Arial" w:hAnsi="Arial" w:cs="Arial"/>
                <w:color w:val="auto"/>
                <w:sz w:val="18"/>
                <w:szCs w:val="18"/>
              </w:rPr>
            </w:pPr>
            <w:r>
              <w:rPr>
                <w:rFonts w:ascii="Arial" w:hAnsi="Arial" w:cs="Arial"/>
                <w:color w:val="auto"/>
                <w:sz w:val="18"/>
                <w:szCs w:val="18"/>
              </w:rPr>
              <w:lastRenderedPageBreak/>
              <w:t>Egalité femmes / hommes</w:t>
            </w:r>
          </w:p>
        </w:tc>
        <w:tc>
          <w:tcPr>
            <w:tcW w:w="4682" w:type="dxa"/>
          </w:tcPr>
          <w:p w14:paraId="324D67F4" w14:textId="77777777" w:rsidR="005F00BD" w:rsidRDefault="005F00BD" w:rsidP="00C565C4">
            <w:pPr>
              <w:pStyle w:val="07-SectionTitreBleu"/>
              <w:pBdr>
                <w:bottom w:val="none" w:sz="0" w:space="0" w:color="auto"/>
              </w:pBdr>
              <w:rPr>
                <w:rFonts w:ascii="Arial" w:hAnsi="Arial" w:cs="Arial"/>
                <w:b w:val="0"/>
                <w:bCs w:val="0"/>
                <w:color w:val="auto"/>
                <w:sz w:val="18"/>
                <w:szCs w:val="18"/>
              </w:rPr>
            </w:pPr>
          </w:p>
          <w:p w14:paraId="5D54603B" w14:textId="20EDB747" w:rsidR="005F00BD" w:rsidRPr="009F2B0F" w:rsidRDefault="005F00BD" w:rsidP="00C565C4">
            <w:pPr>
              <w:pStyle w:val="07-SectionTitreBleu"/>
              <w:pBdr>
                <w:bottom w:val="none" w:sz="0" w:space="0" w:color="auto"/>
              </w:pBdr>
              <w:rPr>
                <w:rFonts w:ascii="Arial" w:hAnsi="Arial" w:cs="Arial"/>
                <w:color w:val="auto"/>
                <w:sz w:val="18"/>
                <w:szCs w:val="18"/>
                <w:u w:val="single"/>
              </w:rPr>
            </w:pPr>
            <w:r w:rsidRPr="009F2B0F">
              <w:rPr>
                <w:rFonts w:ascii="Arial" w:hAnsi="Arial" w:cs="Arial"/>
                <w:color w:val="auto"/>
                <w:sz w:val="18"/>
                <w:szCs w:val="18"/>
                <w:u w:val="single"/>
              </w:rPr>
              <w:t>Voir partie dédié</w:t>
            </w:r>
            <w:r w:rsidR="009F2B0F">
              <w:rPr>
                <w:rFonts w:ascii="Arial" w:hAnsi="Arial" w:cs="Arial"/>
                <w:color w:val="auto"/>
                <w:sz w:val="18"/>
                <w:szCs w:val="18"/>
                <w:u w:val="single"/>
              </w:rPr>
              <w:t>e des LDG</w:t>
            </w:r>
            <w:r w:rsidRPr="009F2B0F">
              <w:rPr>
                <w:rFonts w:ascii="Arial" w:hAnsi="Arial" w:cs="Arial"/>
                <w:color w:val="auto"/>
                <w:sz w:val="18"/>
                <w:szCs w:val="18"/>
                <w:u w:val="single"/>
              </w:rPr>
              <w:t xml:space="preserve"> (IV.)</w:t>
            </w:r>
            <w:r w:rsidR="009F2B0F">
              <w:rPr>
                <w:rFonts w:ascii="Arial" w:hAnsi="Arial" w:cs="Arial"/>
                <w:color w:val="auto"/>
                <w:sz w:val="18"/>
                <w:szCs w:val="18"/>
                <w:u w:val="single"/>
              </w:rPr>
              <w:t xml:space="preserve"> </w:t>
            </w:r>
          </w:p>
        </w:tc>
      </w:tr>
    </w:tbl>
    <w:p w14:paraId="0E350FB3" w14:textId="77777777" w:rsidR="00F17D3A" w:rsidRDefault="00F17D3A" w:rsidP="003E3075">
      <w:pPr>
        <w:pBdr>
          <w:bottom w:val="single" w:sz="12" w:space="1" w:color="43C3DD"/>
        </w:pBdr>
        <w:spacing w:before="100" w:beforeAutospacing="1" w:after="100" w:afterAutospacing="1" w:line="240" w:lineRule="auto"/>
        <w:ind w:left="-284"/>
        <w:contextualSpacing w:val="0"/>
        <w:rPr>
          <w:rFonts w:ascii="Arial" w:hAnsi="Arial" w:cs="Arial"/>
          <w:b/>
          <w:bCs/>
          <w:color w:val="43C3DD"/>
          <w:spacing w:val="1"/>
          <w:sz w:val="24"/>
          <w:szCs w:val="24"/>
          <w:lang w:eastAsia="fr-FR"/>
        </w:rPr>
      </w:pPr>
    </w:p>
    <w:p w14:paraId="2CCE1B99" w14:textId="79B52303" w:rsidR="00DF4060" w:rsidRPr="00DF4060" w:rsidRDefault="0096671A" w:rsidP="00DF4060">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sidRPr="009F2B0F">
        <w:rPr>
          <w:rFonts w:ascii="Arial" w:hAnsi="Arial" w:cs="Arial"/>
          <w:b/>
          <w:bCs/>
          <w:color w:val="31849B" w:themeColor="accent5" w:themeShade="BF"/>
          <w:spacing w:val="1"/>
          <w:sz w:val="24"/>
          <w:szCs w:val="24"/>
          <w:lang w:eastAsia="fr-FR"/>
        </w:rPr>
        <w:t>PROMOTION ET VALORISATION DES PARCOURS PROFESSIONNELS</w:t>
      </w:r>
      <w:bookmarkEnd w:id="9"/>
    </w:p>
    <w:p w14:paraId="408DEF67" w14:textId="77777777" w:rsidR="007D306F" w:rsidRPr="007D306F" w:rsidRDefault="00DF4060" w:rsidP="007D306F">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color w:val="FF0000"/>
          <w:sz w:val="18"/>
          <w:szCs w:val="18"/>
        </w:rPr>
      </w:pPr>
      <w:r w:rsidRPr="007D306F">
        <w:rPr>
          <w:rFonts w:ascii="Arial" w:hAnsi="Arial" w:cs="Arial"/>
          <w:b/>
          <w:bCs/>
          <w:color w:val="FF0000"/>
          <w:sz w:val="18"/>
          <w:szCs w:val="18"/>
          <w:u w:val="single"/>
          <w:lang w:eastAsia="fr-FR"/>
        </w:rPr>
        <w:t>Attention </w:t>
      </w:r>
      <w:r w:rsidRPr="007D306F">
        <w:rPr>
          <w:rFonts w:ascii="Arial" w:hAnsi="Arial" w:cs="Arial"/>
          <w:b/>
          <w:bCs/>
          <w:color w:val="FF0000"/>
          <w:sz w:val="18"/>
          <w:szCs w:val="18"/>
          <w:lang w:eastAsia="fr-FR"/>
        </w:rPr>
        <w:t xml:space="preserve">: </w:t>
      </w:r>
      <w:r w:rsidR="007D306F" w:rsidRPr="007D306F">
        <w:rPr>
          <w:rFonts w:ascii="Arial" w:hAnsi="Arial" w:cs="Arial"/>
          <w:b/>
          <w:bCs/>
          <w:color w:val="FF0000"/>
          <w:sz w:val="18"/>
          <w:szCs w:val="18"/>
        </w:rPr>
        <w:t>: Il est important de ne retirer aucun des items prévus ci-dessous (AVG, concours, poste à responsabilité, promotion interne) et dans la mesure du possible, de fixer des critères pour chacun d’entre eux.</w:t>
      </w:r>
    </w:p>
    <w:p w14:paraId="4D41389E" w14:textId="7C4E1E1B" w:rsidR="00DF4060" w:rsidRPr="007D306F" w:rsidRDefault="007D306F" w:rsidP="007D306F">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color w:val="FF0000"/>
          <w:sz w:val="18"/>
          <w:szCs w:val="18"/>
        </w:rPr>
      </w:pPr>
      <w:r w:rsidRPr="007D306F">
        <w:rPr>
          <w:rFonts w:ascii="Arial" w:hAnsi="Arial" w:cs="Arial"/>
          <w:b/>
          <w:bCs/>
          <w:color w:val="FF0000"/>
          <w:sz w:val="18"/>
          <w:szCs w:val="18"/>
        </w:rPr>
        <w:t>Dans le cas contraire, il est vraisemblable que les représentants du personnel siégeant au CT placé auprès du CDG rendront un avis défavorable sur votre projet.</w:t>
      </w:r>
      <w:r w:rsidRPr="007D306F">
        <w:rPr>
          <w:rFonts w:ascii="Arial" w:hAnsi="Arial" w:cs="Arial"/>
          <w:b/>
          <w:bCs/>
          <w:color w:val="FF0000"/>
          <w:sz w:val="18"/>
          <w:szCs w:val="18"/>
        </w:rPr>
        <w:t xml:space="preserve"> Nous vous rappelons toutefois que </w:t>
      </w:r>
      <w:r w:rsidRPr="007D306F">
        <w:rPr>
          <w:rStyle w:val="lev"/>
          <w:rFonts w:ascii="Arial" w:hAnsi="Arial" w:cs="Arial"/>
          <w:color w:val="FF0000"/>
          <w:sz w:val="18"/>
          <w:szCs w:val="18"/>
        </w:rPr>
        <w:t>l</w:t>
      </w:r>
      <w:r w:rsidRPr="007D306F">
        <w:rPr>
          <w:rStyle w:val="lev"/>
          <w:rFonts w:ascii="Arial" w:hAnsi="Arial" w:cs="Arial"/>
          <w:color w:val="FF0000"/>
          <w:sz w:val="18"/>
          <w:szCs w:val="18"/>
        </w:rPr>
        <w:t>'autorité territoriale n'est jamais liée par l'avis du Comité Technique</w:t>
      </w:r>
      <w:r w:rsidRPr="007D306F">
        <w:rPr>
          <w:rStyle w:val="lev"/>
          <w:rFonts w:ascii="Arial" w:hAnsi="Arial" w:cs="Arial"/>
          <w:b w:val="0"/>
          <w:bCs w:val="0"/>
          <w:color w:val="FF0000"/>
          <w:sz w:val="18"/>
          <w:szCs w:val="18"/>
        </w:rPr>
        <w:t xml:space="preserve"> </w:t>
      </w:r>
    </w:p>
    <w:p w14:paraId="532C92C2" w14:textId="77777777" w:rsidR="007D306F" w:rsidRPr="007D306F" w:rsidRDefault="007D306F" w:rsidP="007D306F"/>
    <w:p w14:paraId="1AD9A8AC" w14:textId="5E5F22A7" w:rsidR="000C5195" w:rsidRPr="00E24892" w:rsidRDefault="000C5195" w:rsidP="000C5195">
      <w:pPr>
        <w:pStyle w:val="Paragraphedeliste"/>
        <w:numPr>
          <w:ilvl w:val="0"/>
          <w:numId w:val="33"/>
        </w:numPr>
        <w:autoSpaceDE w:val="0"/>
        <w:autoSpaceDN w:val="0"/>
        <w:adjustRightInd w:val="0"/>
        <w:spacing w:line="240" w:lineRule="auto"/>
        <w:contextualSpacing w:val="0"/>
        <w:rPr>
          <w:rFonts w:ascii="Arial" w:hAnsi="Arial" w:cs="Arial"/>
          <w:b/>
          <w:bCs/>
          <w:sz w:val="24"/>
          <w:szCs w:val="24"/>
          <w:lang w:eastAsia="fr-FR"/>
        </w:rPr>
      </w:pPr>
      <w:r w:rsidRPr="00E24892">
        <w:rPr>
          <w:rFonts w:ascii="Arial" w:hAnsi="Arial" w:cs="Arial"/>
          <w:b/>
          <w:bCs/>
          <w:sz w:val="24"/>
          <w:szCs w:val="24"/>
          <w:lang w:eastAsia="fr-FR"/>
        </w:rPr>
        <w:t>Avancement de grade</w:t>
      </w:r>
    </w:p>
    <w:p w14:paraId="2B289F09" w14:textId="77777777" w:rsidR="000C5195" w:rsidRPr="0096671A" w:rsidRDefault="000C5195" w:rsidP="000C5195">
      <w:pPr>
        <w:pStyle w:val="Paragraphedeliste"/>
        <w:autoSpaceDE w:val="0"/>
        <w:autoSpaceDN w:val="0"/>
        <w:adjustRightInd w:val="0"/>
        <w:spacing w:line="240" w:lineRule="auto"/>
        <w:ind w:left="1145"/>
        <w:contextualSpacing w:val="0"/>
        <w:rPr>
          <w:rFonts w:ascii="Arial" w:hAnsi="Arial" w:cs="Arial"/>
          <w:b/>
          <w:bCs/>
          <w:sz w:val="18"/>
          <w:szCs w:val="18"/>
          <w:lang w:eastAsia="fr-FR"/>
        </w:rPr>
      </w:pPr>
    </w:p>
    <w:p w14:paraId="5069D9DC" w14:textId="77777777" w:rsidR="000C5195" w:rsidRDefault="000C5195" w:rsidP="000C5195">
      <w:pPr>
        <w:pStyle w:val="Paragraphedeliste"/>
        <w:spacing w:line="240" w:lineRule="auto"/>
        <w:ind w:left="567" w:hanging="567"/>
        <w:rPr>
          <w:rFonts w:ascii="Arial" w:hAnsi="Arial" w:cs="Arial"/>
          <w:b/>
          <w:color w:val="43C3DD"/>
          <w:sz w:val="18"/>
          <w:szCs w:val="18"/>
          <w:u w:val="single"/>
        </w:rPr>
      </w:pPr>
    </w:p>
    <w:p w14:paraId="07D7B29A" w14:textId="77777777" w:rsidR="000C5195" w:rsidRPr="00CA5628" w:rsidRDefault="000C5195" w:rsidP="000C5195">
      <w:pPr>
        <w:pStyle w:val="Paragraphedeliste"/>
        <w:spacing w:line="240" w:lineRule="auto"/>
        <w:ind w:left="0"/>
        <w:rPr>
          <w:rFonts w:ascii="Arial" w:hAnsi="Arial" w:cs="Arial"/>
          <w:sz w:val="18"/>
          <w:szCs w:val="18"/>
        </w:rPr>
      </w:pPr>
      <w:bookmarkStart w:id="10" w:name="_Hlk54608913"/>
      <w:r w:rsidRPr="0096671A">
        <w:rPr>
          <w:rFonts w:ascii="Arial" w:hAnsi="Arial" w:cs="Arial"/>
          <w:b/>
          <w:color w:val="43C3DD"/>
          <w:sz w:val="18"/>
          <w:szCs w:val="18"/>
          <w:u w:val="single"/>
        </w:rPr>
        <w:t>Soit</w:t>
      </w:r>
      <w:r w:rsidRPr="0096671A">
        <w:rPr>
          <w:rFonts w:ascii="Arial" w:hAnsi="Arial" w:cs="Arial"/>
          <w:b/>
          <w:color w:val="808080" w:themeColor="background1" w:themeShade="80"/>
          <w:sz w:val="18"/>
          <w:szCs w:val="18"/>
        </w:rPr>
        <w:t xml:space="preserve"> </w:t>
      </w:r>
      <w:r w:rsidRPr="0096671A">
        <w:rPr>
          <w:rFonts w:ascii="Arial" w:hAnsi="Arial" w:cs="Arial"/>
          <w:sz w:val="18"/>
          <w:szCs w:val="18"/>
        </w:rPr>
        <w:t xml:space="preserve">La </w:t>
      </w:r>
      <w:r w:rsidRPr="00CA5628">
        <w:rPr>
          <w:rFonts w:ascii="Arial" w:hAnsi="Arial" w:cs="Arial"/>
          <w:sz w:val="18"/>
          <w:szCs w:val="18"/>
        </w:rPr>
        <w:t xml:space="preserve">collectivité décide de ne pas établir de critères et de </w:t>
      </w:r>
      <w:r>
        <w:rPr>
          <w:rFonts w:ascii="Arial" w:hAnsi="Arial" w:cs="Arial"/>
          <w:sz w:val="18"/>
          <w:szCs w:val="18"/>
        </w:rPr>
        <w:t>nommer</w:t>
      </w:r>
      <w:r w:rsidRPr="00CA5628">
        <w:rPr>
          <w:rFonts w:ascii="Arial" w:hAnsi="Arial" w:cs="Arial"/>
          <w:sz w:val="18"/>
          <w:szCs w:val="18"/>
        </w:rPr>
        <w:t xml:space="preserve"> tous les agents remplissant les conditions statutaires sous réserve </w:t>
      </w:r>
    </w:p>
    <w:p w14:paraId="78EB8413" w14:textId="77777777" w:rsidR="000C5195" w:rsidRPr="00CA5628" w:rsidRDefault="000C5195" w:rsidP="000C5195">
      <w:pPr>
        <w:pStyle w:val="Paragraphedeliste"/>
        <w:numPr>
          <w:ilvl w:val="0"/>
          <w:numId w:val="37"/>
        </w:numPr>
        <w:spacing w:line="240" w:lineRule="auto"/>
        <w:rPr>
          <w:rFonts w:ascii="Arial" w:hAnsi="Arial" w:cs="Arial"/>
          <w:sz w:val="18"/>
          <w:szCs w:val="18"/>
        </w:rPr>
      </w:pPr>
      <w:proofErr w:type="gramStart"/>
      <w:r w:rsidRPr="00CA5628">
        <w:rPr>
          <w:rFonts w:ascii="Arial" w:hAnsi="Arial" w:cs="Arial"/>
          <w:sz w:val="18"/>
          <w:szCs w:val="18"/>
        </w:rPr>
        <w:t>de</w:t>
      </w:r>
      <w:proofErr w:type="gramEnd"/>
      <w:r w:rsidRPr="00CA5628">
        <w:rPr>
          <w:rFonts w:ascii="Arial" w:hAnsi="Arial" w:cs="Arial"/>
          <w:sz w:val="18"/>
          <w:szCs w:val="18"/>
        </w:rPr>
        <w:t xml:space="preserve"> l’avis favorable du supérieur hiérarchique, </w:t>
      </w:r>
    </w:p>
    <w:p w14:paraId="7E36CDB3" w14:textId="77777777" w:rsidR="000C5195" w:rsidRPr="00CA5628" w:rsidRDefault="000C5195" w:rsidP="000C5195">
      <w:pPr>
        <w:pStyle w:val="Paragraphedeliste"/>
        <w:numPr>
          <w:ilvl w:val="0"/>
          <w:numId w:val="37"/>
        </w:numPr>
        <w:spacing w:line="240" w:lineRule="auto"/>
        <w:rPr>
          <w:rFonts w:ascii="Arial" w:hAnsi="Arial" w:cs="Arial"/>
          <w:sz w:val="18"/>
          <w:szCs w:val="18"/>
        </w:rPr>
      </w:pPr>
      <w:proofErr w:type="gramStart"/>
      <w:r w:rsidRPr="00CA5628">
        <w:rPr>
          <w:rFonts w:ascii="Arial" w:hAnsi="Arial" w:cs="Arial"/>
          <w:sz w:val="18"/>
          <w:szCs w:val="18"/>
        </w:rPr>
        <w:t>de</w:t>
      </w:r>
      <w:proofErr w:type="gramEnd"/>
      <w:r w:rsidRPr="00CA5628">
        <w:rPr>
          <w:rFonts w:ascii="Arial" w:hAnsi="Arial" w:cs="Arial"/>
          <w:sz w:val="18"/>
          <w:szCs w:val="18"/>
        </w:rPr>
        <w:t xml:space="preserve"> l’application des taux d’avancement, </w:t>
      </w:r>
    </w:p>
    <w:p w14:paraId="177E5586" w14:textId="77777777" w:rsidR="000C5195" w:rsidRPr="00CA5628" w:rsidRDefault="000C5195" w:rsidP="000C5195">
      <w:pPr>
        <w:pStyle w:val="Paragraphedeliste"/>
        <w:numPr>
          <w:ilvl w:val="0"/>
          <w:numId w:val="37"/>
        </w:numPr>
        <w:spacing w:line="240" w:lineRule="auto"/>
        <w:rPr>
          <w:rFonts w:ascii="Arial" w:hAnsi="Arial" w:cs="Arial"/>
          <w:sz w:val="18"/>
          <w:szCs w:val="18"/>
        </w:rPr>
      </w:pPr>
      <w:proofErr w:type="gramStart"/>
      <w:r w:rsidRPr="00CA5628">
        <w:rPr>
          <w:rFonts w:ascii="Arial" w:hAnsi="Arial" w:cs="Arial"/>
          <w:sz w:val="18"/>
          <w:szCs w:val="18"/>
        </w:rPr>
        <w:t>de</w:t>
      </w:r>
      <w:proofErr w:type="gramEnd"/>
      <w:r w:rsidRPr="00CA5628">
        <w:rPr>
          <w:rFonts w:ascii="Arial" w:hAnsi="Arial" w:cs="Arial"/>
          <w:sz w:val="18"/>
          <w:szCs w:val="18"/>
        </w:rPr>
        <w:t xml:space="preserve"> l’existence des postes vacants </w:t>
      </w:r>
    </w:p>
    <w:p w14:paraId="64A3B524" w14:textId="77777777" w:rsidR="000C5195" w:rsidRPr="00CA5628" w:rsidRDefault="000C5195" w:rsidP="000C5195">
      <w:pPr>
        <w:pStyle w:val="Paragraphedeliste"/>
        <w:numPr>
          <w:ilvl w:val="0"/>
          <w:numId w:val="37"/>
        </w:numPr>
        <w:spacing w:line="240" w:lineRule="auto"/>
        <w:rPr>
          <w:rFonts w:ascii="Arial" w:hAnsi="Arial" w:cs="Arial"/>
          <w:sz w:val="18"/>
          <w:szCs w:val="18"/>
        </w:rPr>
      </w:pPr>
      <w:proofErr w:type="gramStart"/>
      <w:r w:rsidRPr="00CA5628">
        <w:rPr>
          <w:rFonts w:ascii="Arial" w:hAnsi="Arial" w:cs="Arial"/>
          <w:sz w:val="18"/>
          <w:szCs w:val="18"/>
        </w:rPr>
        <w:t>que</w:t>
      </w:r>
      <w:proofErr w:type="gramEnd"/>
      <w:r w:rsidRPr="00CA5628">
        <w:rPr>
          <w:rFonts w:ascii="Arial" w:hAnsi="Arial" w:cs="Arial"/>
          <w:sz w:val="18"/>
          <w:szCs w:val="18"/>
        </w:rPr>
        <w:t xml:space="preserve"> les agents concernés acceptent l'emploi assigné dans leur nouveau grade.</w:t>
      </w:r>
      <w:bookmarkEnd w:id="10"/>
    </w:p>
    <w:p w14:paraId="77692082" w14:textId="77777777" w:rsidR="000C5195" w:rsidRPr="0096671A" w:rsidRDefault="000C5195" w:rsidP="000C5195">
      <w:pPr>
        <w:spacing w:line="240" w:lineRule="auto"/>
        <w:rPr>
          <w:rFonts w:ascii="Arial" w:hAnsi="Arial" w:cs="Arial"/>
          <w:b/>
          <w:color w:val="808080" w:themeColor="background1" w:themeShade="80"/>
          <w:sz w:val="18"/>
          <w:szCs w:val="18"/>
          <w:u w:val="single"/>
        </w:rPr>
      </w:pPr>
    </w:p>
    <w:p w14:paraId="171113CA" w14:textId="77777777" w:rsidR="000C5195" w:rsidRDefault="000C5195" w:rsidP="000C5195">
      <w:pPr>
        <w:spacing w:line="240" w:lineRule="auto"/>
        <w:rPr>
          <w:rFonts w:ascii="Arial" w:hAnsi="Arial" w:cs="Arial"/>
          <w:b/>
          <w:color w:val="43C3DD"/>
          <w:sz w:val="18"/>
          <w:szCs w:val="18"/>
          <w:u w:val="single"/>
        </w:rPr>
      </w:pPr>
    </w:p>
    <w:p w14:paraId="0530E9E7" w14:textId="77777777" w:rsidR="000C5195" w:rsidRPr="0096671A" w:rsidRDefault="000C5195" w:rsidP="000C5195">
      <w:pPr>
        <w:spacing w:line="240" w:lineRule="auto"/>
        <w:rPr>
          <w:rFonts w:ascii="Arial" w:hAnsi="Arial" w:cs="Arial"/>
          <w:bCs/>
          <w:iCs/>
          <w:sz w:val="18"/>
          <w:szCs w:val="18"/>
          <w:u w:val="single"/>
          <w:lang w:eastAsia="fr-FR"/>
        </w:rPr>
      </w:pPr>
      <w:r w:rsidRPr="0096671A">
        <w:rPr>
          <w:rFonts w:ascii="Arial" w:hAnsi="Arial" w:cs="Arial"/>
          <w:b/>
          <w:color w:val="43C3DD"/>
          <w:sz w:val="18"/>
          <w:szCs w:val="18"/>
          <w:u w:val="single"/>
        </w:rPr>
        <w:t>Soit</w:t>
      </w:r>
      <w:r w:rsidRPr="0096671A">
        <w:rPr>
          <w:rFonts w:ascii="Arial" w:hAnsi="Arial" w:cs="Arial"/>
          <w:bCs/>
          <w:iCs/>
          <w:color w:val="43C3DD"/>
          <w:sz w:val="18"/>
          <w:szCs w:val="18"/>
          <w:u w:val="single"/>
          <w:lang w:eastAsia="fr-FR"/>
        </w:rPr>
        <w:t xml:space="preserve"> </w:t>
      </w:r>
      <w:r w:rsidRPr="0096671A">
        <w:rPr>
          <w:rFonts w:ascii="Arial" w:hAnsi="Arial" w:cs="Arial"/>
          <w:bCs/>
          <w:iCs/>
          <w:sz w:val="18"/>
          <w:szCs w:val="18"/>
          <w:lang w:eastAsia="fr-FR"/>
        </w:rPr>
        <w:t>La collectivité définit des critères applicables :</w:t>
      </w:r>
    </w:p>
    <w:p w14:paraId="4089FB44" w14:textId="77777777" w:rsidR="000C5195" w:rsidRPr="0096671A" w:rsidRDefault="000C5195" w:rsidP="000C5195">
      <w:pPr>
        <w:rPr>
          <w:rFonts w:ascii="Arial" w:eastAsia="Calibri" w:hAnsi="Arial" w:cs="Arial"/>
          <w:color w:val="808080" w:themeColor="background1" w:themeShade="80"/>
          <w:sz w:val="18"/>
          <w:szCs w:val="18"/>
        </w:rPr>
      </w:pPr>
    </w:p>
    <w:p w14:paraId="087929F6" w14:textId="77777777" w:rsidR="000C5195" w:rsidRPr="009F2B0F" w:rsidRDefault="007D306F" w:rsidP="000C5195">
      <w:pPr>
        <w:pStyle w:val="Paragraphedeliste"/>
        <w:spacing w:line="240" w:lineRule="auto"/>
        <w:ind w:left="1287"/>
        <w:rPr>
          <w:rFonts w:ascii="Arial" w:eastAsia="Calibri" w:hAnsi="Arial" w:cs="Arial"/>
          <w:b/>
          <w:bCs/>
          <w:color w:val="31849B" w:themeColor="accent5" w:themeShade="BF"/>
          <w:sz w:val="18"/>
          <w:szCs w:val="18"/>
        </w:rPr>
      </w:pPr>
      <w:sdt>
        <w:sdtPr>
          <w:rPr>
            <w:rFonts w:ascii="Arial" w:eastAsia="Calibri" w:hAnsi="Arial" w:cs="Arial"/>
            <w:b/>
            <w:bCs/>
            <w:color w:val="31849B" w:themeColor="accent5" w:themeShade="BF"/>
            <w:sz w:val="18"/>
            <w:szCs w:val="18"/>
          </w:rPr>
          <w:id w:val="1061835320"/>
          <w14:checkbox>
            <w14:checked w14:val="1"/>
            <w14:checkedState w14:val="2612" w14:font="MS Gothic"/>
            <w14:uncheckedState w14:val="2610" w14:font="MS Gothic"/>
          </w14:checkbox>
        </w:sdtPr>
        <w:sdtEndPr/>
        <w:sdtContent>
          <w:r w:rsidR="000C5195">
            <w:rPr>
              <w:rFonts w:ascii="MS Gothic" w:eastAsia="MS Gothic" w:hAnsi="MS Gothic" w:cs="Arial" w:hint="eastAsia"/>
              <w:b/>
              <w:bCs/>
              <w:color w:val="31849B" w:themeColor="accent5" w:themeShade="BF"/>
              <w:sz w:val="18"/>
              <w:szCs w:val="18"/>
            </w:rPr>
            <w:t>☒</w:t>
          </w:r>
        </w:sdtContent>
      </w:sdt>
      <w:r w:rsidR="000C5195" w:rsidRPr="009F2B0F">
        <w:rPr>
          <w:rFonts w:ascii="Arial" w:eastAsia="Calibri" w:hAnsi="Arial" w:cs="Arial"/>
          <w:b/>
          <w:bCs/>
          <w:color w:val="31849B" w:themeColor="accent5" w:themeShade="BF"/>
          <w:sz w:val="18"/>
          <w:szCs w:val="18"/>
        </w:rPr>
        <w:t xml:space="preserve"> A l’ensemble des agents        </w:t>
      </w:r>
    </w:p>
    <w:p w14:paraId="2B4B7612" w14:textId="77777777" w:rsidR="000C5195" w:rsidRPr="0096671A" w:rsidRDefault="000C5195" w:rsidP="000C5195">
      <w:pPr>
        <w:pStyle w:val="Paragraphedeliste"/>
        <w:spacing w:line="240" w:lineRule="auto"/>
        <w:ind w:left="1287"/>
        <w:rPr>
          <w:rFonts w:ascii="Arial" w:hAnsi="Arial" w:cs="Arial"/>
          <w:bCs/>
          <w:iCs/>
          <w:sz w:val="18"/>
          <w:szCs w:val="18"/>
          <w:lang w:eastAsia="fr-FR"/>
        </w:rPr>
      </w:pPr>
    </w:p>
    <w:tbl>
      <w:tblPr>
        <w:tblStyle w:val="Grilledutableau1"/>
        <w:tblW w:w="6095"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6095"/>
      </w:tblGrid>
      <w:tr w:rsidR="000C5195" w:rsidRPr="0096671A" w14:paraId="790FC923" w14:textId="77777777" w:rsidTr="007A4B61">
        <w:trPr>
          <w:trHeight w:val="503"/>
          <w:jc w:val="center"/>
        </w:trPr>
        <w:tc>
          <w:tcPr>
            <w:tcW w:w="6095" w:type="dxa"/>
            <w:vAlign w:val="center"/>
          </w:tcPr>
          <w:p w14:paraId="08FD50C2" w14:textId="77777777" w:rsidR="000C5195" w:rsidRPr="0096671A" w:rsidRDefault="000C5195" w:rsidP="007A4B61">
            <w:pPr>
              <w:jc w:val="center"/>
              <w:rPr>
                <w:rFonts w:ascii="Arial" w:hAnsi="Arial"/>
                <w:b/>
                <w:sz w:val="18"/>
                <w:szCs w:val="18"/>
              </w:rPr>
            </w:pPr>
            <w:r w:rsidRPr="0096671A">
              <w:rPr>
                <w:rFonts w:ascii="Arial" w:hAnsi="Arial"/>
                <w:b/>
                <w:sz w:val="18"/>
                <w:szCs w:val="18"/>
              </w:rPr>
              <w:t>Critères</w:t>
            </w:r>
          </w:p>
        </w:tc>
      </w:tr>
      <w:tr w:rsidR="000C5195" w:rsidRPr="0096671A" w14:paraId="503BF239" w14:textId="77777777" w:rsidTr="007A4B61">
        <w:trPr>
          <w:trHeight w:val="397"/>
          <w:jc w:val="center"/>
        </w:trPr>
        <w:tc>
          <w:tcPr>
            <w:tcW w:w="6095" w:type="dxa"/>
            <w:vAlign w:val="center"/>
          </w:tcPr>
          <w:p w14:paraId="6DA4396D" w14:textId="77777777" w:rsidR="000C5195" w:rsidRPr="0096671A" w:rsidRDefault="000C5195" w:rsidP="007A4B61">
            <w:pPr>
              <w:jc w:val="left"/>
              <w:rPr>
                <w:rFonts w:ascii="Arial" w:hAnsi="Arial"/>
                <w:sz w:val="18"/>
                <w:szCs w:val="18"/>
              </w:rPr>
            </w:pPr>
            <w:r w:rsidRPr="0096671A">
              <w:rPr>
                <w:rFonts w:ascii="Arial" w:hAnsi="Arial"/>
                <w:sz w:val="18"/>
                <w:szCs w:val="18"/>
              </w:rPr>
              <w:lastRenderedPageBreak/>
              <w:t>-</w:t>
            </w:r>
          </w:p>
        </w:tc>
      </w:tr>
      <w:tr w:rsidR="000C5195" w:rsidRPr="0096671A" w14:paraId="6EB09490" w14:textId="77777777" w:rsidTr="007A4B61">
        <w:trPr>
          <w:trHeight w:val="397"/>
          <w:jc w:val="center"/>
        </w:trPr>
        <w:tc>
          <w:tcPr>
            <w:tcW w:w="6095" w:type="dxa"/>
            <w:vAlign w:val="center"/>
          </w:tcPr>
          <w:p w14:paraId="26C856A4"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bl>
    <w:p w14:paraId="074040FE" w14:textId="77777777" w:rsidR="000C5195" w:rsidRDefault="000C5195" w:rsidP="000C5195">
      <w:pPr>
        <w:spacing w:line="240" w:lineRule="auto"/>
        <w:rPr>
          <w:rFonts w:cs="Calibri"/>
          <w:bCs/>
          <w:iCs/>
          <w:sz w:val="24"/>
          <w:szCs w:val="24"/>
          <w:lang w:eastAsia="fr-FR"/>
        </w:rPr>
      </w:pPr>
    </w:p>
    <w:p w14:paraId="4709FA4F" w14:textId="77777777" w:rsidR="000C5195" w:rsidRPr="00082BC0" w:rsidRDefault="000C5195" w:rsidP="000C5195">
      <w:pPr>
        <w:spacing w:line="240" w:lineRule="auto"/>
        <w:rPr>
          <w:rFonts w:cs="Calibri"/>
          <w:bCs/>
          <w:iCs/>
          <w:sz w:val="24"/>
          <w:szCs w:val="24"/>
          <w:lang w:eastAsia="fr-FR"/>
        </w:rPr>
      </w:pPr>
    </w:p>
    <w:p w14:paraId="64D47EB7" w14:textId="77777777" w:rsidR="000C5195" w:rsidRPr="009F2B0F" w:rsidRDefault="000C5195" w:rsidP="000C5195">
      <w:pPr>
        <w:pStyle w:val="Paragraphedeliste"/>
        <w:spacing w:line="240" w:lineRule="auto"/>
        <w:ind w:left="1287"/>
        <w:rPr>
          <w:rFonts w:ascii="Arial" w:eastAsia="Calibri" w:hAnsi="Arial" w:cs="Arial"/>
          <w:b/>
          <w:color w:val="31849B" w:themeColor="accent5" w:themeShade="BF"/>
          <w:sz w:val="18"/>
          <w:szCs w:val="18"/>
        </w:rPr>
      </w:pPr>
      <w:r w:rsidRPr="009F2B0F">
        <w:rPr>
          <w:rFonts w:eastAsia="Calibri" w:cs="Arial"/>
          <w:color w:val="31849B" w:themeColor="accent5" w:themeShade="BF"/>
          <w:sz w:val="24"/>
          <w:szCs w:val="24"/>
        </w:rPr>
        <w:t xml:space="preserve"> </w:t>
      </w:r>
      <w:sdt>
        <w:sdtPr>
          <w:rPr>
            <w:rFonts w:ascii="Arial" w:eastAsia="Calibri" w:hAnsi="Arial" w:cs="Arial"/>
            <w:b/>
            <w:color w:val="31849B" w:themeColor="accent5" w:themeShade="BF"/>
            <w:sz w:val="18"/>
            <w:szCs w:val="18"/>
          </w:rPr>
          <w:id w:val="257415609"/>
          <w14:checkbox>
            <w14:checked w14:val="0"/>
            <w14:checkedState w14:val="2612" w14:font="MS Gothic"/>
            <w14:uncheckedState w14:val="2610" w14:font="MS Gothic"/>
          </w14:checkbox>
        </w:sdtPr>
        <w:sdtEndPr/>
        <w:sdtContent>
          <w:r w:rsidRPr="009F2B0F">
            <w:rPr>
              <w:rFonts w:ascii="Segoe UI Symbol" w:eastAsia="Calibri" w:hAnsi="Segoe UI Symbol" w:cs="Segoe UI Symbol"/>
              <w:b/>
              <w:color w:val="31849B" w:themeColor="accent5" w:themeShade="BF"/>
              <w:sz w:val="18"/>
              <w:szCs w:val="18"/>
            </w:rPr>
            <w:t>☐</w:t>
          </w:r>
        </w:sdtContent>
      </w:sdt>
      <w:r w:rsidRPr="009F2B0F">
        <w:rPr>
          <w:rFonts w:ascii="Arial" w:eastAsia="Calibri" w:hAnsi="Arial" w:cs="Arial"/>
          <w:b/>
          <w:color w:val="31849B" w:themeColor="accent5" w:themeShade="BF"/>
          <w:sz w:val="18"/>
          <w:szCs w:val="18"/>
        </w:rPr>
        <w:t xml:space="preserve"> Par Catégorie (A/B/C)</w:t>
      </w:r>
    </w:p>
    <w:p w14:paraId="470E2066" w14:textId="77777777" w:rsidR="000C5195" w:rsidRDefault="000C5195" w:rsidP="000C5195">
      <w:pPr>
        <w:pStyle w:val="Paragraphedeliste"/>
        <w:spacing w:line="240" w:lineRule="auto"/>
        <w:ind w:left="1287"/>
        <w:rPr>
          <w:rFonts w:ascii="Arial" w:eastAsia="Calibri" w:hAnsi="Arial" w:cs="Arial"/>
          <w:color w:val="808080" w:themeColor="background1" w:themeShade="80"/>
          <w:sz w:val="24"/>
          <w:szCs w:val="24"/>
        </w:rPr>
      </w:pPr>
    </w:p>
    <w:p w14:paraId="03FDD4CE" w14:textId="77777777" w:rsidR="000C5195" w:rsidRDefault="000C5195" w:rsidP="000C5195">
      <w:pPr>
        <w:pStyle w:val="Paragraphedeliste"/>
        <w:spacing w:line="240" w:lineRule="auto"/>
        <w:ind w:left="1287"/>
        <w:rPr>
          <w:rFonts w:ascii="Arial" w:eastAsia="Calibri" w:hAnsi="Arial" w:cs="Arial"/>
          <w:color w:val="808080" w:themeColor="background1" w:themeShade="80"/>
          <w:sz w:val="24"/>
          <w:szCs w:val="24"/>
        </w:rPr>
      </w:pPr>
    </w:p>
    <w:p w14:paraId="3BD99DF4" w14:textId="77777777" w:rsidR="000C5195" w:rsidRPr="0096671A" w:rsidRDefault="000C5195" w:rsidP="000C5195">
      <w:pPr>
        <w:pStyle w:val="Paragraphedeliste"/>
        <w:spacing w:line="240" w:lineRule="auto"/>
        <w:ind w:left="1287"/>
        <w:rPr>
          <w:rFonts w:ascii="Arial" w:eastAsia="Calibri" w:hAnsi="Arial" w:cs="Arial"/>
          <w:color w:val="808080" w:themeColor="background1" w:themeShade="80"/>
          <w:sz w:val="24"/>
          <w:szCs w:val="24"/>
        </w:rPr>
      </w:pPr>
    </w:p>
    <w:p w14:paraId="268D7F8C" w14:textId="77777777" w:rsidR="000C5195" w:rsidRPr="0096671A" w:rsidRDefault="000C5195" w:rsidP="000C5195">
      <w:pPr>
        <w:pStyle w:val="Paragraphedeliste"/>
        <w:spacing w:line="240" w:lineRule="auto"/>
        <w:ind w:left="1287"/>
        <w:rPr>
          <w:rFonts w:ascii="Arial" w:eastAsia="Calibri" w:hAnsi="Arial" w:cs="Arial"/>
          <w:color w:val="808080" w:themeColor="background1" w:themeShade="80"/>
          <w:sz w:val="18"/>
          <w:szCs w:val="18"/>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0C5195" w:rsidRPr="0096671A" w14:paraId="1E8805A6" w14:textId="77777777" w:rsidTr="007A4B61">
        <w:trPr>
          <w:trHeight w:val="503"/>
          <w:jc w:val="center"/>
        </w:trPr>
        <w:tc>
          <w:tcPr>
            <w:tcW w:w="1790" w:type="dxa"/>
            <w:vMerge w:val="restart"/>
            <w:vAlign w:val="center"/>
          </w:tcPr>
          <w:p w14:paraId="1D62D289" w14:textId="77777777" w:rsidR="000C5195" w:rsidRPr="0096671A" w:rsidRDefault="000C5195" w:rsidP="007A4B61">
            <w:pPr>
              <w:jc w:val="center"/>
              <w:rPr>
                <w:rFonts w:ascii="Arial" w:hAnsi="Arial"/>
                <w:b/>
                <w:sz w:val="18"/>
                <w:szCs w:val="18"/>
              </w:rPr>
            </w:pPr>
            <w:r w:rsidRPr="0096671A">
              <w:rPr>
                <w:rFonts w:ascii="Arial" w:hAnsi="Arial"/>
                <w:color w:val="808080" w:themeColor="background1" w:themeShade="80"/>
                <w:sz w:val="18"/>
                <w:szCs w:val="18"/>
              </w:rPr>
              <w:t xml:space="preserve"> </w:t>
            </w:r>
            <w:r w:rsidRPr="0096671A">
              <w:rPr>
                <w:rFonts w:ascii="Arial" w:hAnsi="Arial"/>
                <w:b/>
                <w:sz w:val="18"/>
                <w:szCs w:val="18"/>
              </w:rPr>
              <w:t>Catégorie A</w:t>
            </w:r>
          </w:p>
        </w:tc>
        <w:tc>
          <w:tcPr>
            <w:tcW w:w="5977" w:type="dxa"/>
            <w:vAlign w:val="center"/>
          </w:tcPr>
          <w:p w14:paraId="73339FD8" w14:textId="77777777" w:rsidR="000C5195" w:rsidRPr="0096671A" w:rsidRDefault="000C5195" w:rsidP="007A4B61">
            <w:pPr>
              <w:jc w:val="center"/>
              <w:rPr>
                <w:rFonts w:ascii="Arial" w:hAnsi="Arial"/>
                <w:b/>
                <w:sz w:val="18"/>
                <w:szCs w:val="18"/>
              </w:rPr>
            </w:pPr>
            <w:r w:rsidRPr="0096671A">
              <w:rPr>
                <w:rFonts w:ascii="Arial" w:hAnsi="Arial"/>
                <w:b/>
                <w:sz w:val="18"/>
                <w:szCs w:val="18"/>
              </w:rPr>
              <w:t>Critères</w:t>
            </w:r>
          </w:p>
        </w:tc>
      </w:tr>
      <w:tr w:rsidR="000C5195" w:rsidRPr="0096671A" w14:paraId="36B18204" w14:textId="77777777" w:rsidTr="007A4B61">
        <w:trPr>
          <w:trHeight w:val="397"/>
          <w:jc w:val="center"/>
        </w:trPr>
        <w:tc>
          <w:tcPr>
            <w:tcW w:w="1790" w:type="dxa"/>
            <w:vMerge/>
          </w:tcPr>
          <w:p w14:paraId="634D8599" w14:textId="77777777" w:rsidR="000C5195" w:rsidRPr="0096671A" w:rsidRDefault="000C5195" w:rsidP="007A4B61">
            <w:pPr>
              <w:jc w:val="center"/>
              <w:rPr>
                <w:rFonts w:ascii="Arial" w:hAnsi="Arial"/>
                <w:b/>
                <w:sz w:val="18"/>
                <w:szCs w:val="18"/>
              </w:rPr>
            </w:pPr>
          </w:p>
        </w:tc>
        <w:tc>
          <w:tcPr>
            <w:tcW w:w="5977" w:type="dxa"/>
            <w:vAlign w:val="center"/>
          </w:tcPr>
          <w:p w14:paraId="300B25AF"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r w:rsidR="000C5195" w:rsidRPr="0096671A" w14:paraId="48EB9B2F" w14:textId="77777777" w:rsidTr="007A4B61">
        <w:trPr>
          <w:trHeight w:val="397"/>
          <w:jc w:val="center"/>
        </w:trPr>
        <w:tc>
          <w:tcPr>
            <w:tcW w:w="1790" w:type="dxa"/>
            <w:vMerge/>
          </w:tcPr>
          <w:p w14:paraId="52D5AC51" w14:textId="77777777" w:rsidR="000C5195" w:rsidRPr="0096671A" w:rsidRDefault="000C5195" w:rsidP="007A4B61">
            <w:pPr>
              <w:jc w:val="center"/>
              <w:rPr>
                <w:rFonts w:ascii="Arial" w:hAnsi="Arial"/>
                <w:b/>
                <w:sz w:val="18"/>
                <w:szCs w:val="18"/>
              </w:rPr>
            </w:pPr>
          </w:p>
        </w:tc>
        <w:tc>
          <w:tcPr>
            <w:tcW w:w="5977" w:type="dxa"/>
            <w:vAlign w:val="center"/>
          </w:tcPr>
          <w:p w14:paraId="6A408999"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bl>
    <w:p w14:paraId="11AD236F" w14:textId="77777777" w:rsidR="000C5195" w:rsidRDefault="000C5195" w:rsidP="000C5195">
      <w:pPr>
        <w:pStyle w:val="Paragraphedeliste"/>
        <w:spacing w:line="240" w:lineRule="auto"/>
        <w:ind w:left="1287"/>
        <w:rPr>
          <w:rFonts w:ascii="Arial" w:eastAsia="Calibri" w:hAnsi="Arial" w:cs="Arial"/>
          <w:color w:val="808080" w:themeColor="background1" w:themeShade="80"/>
          <w:sz w:val="18"/>
          <w:szCs w:val="18"/>
        </w:rPr>
      </w:pPr>
    </w:p>
    <w:p w14:paraId="3A350622" w14:textId="77777777" w:rsidR="000C5195" w:rsidRDefault="000C5195" w:rsidP="000C5195">
      <w:pPr>
        <w:pStyle w:val="Paragraphedeliste"/>
        <w:spacing w:line="240" w:lineRule="auto"/>
        <w:ind w:left="1287"/>
        <w:rPr>
          <w:rFonts w:ascii="Arial" w:eastAsia="Calibri" w:hAnsi="Arial" w:cs="Arial"/>
          <w:color w:val="808080" w:themeColor="background1" w:themeShade="80"/>
          <w:sz w:val="18"/>
          <w:szCs w:val="18"/>
        </w:rPr>
      </w:pPr>
    </w:p>
    <w:p w14:paraId="1F3911A8" w14:textId="77777777" w:rsidR="000C5195" w:rsidRDefault="000C5195" w:rsidP="000C5195">
      <w:pPr>
        <w:pStyle w:val="Paragraphedeliste"/>
        <w:spacing w:line="240" w:lineRule="auto"/>
        <w:ind w:left="1287"/>
        <w:rPr>
          <w:rFonts w:ascii="Arial" w:eastAsia="Calibri" w:hAnsi="Arial" w:cs="Arial"/>
          <w:color w:val="808080" w:themeColor="background1" w:themeShade="80"/>
          <w:sz w:val="18"/>
          <w:szCs w:val="18"/>
        </w:rPr>
      </w:pPr>
    </w:p>
    <w:p w14:paraId="6B67228F" w14:textId="77777777" w:rsidR="000C5195" w:rsidRPr="0096671A" w:rsidRDefault="000C5195" w:rsidP="000C5195">
      <w:pPr>
        <w:pStyle w:val="Paragraphedeliste"/>
        <w:spacing w:line="240" w:lineRule="auto"/>
        <w:ind w:left="1287"/>
        <w:rPr>
          <w:rFonts w:ascii="Arial" w:eastAsia="Calibri" w:hAnsi="Arial" w:cs="Arial"/>
          <w:color w:val="808080" w:themeColor="background1" w:themeShade="80"/>
          <w:sz w:val="18"/>
          <w:szCs w:val="18"/>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0C5195" w:rsidRPr="0096671A" w14:paraId="4AAAF810" w14:textId="77777777" w:rsidTr="007A4B61">
        <w:trPr>
          <w:trHeight w:val="503"/>
          <w:jc w:val="center"/>
        </w:trPr>
        <w:tc>
          <w:tcPr>
            <w:tcW w:w="1790" w:type="dxa"/>
            <w:vMerge w:val="restart"/>
            <w:vAlign w:val="center"/>
          </w:tcPr>
          <w:p w14:paraId="6EA5C18E" w14:textId="77777777" w:rsidR="000C5195" w:rsidRPr="0096671A" w:rsidRDefault="000C5195" w:rsidP="007A4B61">
            <w:pPr>
              <w:jc w:val="center"/>
              <w:rPr>
                <w:rFonts w:ascii="Arial" w:hAnsi="Arial"/>
                <w:b/>
                <w:sz w:val="18"/>
                <w:szCs w:val="18"/>
              </w:rPr>
            </w:pPr>
            <w:r w:rsidRPr="0096671A">
              <w:rPr>
                <w:rFonts w:ascii="Arial" w:hAnsi="Arial"/>
                <w:b/>
                <w:sz w:val="18"/>
                <w:szCs w:val="18"/>
              </w:rPr>
              <w:t>Catégorie B</w:t>
            </w:r>
          </w:p>
        </w:tc>
        <w:tc>
          <w:tcPr>
            <w:tcW w:w="5977" w:type="dxa"/>
            <w:vAlign w:val="center"/>
          </w:tcPr>
          <w:p w14:paraId="67FF5D4B" w14:textId="77777777" w:rsidR="000C5195" w:rsidRPr="0096671A" w:rsidRDefault="000C5195" w:rsidP="007A4B61">
            <w:pPr>
              <w:jc w:val="center"/>
              <w:rPr>
                <w:rFonts w:ascii="Arial" w:hAnsi="Arial"/>
                <w:b/>
                <w:sz w:val="18"/>
                <w:szCs w:val="18"/>
              </w:rPr>
            </w:pPr>
            <w:r w:rsidRPr="0096671A">
              <w:rPr>
                <w:rFonts w:ascii="Arial" w:hAnsi="Arial"/>
                <w:b/>
                <w:sz w:val="18"/>
                <w:szCs w:val="18"/>
              </w:rPr>
              <w:t>Critères</w:t>
            </w:r>
          </w:p>
        </w:tc>
      </w:tr>
      <w:tr w:rsidR="000C5195" w:rsidRPr="0096671A" w14:paraId="241B0CEB" w14:textId="77777777" w:rsidTr="007A4B61">
        <w:trPr>
          <w:trHeight w:val="397"/>
          <w:jc w:val="center"/>
        </w:trPr>
        <w:tc>
          <w:tcPr>
            <w:tcW w:w="1790" w:type="dxa"/>
            <w:vMerge/>
          </w:tcPr>
          <w:p w14:paraId="1BFB5448" w14:textId="77777777" w:rsidR="000C5195" w:rsidRPr="0096671A" w:rsidRDefault="000C5195" w:rsidP="007A4B61">
            <w:pPr>
              <w:jc w:val="center"/>
              <w:rPr>
                <w:rFonts w:ascii="Arial" w:hAnsi="Arial"/>
                <w:b/>
                <w:sz w:val="18"/>
                <w:szCs w:val="18"/>
              </w:rPr>
            </w:pPr>
          </w:p>
        </w:tc>
        <w:tc>
          <w:tcPr>
            <w:tcW w:w="5977" w:type="dxa"/>
            <w:vAlign w:val="center"/>
          </w:tcPr>
          <w:p w14:paraId="13DD192A"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r w:rsidR="000C5195" w:rsidRPr="0096671A" w14:paraId="19F2FBD3" w14:textId="77777777" w:rsidTr="007A4B61">
        <w:trPr>
          <w:trHeight w:val="397"/>
          <w:jc w:val="center"/>
        </w:trPr>
        <w:tc>
          <w:tcPr>
            <w:tcW w:w="1790" w:type="dxa"/>
            <w:vMerge/>
          </w:tcPr>
          <w:p w14:paraId="3CCB50BD" w14:textId="77777777" w:rsidR="000C5195" w:rsidRPr="0096671A" w:rsidRDefault="000C5195" w:rsidP="007A4B61">
            <w:pPr>
              <w:jc w:val="center"/>
              <w:rPr>
                <w:rFonts w:ascii="Arial" w:hAnsi="Arial"/>
                <w:b/>
                <w:sz w:val="18"/>
                <w:szCs w:val="18"/>
              </w:rPr>
            </w:pPr>
          </w:p>
        </w:tc>
        <w:tc>
          <w:tcPr>
            <w:tcW w:w="5977" w:type="dxa"/>
            <w:vAlign w:val="center"/>
          </w:tcPr>
          <w:p w14:paraId="5EE5336E"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bl>
    <w:p w14:paraId="19B3809B" w14:textId="77777777" w:rsidR="000C5195" w:rsidRDefault="000C5195" w:rsidP="000C5195">
      <w:pPr>
        <w:rPr>
          <w:rFonts w:ascii="Arial" w:eastAsia="Calibri" w:hAnsi="Arial" w:cs="Arial"/>
          <w:sz w:val="18"/>
          <w:szCs w:val="18"/>
          <w:u w:val="single"/>
        </w:rPr>
      </w:pPr>
    </w:p>
    <w:p w14:paraId="16598191" w14:textId="77777777" w:rsidR="000C5195" w:rsidRDefault="000C5195" w:rsidP="000C5195">
      <w:pPr>
        <w:rPr>
          <w:rFonts w:ascii="Arial" w:eastAsia="Calibri" w:hAnsi="Arial" w:cs="Arial"/>
          <w:sz w:val="18"/>
          <w:szCs w:val="18"/>
          <w:u w:val="single"/>
        </w:rPr>
      </w:pPr>
    </w:p>
    <w:p w14:paraId="02CC678E" w14:textId="77777777" w:rsidR="000C5195" w:rsidRDefault="000C5195" w:rsidP="000C5195">
      <w:pPr>
        <w:rPr>
          <w:rFonts w:ascii="Arial" w:eastAsia="Calibri" w:hAnsi="Arial" w:cs="Arial"/>
          <w:sz w:val="18"/>
          <w:szCs w:val="18"/>
          <w:u w:val="single"/>
        </w:rPr>
      </w:pPr>
    </w:p>
    <w:p w14:paraId="76AD57D3" w14:textId="77777777" w:rsidR="000C5195" w:rsidRPr="0096671A" w:rsidRDefault="000C5195" w:rsidP="000C5195">
      <w:pPr>
        <w:rPr>
          <w:rFonts w:ascii="Arial" w:eastAsia="Calibri" w:hAnsi="Arial" w:cs="Arial"/>
          <w:sz w:val="18"/>
          <w:szCs w:val="18"/>
          <w:u w:val="single"/>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0C5195" w:rsidRPr="0096671A" w14:paraId="0F4E8BA2" w14:textId="77777777" w:rsidTr="007A4B61">
        <w:trPr>
          <w:trHeight w:val="503"/>
          <w:jc w:val="center"/>
        </w:trPr>
        <w:tc>
          <w:tcPr>
            <w:tcW w:w="1790" w:type="dxa"/>
            <w:vMerge w:val="restart"/>
            <w:vAlign w:val="center"/>
          </w:tcPr>
          <w:p w14:paraId="730F1E0E" w14:textId="77777777" w:rsidR="000C5195" w:rsidRPr="0096671A" w:rsidRDefault="000C5195" w:rsidP="007A4B61">
            <w:pPr>
              <w:jc w:val="center"/>
              <w:rPr>
                <w:rFonts w:ascii="Arial" w:hAnsi="Arial"/>
                <w:b/>
                <w:sz w:val="18"/>
                <w:szCs w:val="18"/>
              </w:rPr>
            </w:pPr>
            <w:r w:rsidRPr="0096671A">
              <w:rPr>
                <w:rFonts w:ascii="Arial" w:hAnsi="Arial"/>
                <w:b/>
                <w:sz w:val="18"/>
                <w:szCs w:val="18"/>
              </w:rPr>
              <w:t>Catégorie C</w:t>
            </w:r>
          </w:p>
        </w:tc>
        <w:tc>
          <w:tcPr>
            <w:tcW w:w="5977" w:type="dxa"/>
            <w:vAlign w:val="center"/>
          </w:tcPr>
          <w:p w14:paraId="2600FF4A" w14:textId="77777777" w:rsidR="000C5195" w:rsidRPr="0096671A" w:rsidRDefault="000C5195" w:rsidP="007A4B61">
            <w:pPr>
              <w:jc w:val="center"/>
              <w:rPr>
                <w:rFonts w:ascii="Arial" w:hAnsi="Arial"/>
                <w:b/>
                <w:sz w:val="18"/>
                <w:szCs w:val="18"/>
              </w:rPr>
            </w:pPr>
            <w:r w:rsidRPr="0096671A">
              <w:rPr>
                <w:rFonts w:ascii="Arial" w:hAnsi="Arial"/>
                <w:b/>
                <w:sz w:val="18"/>
                <w:szCs w:val="18"/>
              </w:rPr>
              <w:t>Critères</w:t>
            </w:r>
          </w:p>
        </w:tc>
      </w:tr>
      <w:tr w:rsidR="000C5195" w:rsidRPr="0096671A" w14:paraId="0F67D051" w14:textId="77777777" w:rsidTr="007A4B61">
        <w:trPr>
          <w:trHeight w:val="397"/>
          <w:jc w:val="center"/>
        </w:trPr>
        <w:tc>
          <w:tcPr>
            <w:tcW w:w="1790" w:type="dxa"/>
            <w:vMerge/>
          </w:tcPr>
          <w:p w14:paraId="534F7FD8" w14:textId="77777777" w:rsidR="000C5195" w:rsidRPr="0096671A" w:rsidRDefault="000C5195" w:rsidP="007A4B61">
            <w:pPr>
              <w:jc w:val="center"/>
              <w:rPr>
                <w:rFonts w:ascii="Arial" w:hAnsi="Arial"/>
                <w:b/>
                <w:sz w:val="18"/>
                <w:szCs w:val="18"/>
              </w:rPr>
            </w:pPr>
          </w:p>
        </w:tc>
        <w:tc>
          <w:tcPr>
            <w:tcW w:w="5977" w:type="dxa"/>
            <w:vAlign w:val="center"/>
          </w:tcPr>
          <w:p w14:paraId="2BE871F0"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r w:rsidR="000C5195" w:rsidRPr="0096671A" w14:paraId="40E1B4A2" w14:textId="77777777" w:rsidTr="007A4B61">
        <w:trPr>
          <w:trHeight w:val="397"/>
          <w:jc w:val="center"/>
        </w:trPr>
        <w:tc>
          <w:tcPr>
            <w:tcW w:w="1790" w:type="dxa"/>
            <w:vMerge/>
          </w:tcPr>
          <w:p w14:paraId="1CAF7BE2" w14:textId="77777777" w:rsidR="000C5195" w:rsidRPr="0096671A" w:rsidRDefault="000C5195" w:rsidP="007A4B61">
            <w:pPr>
              <w:jc w:val="center"/>
              <w:rPr>
                <w:rFonts w:ascii="Arial" w:hAnsi="Arial"/>
                <w:b/>
                <w:sz w:val="18"/>
                <w:szCs w:val="18"/>
              </w:rPr>
            </w:pPr>
          </w:p>
        </w:tc>
        <w:tc>
          <w:tcPr>
            <w:tcW w:w="5977" w:type="dxa"/>
            <w:vAlign w:val="center"/>
          </w:tcPr>
          <w:p w14:paraId="13305962"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bl>
    <w:p w14:paraId="2DDB6EE3" w14:textId="77777777" w:rsidR="000C5195" w:rsidRDefault="000C5195" w:rsidP="000C5195">
      <w:pPr>
        <w:rPr>
          <w:rFonts w:ascii="Arial" w:eastAsia="Calibri" w:hAnsi="Arial" w:cs="Arial"/>
          <w:sz w:val="18"/>
          <w:szCs w:val="18"/>
          <w:u w:val="single"/>
        </w:rPr>
      </w:pPr>
    </w:p>
    <w:p w14:paraId="5639D19B" w14:textId="77777777" w:rsidR="000C5195" w:rsidRDefault="000C5195" w:rsidP="000C5195">
      <w:pPr>
        <w:rPr>
          <w:rFonts w:ascii="Arial" w:eastAsia="Calibri" w:hAnsi="Arial" w:cs="Arial"/>
          <w:sz w:val="18"/>
          <w:szCs w:val="18"/>
          <w:u w:val="single"/>
        </w:rPr>
      </w:pPr>
    </w:p>
    <w:p w14:paraId="032B0AAB" w14:textId="77777777" w:rsidR="000C5195" w:rsidRPr="0096671A" w:rsidRDefault="000C5195" w:rsidP="000C5195">
      <w:pPr>
        <w:rPr>
          <w:rFonts w:ascii="Arial" w:eastAsia="Calibri" w:hAnsi="Arial" w:cs="Arial"/>
          <w:sz w:val="18"/>
          <w:szCs w:val="18"/>
          <w:u w:val="single"/>
        </w:rPr>
      </w:pPr>
    </w:p>
    <w:p w14:paraId="2544F00E"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bookmarkStart w:id="11" w:name="_Hlk43223695"/>
      <w:r w:rsidRPr="00F17D3A">
        <w:rPr>
          <w:rFonts w:ascii="Arial" w:eastAsia="Calibri" w:hAnsi="Arial" w:cs="Arial"/>
          <w:b/>
          <w:bCs/>
          <w:i/>
          <w:sz w:val="18"/>
          <w:szCs w:val="18"/>
          <w:u w:val="single"/>
        </w:rPr>
        <w:t>POUR VOUS AIDER</w:t>
      </w:r>
      <w:r w:rsidRPr="00F17D3A">
        <w:rPr>
          <w:rFonts w:ascii="Arial" w:eastAsia="Calibri" w:hAnsi="Arial" w:cs="Arial"/>
          <w:b/>
          <w:bCs/>
          <w:i/>
          <w:sz w:val="18"/>
          <w:szCs w:val="18"/>
        </w:rPr>
        <w:t xml:space="preserve"> : </w:t>
      </w:r>
    </w:p>
    <w:p w14:paraId="60BA09D3"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
          <w:sz w:val="18"/>
          <w:szCs w:val="18"/>
        </w:rPr>
      </w:pPr>
      <w:r w:rsidRPr="00F17D3A">
        <w:rPr>
          <w:rFonts w:ascii="Arial" w:eastAsia="Calibri" w:hAnsi="Arial" w:cs="Arial"/>
          <w:b/>
          <w:bCs/>
          <w:i/>
          <w:sz w:val="18"/>
          <w:szCs w:val="18"/>
        </w:rPr>
        <w:t>EXEMPLE DE CRITERE POUR DEPARTAGER LES AGENTS ELIGIBLES A UN AVANCEMENT DE GRADE</w:t>
      </w:r>
      <w:r>
        <w:rPr>
          <w:rFonts w:ascii="Arial" w:eastAsia="Calibri" w:hAnsi="Arial" w:cs="Arial"/>
          <w:b/>
          <w:bCs/>
          <w:i/>
          <w:sz w:val="18"/>
          <w:szCs w:val="18"/>
        </w:rPr>
        <w:t xml:space="preserve"> </w:t>
      </w:r>
      <w:r w:rsidRPr="00F17D3A">
        <w:rPr>
          <w:rFonts w:ascii="Arial" w:eastAsia="Calibri" w:hAnsi="Arial" w:cs="Arial"/>
          <w:i/>
          <w:sz w:val="18"/>
          <w:szCs w:val="18"/>
        </w:rPr>
        <w:t>(conformément à l’article 19 du décret du 29/11/2020)</w:t>
      </w:r>
    </w:p>
    <w:p w14:paraId="5C17D218"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p>
    <w:p w14:paraId="18E3D8E2"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t>Attention, pour plus de souplesse, nous vous conseillons de retenir plusieurs critères.</w:t>
      </w:r>
    </w:p>
    <w:p w14:paraId="78041ABC"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t xml:space="preserve">Par ailleurs, les critères d’avancement de grade s’apprécient dès lors que les conditions statutaires sont remplies, c’est-à-dire que les agents remplissent bien les conditions (ancienneté, échelon, </w:t>
      </w:r>
      <w:proofErr w:type="gramStart"/>
      <w:r>
        <w:rPr>
          <w:rFonts w:ascii="Arial" w:eastAsia="Calibri" w:hAnsi="Arial" w:cs="Arial"/>
          <w:b/>
          <w:bCs/>
          <w:i/>
          <w:sz w:val="18"/>
          <w:szCs w:val="18"/>
        </w:rPr>
        <w:t>examen,…</w:t>
      </w:r>
      <w:proofErr w:type="gramEnd"/>
      <w:r>
        <w:rPr>
          <w:rFonts w:ascii="Arial" w:eastAsia="Calibri" w:hAnsi="Arial" w:cs="Arial"/>
          <w:b/>
          <w:bCs/>
          <w:i/>
          <w:sz w:val="18"/>
          <w:szCs w:val="18"/>
        </w:rPr>
        <w:t>) pour accéder à l’échelon supérieur.</w:t>
      </w:r>
    </w:p>
    <w:p w14:paraId="508286D2"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Respecter un équilibre F/H (en fonction de l’effectif du grade)</w:t>
      </w:r>
    </w:p>
    <w:p w14:paraId="3A7B0F1D"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Privilégier l’ancienneté dans le grade (ou) dans l’emploi (ou) dans la collectivité (ou)</w:t>
      </w:r>
    </w:p>
    <w:p w14:paraId="1DFFA9CC"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Reconnaître l’expérience acquise et la valeur professionnelle</w:t>
      </w:r>
    </w:p>
    <w:p w14:paraId="7421BDEA"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w:t>
      </w:r>
      <w:r>
        <w:rPr>
          <w:rFonts w:ascii="Arial" w:hAnsi="Arial" w:cs="Arial"/>
          <w:sz w:val="18"/>
          <w:szCs w:val="18"/>
        </w:rPr>
        <w:t xml:space="preserve"> </w:t>
      </w:r>
      <w:r w:rsidRPr="00F17D3A">
        <w:rPr>
          <w:rFonts w:ascii="Arial" w:hAnsi="Arial" w:cs="Arial"/>
          <w:sz w:val="18"/>
          <w:szCs w:val="18"/>
        </w:rPr>
        <w:t>Privilégier l’obtention d’un examen professionnel ou l’effort de l’avoir passé</w:t>
      </w:r>
    </w:p>
    <w:p w14:paraId="4D7FACCC"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Respecter l’adéquation grade/fonction/organigramme (fléchage de poste) </w:t>
      </w:r>
    </w:p>
    <w:p w14:paraId="3614F270"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Prendre en compte les compétences (acquises dans le secteur public/privé, associatif, syndical)</w:t>
      </w:r>
    </w:p>
    <w:p w14:paraId="5CA594D8"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Prendre en compte l’effort de formation suivie et ou préparation au concours/examen</w:t>
      </w:r>
    </w:p>
    <w:p w14:paraId="574BFA5C"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Privilégier la manière de servir : Investissement-motivation </w:t>
      </w:r>
    </w:p>
    <w:p w14:paraId="18D077BC"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w:t>
      </w:r>
      <w:r>
        <w:rPr>
          <w:rFonts w:ascii="Arial" w:hAnsi="Arial" w:cs="Arial"/>
          <w:sz w:val="18"/>
          <w:szCs w:val="18"/>
        </w:rPr>
        <w:t>r</w:t>
      </w:r>
      <w:r w:rsidRPr="00F17D3A">
        <w:rPr>
          <w:rFonts w:ascii="Arial" w:hAnsi="Arial" w:cs="Arial"/>
          <w:sz w:val="18"/>
          <w:szCs w:val="18"/>
        </w:rPr>
        <w:t>endre en compte les reconversions professionnelles</w:t>
      </w:r>
    </w:p>
    <w:p w14:paraId="108E38BF"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Prioriser la nomination des personnes en situation de handicap</w:t>
      </w:r>
    </w:p>
    <w:p w14:paraId="3B23BBDF"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w:t>
      </w:r>
      <w:r>
        <w:rPr>
          <w:rFonts w:ascii="Arial" w:hAnsi="Arial" w:cs="Arial"/>
          <w:sz w:val="18"/>
          <w:szCs w:val="18"/>
        </w:rPr>
        <w:t>…</w:t>
      </w:r>
    </w:p>
    <w:p w14:paraId="64EB3499"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p>
    <w:p w14:paraId="2E4DC293"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BC465E">
        <w:rPr>
          <w:rFonts w:ascii="Arial" w:hAnsi="Arial" w:cs="Arial"/>
          <w:b/>
          <w:bCs/>
          <w:sz w:val="18"/>
          <w:szCs w:val="18"/>
          <w:u w:val="single"/>
        </w:rPr>
        <w:lastRenderedPageBreak/>
        <w:t>ATTENTION</w:t>
      </w:r>
      <w:r w:rsidRPr="00BC465E">
        <w:rPr>
          <w:rFonts w:ascii="Arial" w:hAnsi="Arial" w:cs="Arial"/>
          <w:b/>
          <w:bCs/>
          <w:sz w:val="18"/>
          <w:szCs w:val="18"/>
        </w:rPr>
        <w:t> : Il est indispensable de faire figurer les ratios des avancements de grade dans votre document. En effet, cette délibération conditionne les possibilités de nomination pour chaque grade</w:t>
      </w:r>
    </w:p>
    <w:p w14:paraId="782E57F1" w14:textId="77777777" w:rsidR="000C5195" w:rsidRPr="0050196E" w:rsidRDefault="000C5195" w:rsidP="000C5195">
      <w:pPr>
        <w:spacing w:line="240" w:lineRule="auto"/>
        <w:rPr>
          <w:rFonts w:ascii="Arial" w:hAnsi="Arial" w:cs="Arial"/>
          <w:bCs/>
          <w:iCs/>
          <w:sz w:val="18"/>
          <w:szCs w:val="18"/>
          <w:lang w:eastAsia="fr-FR"/>
        </w:rPr>
      </w:pPr>
    </w:p>
    <w:p w14:paraId="24F0B0E3" w14:textId="77777777" w:rsidR="000C5195" w:rsidRDefault="000C5195" w:rsidP="000C5195">
      <w:pPr>
        <w:pStyle w:val="Paragraphedeliste"/>
        <w:spacing w:line="240" w:lineRule="auto"/>
        <w:ind w:left="1287"/>
        <w:rPr>
          <w:rFonts w:ascii="Arial" w:hAnsi="Arial" w:cs="Arial"/>
          <w:bCs/>
          <w:iCs/>
          <w:sz w:val="18"/>
          <w:szCs w:val="18"/>
          <w:lang w:eastAsia="fr-FR"/>
        </w:rPr>
      </w:pPr>
    </w:p>
    <w:p w14:paraId="40BEC384" w14:textId="77777777" w:rsidR="000C5195" w:rsidRDefault="000C5195" w:rsidP="000C5195">
      <w:pPr>
        <w:pStyle w:val="Paragraphedeliste"/>
        <w:spacing w:line="240" w:lineRule="auto"/>
        <w:ind w:left="1287"/>
        <w:rPr>
          <w:rFonts w:ascii="Arial" w:hAnsi="Arial" w:cs="Arial"/>
          <w:bCs/>
          <w:iCs/>
          <w:sz w:val="18"/>
          <w:szCs w:val="18"/>
          <w:lang w:eastAsia="fr-FR"/>
        </w:rPr>
      </w:pPr>
    </w:p>
    <w:p w14:paraId="715F6AA1" w14:textId="77777777" w:rsidR="000C5195" w:rsidRPr="0096671A" w:rsidRDefault="000C5195" w:rsidP="000C5195">
      <w:pPr>
        <w:pStyle w:val="Paragraphedeliste"/>
        <w:spacing w:line="240" w:lineRule="auto"/>
        <w:ind w:left="1287"/>
        <w:rPr>
          <w:rFonts w:ascii="Arial" w:hAnsi="Arial" w:cs="Arial"/>
          <w:bCs/>
          <w:iCs/>
          <w:sz w:val="18"/>
          <w:szCs w:val="18"/>
          <w:lang w:eastAsia="fr-FR"/>
        </w:rPr>
      </w:pPr>
    </w:p>
    <w:bookmarkEnd w:id="11"/>
    <w:p w14:paraId="748A8DDC" w14:textId="77777777" w:rsidR="000C5195" w:rsidRPr="00E24892" w:rsidRDefault="000C5195" w:rsidP="000C5195">
      <w:pPr>
        <w:pStyle w:val="Paragraphedeliste"/>
        <w:numPr>
          <w:ilvl w:val="0"/>
          <w:numId w:val="33"/>
        </w:numPr>
        <w:autoSpaceDE w:val="0"/>
        <w:autoSpaceDN w:val="0"/>
        <w:adjustRightInd w:val="0"/>
        <w:spacing w:line="240" w:lineRule="auto"/>
        <w:contextualSpacing w:val="0"/>
        <w:rPr>
          <w:rFonts w:ascii="Arial" w:hAnsi="Arial" w:cs="Arial"/>
          <w:b/>
          <w:bCs/>
          <w:sz w:val="24"/>
          <w:szCs w:val="24"/>
          <w:lang w:eastAsia="fr-FR"/>
        </w:rPr>
      </w:pPr>
      <w:r w:rsidRPr="00E24892">
        <w:rPr>
          <w:rFonts w:ascii="Arial" w:hAnsi="Arial" w:cs="Arial"/>
          <w:b/>
          <w:bCs/>
          <w:sz w:val="24"/>
          <w:szCs w:val="24"/>
          <w:lang w:eastAsia="fr-FR"/>
        </w:rPr>
        <w:t xml:space="preserve">Nominations </w:t>
      </w:r>
      <w:proofErr w:type="gramStart"/>
      <w:r w:rsidRPr="00E24892">
        <w:rPr>
          <w:rFonts w:ascii="Arial" w:hAnsi="Arial" w:cs="Arial"/>
          <w:b/>
          <w:bCs/>
          <w:sz w:val="24"/>
          <w:szCs w:val="24"/>
          <w:lang w:eastAsia="fr-FR"/>
        </w:rPr>
        <w:t>suite à</w:t>
      </w:r>
      <w:proofErr w:type="gramEnd"/>
      <w:r w:rsidRPr="00E24892">
        <w:rPr>
          <w:rFonts w:ascii="Arial" w:hAnsi="Arial" w:cs="Arial"/>
          <w:b/>
          <w:bCs/>
          <w:sz w:val="24"/>
          <w:szCs w:val="24"/>
          <w:lang w:eastAsia="fr-FR"/>
        </w:rPr>
        <w:t xml:space="preserve"> concours</w:t>
      </w:r>
    </w:p>
    <w:p w14:paraId="02711601" w14:textId="77777777" w:rsidR="000C5195" w:rsidRPr="0096671A" w:rsidRDefault="000C5195" w:rsidP="000C5195">
      <w:pPr>
        <w:autoSpaceDE w:val="0"/>
        <w:autoSpaceDN w:val="0"/>
        <w:adjustRightInd w:val="0"/>
        <w:spacing w:line="240" w:lineRule="auto"/>
        <w:contextualSpacing w:val="0"/>
        <w:rPr>
          <w:rFonts w:ascii="Arial" w:hAnsi="Arial" w:cs="Arial"/>
          <w:sz w:val="18"/>
          <w:szCs w:val="18"/>
          <w:lang w:eastAsia="fr-FR"/>
        </w:rPr>
      </w:pPr>
    </w:p>
    <w:p w14:paraId="4765D930" w14:textId="77777777" w:rsidR="000C5195" w:rsidRPr="00CA5628" w:rsidRDefault="000C5195" w:rsidP="000C5195">
      <w:pPr>
        <w:pStyle w:val="Paragraphedeliste"/>
        <w:spacing w:line="240" w:lineRule="auto"/>
        <w:ind w:left="0"/>
        <w:jc w:val="left"/>
        <w:rPr>
          <w:rFonts w:ascii="Arial" w:hAnsi="Arial" w:cs="Arial"/>
          <w:sz w:val="18"/>
          <w:szCs w:val="18"/>
        </w:rPr>
      </w:pPr>
      <w:r w:rsidRPr="0096671A">
        <w:rPr>
          <w:rFonts w:ascii="Arial" w:hAnsi="Arial" w:cs="Arial"/>
          <w:b/>
          <w:color w:val="43C3DD"/>
          <w:sz w:val="18"/>
          <w:szCs w:val="18"/>
          <w:u w:val="single"/>
        </w:rPr>
        <w:t xml:space="preserve">Soit </w:t>
      </w:r>
      <w:r w:rsidRPr="00CA5628">
        <w:rPr>
          <w:rFonts w:ascii="Arial" w:hAnsi="Arial" w:cs="Arial"/>
          <w:bCs/>
          <w:sz w:val="18"/>
          <w:szCs w:val="18"/>
        </w:rPr>
        <w:t xml:space="preserve">la </w:t>
      </w:r>
      <w:r w:rsidRPr="00CA5628">
        <w:rPr>
          <w:rFonts w:ascii="Arial" w:hAnsi="Arial" w:cs="Arial"/>
          <w:sz w:val="18"/>
          <w:szCs w:val="18"/>
        </w:rPr>
        <w:t>collectivité décide de ne pas établir de critères et de nommer tous les agents ayant obtenu un concours sous réserve des besoins de la collectivité et de l’existence des postes vacants.</w:t>
      </w:r>
    </w:p>
    <w:p w14:paraId="2949E274" w14:textId="77777777" w:rsidR="000C5195" w:rsidRPr="0096671A" w:rsidRDefault="000C5195" w:rsidP="000C5195">
      <w:pPr>
        <w:spacing w:line="240" w:lineRule="auto"/>
        <w:rPr>
          <w:rFonts w:ascii="Arial" w:hAnsi="Arial" w:cs="Arial"/>
          <w:b/>
          <w:color w:val="808080" w:themeColor="background1" w:themeShade="80"/>
          <w:sz w:val="18"/>
          <w:szCs w:val="18"/>
          <w:u w:val="single"/>
        </w:rPr>
      </w:pPr>
    </w:p>
    <w:p w14:paraId="128148B8" w14:textId="77777777" w:rsidR="000C5195" w:rsidRPr="0096671A" w:rsidRDefault="000C5195" w:rsidP="000C5195">
      <w:pPr>
        <w:spacing w:line="240" w:lineRule="auto"/>
        <w:rPr>
          <w:rFonts w:ascii="Arial" w:hAnsi="Arial" w:cs="Arial"/>
          <w:bCs/>
          <w:iCs/>
          <w:sz w:val="18"/>
          <w:szCs w:val="18"/>
          <w:lang w:eastAsia="fr-FR"/>
        </w:rPr>
      </w:pPr>
      <w:r w:rsidRPr="0096671A">
        <w:rPr>
          <w:rFonts w:ascii="Arial" w:hAnsi="Arial" w:cs="Arial"/>
          <w:b/>
          <w:color w:val="43C3DD"/>
          <w:sz w:val="18"/>
          <w:szCs w:val="18"/>
          <w:u w:val="single"/>
        </w:rPr>
        <w:t>Soit</w:t>
      </w:r>
      <w:r w:rsidRPr="0096671A">
        <w:rPr>
          <w:rFonts w:ascii="Arial" w:hAnsi="Arial" w:cs="Arial"/>
          <w:bCs/>
          <w:iCs/>
          <w:color w:val="43C3DD"/>
          <w:sz w:val="18"/>
          <w:szCs w:val="18"/>
          <w:u w:val="single"/>
          <w:lang w:eastAsia="fr-FR"/>
        </w:rPr>
        <w:t xml:space="preserve"> </w:t>
      </w:r>
      <w:r w:rsidRPr="00CA5628">
        <w:rPr>
          <w:rFonts w:ascii="Arial" w:hAnsi="Arial" w:cs="Arial"/>
          <w:bCs/>
          <w:iCs/>
          <w:sz w:val="18"/>
          <w:szCs w:val="18"/>
          <w:lang w:eastAsia="fr-FR"/>
        </w:rPr>
        <w:t>la</w:t>
      </w:r>
      <w:r w:rsidRPr="0096671A">
        <w:rPr>
          <w:rFonts w:ascii="Arial" w:hAnsi="Arial" w:cs="Arial"/>
          <w:bCs/>
          <w:iCs/>
          <w:sz w:val="18"/>
          <w:szCs w:val="18"/>
          <w:lang w:eastAsia="fr-FR"/>
        </w:rPr>
        <w:t xml:space="preserve"> collectivité définit</w:t>
      </w:r>
      <w:r w:rsidRPr="0096671A">
        <w:rPr>
          <w:rFonts w:ascii="Arial" w:hAnsi="Arial" w:cs="Arial"/>
          <w:b/>
          <w:bCs/>
          <w:iCs/>
          <w:color w:val="808080" w:themeColor="background1" w:themeShade="80"/>
          <w:sz w:val="18"/>
          <w:szCs w:val="18"/>
          <w:lang w:eastAsia="fr-FR"/>
        </w:rPr>
        <w:t xml:space="preserve"> </w:t>
      </w:r>
      <w:r w:rsidRPr="0096671A">
        <w:rPr>
          <w:rFonts w:ascii="Arial" w:hAnsi="Arial" w:cs="Arial"/>
          <w:bCs/>
          <w:iCs/>
          <w:sz w:val="18"/>
          <w:szCs w:val="18"/>
          <w:lang w:eastAsia="fr-FR"/>
        </w:rPr>
        <w:t>des critères applicables </w:t>
      </w:r>
      <w:r w:rsidRPr="0096671A">
        <w:rPr>
          <w:rFonts w:ascii="Arial" w:hAnsi="Arial" w:cs="Arial"/>
          <w:bCs/>
          <w:iCs/>
          <w:color w:val="808080" w:themeColor="background1" w:themeShade="80"/>
          <w:sz w:val="18"/>
          <w:szCs w:val="18"/>
          <w:lang w:eastAsia="fr-FR"/>
        </w:rPr>
        <w:t>:</w:t>
      </w:r>
    </w:p>
    <w:p w14:paraId="04CF86C0" w14:textId="77777777" w:rsidR="000C5195" w:rsidRPr="0096671A" w:rsidRDefault="000C5195" w:rsidP="000C5195">
      <w:pPr>
        <w:rPr>
          <w:rFonts w:ascii="Arial" w:eastAsia="Calibri" w:hAnsi="Arial" w:cs="Arial"/>
          <w:color w:val="808080" w:themeColor="background1" w:themeShade="80"/>
          <w:sz w:val="18"/>
          <w:szCs w:val="18"/>
        </w:rPr>
      </w:pPr>
    </w:p>
    <w:p w14:paraId="2871274D" w14:textId="77777777" w:rsidR="000C5195" w:rsidRPr="009F2B0F" w:rsidRDefault="007D306F" w:rsidP="000C5195">
      <w:pPr>
        <w:pStyle w:val="Paragraphedeliste"/>
        <w:spacing w:line="240" w:lineRule="auto"/>
        <w:ind w:left="1287"/>
        <w:rPr>
          <w:rFonts w:ascii="Arial" w:eastAsia="Calibri" w:hAnsi="Arial" w:cs="Arial"/>
          <w:b/>
          <w:bCs/>
          <w:color w:val="31849B" w:themeColor="accent5" w:themeShade="BF"/>
          <w:sz w:val="18"/>
          <w:szCs w:val="18"/>
        </w:rPr>
      </w:pPr>
      <w:sdt>
        <w:sdtPr>
          <w:rPr>
            <w:rFonts w:ascii="Arial" w:eastAsia="Calibri" w:hAnsi="Arial" w:cs="Arial"/>
            <w:b/>
            <w:bCs/>
            <w:color w:val="31849B" w:themeColor="accent5" w:themeShade="BF"/>
            <w:sz w:val="18"/>
            <w:szCs w:val="18"/>
          </w:rPr>
          <w:id w:val="2142925110"/>
          <w14:checkbox>
            <w14:checked w14:val="0"/>
            <w14:checkedState w14:val="2612" w14:font="MS Gothic"/>
            <w14:uncheckedState w14:val="2610" w14:font="MS Gothic"/>
          </w14:checkbox>
        </w:sdtPr>
        <w:sdtEndPr/>
        <w:sdtContent>
          <w:r w:rsidR="000C5195" w:rsidRPr="009F2B0F">
            <w:rPr>
              <w:rFonts w:ascii="Segoe UI Symbol" w:eastAsia="Calibri" w:hAnsi="Segoe UI Symbol" w:cs="Segoe UI Symbol"/>
              <w:b/>
              <w:bCs/>
              <w:color w:val="31849B" w:themeColor="accent5" w:themeShade="BF"/>
              <w:sz w:val="18"/>
              <w:szCs w:val="18"/>
            </w:rPr>
            <w:t>☐</w:t>
          </w:r>
        </w:sdtContent>
      </w:sdt>
      <w:r w:rsidR="000C5195" w:rsidRPr="009F2B0F">
        <w:rPr>
          <w:rFonts w:ascii="Arial" w:eastAsia="Calibri" w:hAnsi="Arial" w:cs="Arial"/>
          <w:b/>
          <w:bCs/>
          <w:color w:val="31849B" w:themeColor="accent5" w:themeShade="BF"/>
          <w:sz w:val="18"/>
          <w:szCs w:val="18"/>
        </w:rPr>
        <w:t xml:space="preserve"> A l’ensemble des agents        </w:t>
      </w:r>
    </w:p>
    <w:p w14:paraId="17FD8D9E" w14:textId="77777777" w:rsidR="000C5195" w:rsidRPr="0096671A" w:rsidRDefault="000C5195" w:rsidP="000C5195">
      <w:pPr>
        <w:pStyle w:val="Paragraphedeliste"/>
        <w:spacing w:line="240" w:lineRule="auto"/>
        <w:ind w:left="1287"/>
        <w:rPr>
          <w:rFonts w:ascii="Arial" w:hAnsi="Arial" w:cs="Arial"/>
          <w:bCs/>
          <w:iCs/>
          <w:sz w:val="18"/>
          <w:szCs w:val="18"/>
          <w:lang w:eastAsia="fr-FR"/>
        </w:rPr>
      </w:pPr>
    </w:p>
    <w:tbl>
      <w:tblPr>
        <w:tblStyle w:val="Grilledutableau1"/>
        <w:tblW w:w="6095"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6095"/>
      </w:tblGrid>
      <w:tr w:rsidR="000C5195" w:rsidRPr="0096671A" w14:paraId="17229FF0" w14:textId="77777777" w:rsidTr="007A4B61">
        <w:trPr>
          <w:trHeight w:val="503"/>
          <w:jc w:val="center"/>
        </w:trPr>
        <w:tc>
          <w:tcPr>
            <w:tcW w:w="6095" w:type="dxa"/>
            <w:vAlign w:val="center"/>
          </w:tcPr>
          <w:p w14:paraId="752E954D" w14:textId="77777777" w:rsidR="000C5195" w:rsidRPr="0096671A" w:rsidRDefault="000C5195" w:rsidP="007A4B61">
            <w:pPr>
              <w:jc w:val="center"/>
              <w:rPr>
                <w:rFonts w:ascii="Arial" w:hAnsi="Arial"/>
                <w:b/>
                <w:sz w:val="18"/>
                <w:szCs w:val="18"/>
              </w:rPr>
            </w:pPr>
            <w:r w:rsidRPr="0096671A">
              <w:rPr>
                <w:rFonts w:ascii="Arial" w:hAnsi="Arial"/>
                <w:b/>
                <w:sz w:val="18"/>
                <w:szCs w:val="18"/>
              </w:rPr>
              <w:t>Critères</w:t>
            </w:r>
          </w:p>
        </w:tc>
      </w:tr>
      <w:tr w:rsidR="000C5195" w:rsidRPr="0096671A" w14:paraId="12C1007B" w14:textId="77777777" w:rsidTr="007A4B61">
        <w:trPr>
          <w:trHeight w:val="397"/>
          <w:jc w:val="center"/>
        </w:trPr>
        <w:tc>
          <w:tcPr>
            <w:tcW w:w="6095" w:type="dxa"/>
            <w:vAlign w:val="center"/>
          </w:tcPr>
          <w:p w14:paraId="265E827F"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r w:rsidR="000C5195" w:rsidRPr="0096671A" w14:paraId="4BAF484A" w14:textId="77777777" w:rsidTr="007A4B61">
        <w:trPr>
          <w:trHeight w:val="397"/>
          <w:jc w:val="center"/>
        </w:trPr>
        <w:tc>
          <w:tcPr>
            <w:tcW w:w="6095" w:type="dxa"/>
            <w:vAlign w:val="center"/>
          </w:tcPr>
          <w:p w14:paraId="113C26F5"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bl>
    <w:p w14:paraId="1E751D12" w14:textId="77777777" w:rsidR="000C5195" w:rsidRPr="0096671A" w:rsidRDefault="000C5195" w:rsidP="000C5195">
      <w:pPr>
        <w:spacing w:line="240" w:lineRule="auto"/>
        <w:rPr>
          <w:rFonts w:ascii="Arial" w:hAnsi="Arial" w:cs="Arial"/>
          <w:bCs/>
          <w:iCs/>
          <w:sz w:val="18"/>
          <w:szCs w:val="18"/>
          <w:lang w:eastAsia="fr-FR"/>
        </w:rPr>
      </w:pPr>
    </w:p>
    <w:p w14:paraId="0DE8FB62" w14:textId="77777777" w:rsidR="000C5195" w:rsidRPr="009F2B0F" w:rsidRDefault="000C5195" w:rsidP="000C5195">
      <w:pPr>
        <w:pStyle w:val="Paragraphedeliste"/>
        <w:spacing w:line="240" w:lineRule="auto"/>
        <w:ind w:left="1287"/>
        <w:rPr>
          <w:rFonts w:ascii="Arial" w:eastAsia="Calibri" w:hAnsi="Arial" w:cs="Arial"/>
          <w:b/>
          <w:bCs/>
          <w:color w:val="31849B" w:themeColor="accent5" w:themeShade="BF"/>
          <w:sz w:val="18"/>
          <w:szCs w:val="18"/>
        </w:rPr>
      </w:pPr>
      <w:r w:rsidRPr="009F2B0F">
        <w:rPr>
          <w:rFonts w:ascii="Arial" w:eastAsia="Calibri" w:hAnsi="Arial" w:cs="Arial"/>
          <w:b/>
          <w:bCs/>
          <w:color w:val="31849B" w:themeColor="accent5" w:themeShade="BF"/>
          <w:sz w:val="18"/>
          <w:szCs w:val="18"/>
        </w:rPr>
        <w:t xml:space="preserve"> </w:t>
      </w:r>
      <w:sdt>
        <w:sdtPr>
          <w:rPr>
            <w:rFonts w:ascii="Arial" w:eastAsia="Calibri" w:hAnsi="Arial" w:cs="Arial"/>
            <w:b/>
            <w:bCs/>
            <w:color w:val="31849B" w:themeColor="accent5" w:themeShade="BF"/>
            <w:sz w:val="18"/>
            <w:szCs w:val="18"/>
          </w:rPr>
          <w:id w:val="1954126141"/>
          <w14:checkbox>
            <w14:checked w14:val="0"/>
            <w14:checkedState w14:val="2612" w14:font="MS Gothic"/>
            <w14:uncheckedState w14:val="2610" w14:font="MS Gothic"/>
          </w14:checkbox>
        </w:sdtPr>
        <w:sdtEndPr/>
        <w:sdtContent>
          <w:r w:rsidRPr="009F2B0F">
            <w:rPr>
              <w:rFonts w:ascii="Segoe UI Symbol" w:eastAsia="Calibri" w:hAnsi="Segoe UI Symbol" w:cs="Segoe UI Symbol"/>
              <w:b/>
              <w:bCs/>
              <w:color w:val="31849B" w:themeColor="accent5" w:themeShade="BF"/>
              <w:sz w:val="18"/>
              <w:szCs w:val="18"/>
            </w:rPr>
            <w:t>☐</w:t>
          </w:r>
        </w:sdtContent>
      </w:sdt>
      <w:r w:rsidRPr="009F2B0F">
        <w:rPr>
          <w:rFonts w:ascii="Arial" w:eastAsia="Calibri" w:hAnsi="Arial" w:cs="Arial"/>
          <w:b/>
          <w:bCs/>
          <w:color w:val="31849B" w:themeColor="accent5" w:themeShade="BF"/>
          <w:sz w:val="18"/>
          <w:szCs w:val="18"/>
        </w:rPr>
        <w:t xml:space="preserve"> </w:t>
      </w:r>
      <w:r w:rsidRPr="009F2B0F">
        <w:rPr>
          <w:rFonts w:ascii="Arial" w:hAnsi="Arial" w:cs="Arial"/>
          <w:b/>
          <w:bCs/>
          <w:iCs/>
          <w:color w:val="31849B" w:themeColor="accent5" w:themeShade="BF"/>
          <w:sz w:val="18"/>
          <w:szCs w:val="18"/>
          <w:lang w:eastAsia="fr-FR"/>
        </w:rPr>
        <w:t>Par Catégorie (A/B/C)</w:t>
      </w:r>
    </w:p>
    <w:p w14:paraId="3E0088C9" w14:textId="77777777" w:rsidR="000C5195" w:rsidRPr="0096671A" w:rsidRDefault="000C5195" w:rsidP="000C5195">
      <w:pPr>
        <w:pStyle w:val="Paragraphedeliste"/>
        <w:spacing w:line="240" w:lineRule="auto"/>
        <w:ind w:left="1287"/>
        <w:rPr>
          <w:rFonts w:ascii="Arial" w:eastAsia="Calibri" w:hAnsi="Arial" w:cs="Arial"/>
          <w:color w:val="808080" w:themeColor="background1" w:themeShade="80"/>
          <w:sz w:val="18"/>
          <w:szCs w:val="18"/>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0C5195" w:rsidRPr="0096671A" w14:paraId="3BD4DCD9" w14:textId="77777777" w:rsidTr="007A4B61">
        <w:trPr>
          <w:trHeight w:val="503"/>
          <w:jc w:val="center"/>
        </w:trPr>
        <w:tc>
          <w:tcPr>
            <w:tcW w:w="1790" w:type="dxa"/>
            <w:vMerge w:val="restart"/>
            <w:vAlign w:val="center"/>
          </w:tcPr>
          <w:p w14:paraId="358C6AFA" w14:textId="77777777" w:rsidR="000C5195" w:rsidRPr="0096671A" w:rsidRDefault="000C5195" w:rsidP="007A4B61">
            <w:pPr>
              <w:jc w:val="center"/>
              <w:rPr>
                <w:rFonts w:ascii="Arial" w:hAnsi="Arial"/>
                <w:b/>
                <w:sz w:val="18"/>
                <w:szCs w:val="18"/>
              </w:rPr>
            </w:pPr>
            <w:r w:rsidRPr="0096671A">
              <w:rPr>
                <w:rFonts w:ascii="Arial" w:hAnsi="Arial"/>
                <w:color w:val="808080" w:themeColor="background1" w:themeShade="80"/>
                <w:sz w:val="18"/>
                <w:szCs w:val="18"/>
              </w:rPr>
              <w:t xml:space="preserve"> </w:t>
            </w:r>
            <w:r w:rsidRPr="0096671A">
              <w:rPr>
                <w:rFonts w:ascii="Arial" w:hAnsi="Arial"/>
                <w:b/>
                <w:sz w:val="18"/>
                <w:szCs w:val="18"/>
              </w:rPr>
              <w:t>Catégorie A</w:t>
            </w:r>
          </w:p>
        </w:tc>
        <w:tc>
          <w:tcPr>
            <w:tcW w:w="5977" w:type="dxa"/>
            <w:vAlign w:val="center"/>
          </w:tcPr>
          <w:p w14:paraId="66F0B822" w14:textId="77777777" w:rsidR="000C5195" w:rsidRPr="0096671A" w:rsidRDefault="000C5195" w:rsidP="007A4B61">
            <w:pPr>
              <w:jc w:val="center"/>
              <w:rPr>
                <w:rFonts w:ascii="Arial" w:hAnsi="Arial"/>
                <w:b/>
                <w:sz w:val="18"/>
                <w:szCs w:val="18"/>
              </w:rPr>
            </w:pPr>
            <w:r w:rsidRPr="0096671A">
              <w:rPr>
                <w:rFonts w:ascii="Arial" w:hAnsi="Arial"/>
                <w:b/>
                <w:sz w:val="18"/>
                <w:szCs w:val="18"/>
              </w:rPr>
              <w:t>Critères</w:t>
            </w:r>
          </w:p>
        </w:tc>
      </w:tr>
      <w:tr w:rsidR="000C5195" w:rsidRPr="0096671A" w14:paraId="66E87932" w14:textId="77777777" w:rsidTr="007A4B61">
        <w:trPr>
          <w:trHeight w:val="397"/>
          <w:jc w:val="center"/>
        </w:trPr>
        <w:tc>
          <w:tcPr>
            <w:tcW w:w="1790" w:type="dxa"/>
            <w:vMerge/>
          </w:tcPr>
          <w:p w14:paraId="70294B45" w14:textId="77777777" w:rsidR="000C5195" w:rsidRPr="0096671A" w:rsidRDefault="000C5195" w:rsidP="007A4B61">
            <w:pPr>
              <w:jc w:val="center"/>
              <w:rPr>
                <w:rFonts w:ascii="Arial" w:hAnsi="Arial"/>
                <w:b/>
                <w:sz w:val="18"/>
                <w:szCs w:val="18"/>
              </w:rPr>
            </w:pPr>
          </w:p>
        </w:tc>
        <w:tc>
          <w:tcPr>
            <w:tcW w:w="5977" w:type="dxa"/>
            <w:vAlign w:val="center"/>
          </w:tcPr>
          <w:p w14:paraId="7B39791E"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r w:rsidR="000C5195" w:rsidRPr="0096671A" w14:paraId="2B6587F0" w14:textId="77777777" w:rsidTr="007A4B61">
        <w:trPr>
          <w:trHeight w:val="397"/>
          <w:jc w:val="center"/>
        </w:trPr>
        <w:tc>
          <w:tcPr>
            <w:tcW w:w="1790" w:type="dxa"/>
            <w:vMerge/>
          </w:tcPr>
          <w:p w14:paraId="7F7E5265" w14:textId="77777777" w:rsidR="000C5195" w:rsidRPr="0096671A" w:rsidRDefault="000C5195" w:rsidP="007A4B61">
            <w:pPr>
              <w:jc w:val="center"/>
              <w:rPr>
                <w:rFonts w:ascii="Arial" w:hAnsi="Arial"/>
                <w:b/>
                <w:sz w:val="18"/>
                <w:szCs w:val="18"/>
              </w:rPr>
            </w:pPr>
          </w:p>
        </w:tc>
        <w:tc>
          <w:tcPr>
            <w:tcW w:w="5977" w:type="dxa"/>
            <w:vAlign w:val="center"/>
          </w:tcPr>
          <w:p w14:paraId="2C2BE7BA"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bl>
    <w:p w14:paraId="711CD2F5" w14:textId="77777777" w:rsidR="000C5195" w:rsidRPr="0096671A" w:rsidRDefault="000C5195" w:rsidP="000C5195">
      <w:pPr>
        <w:pStyle w:val="Paragraphedeliste"/>
        <w:spacing w:line="240" w:lineRule="auto"/>
        <w:ind w:left="1287"/>
        <w:rPr>
          <w:rFonts w:ascii="Arial" w:eastAsia="Calibri" w:hAnsi="Arial" w:cs="Arial"/>
          <w:color w:val="808080" w:themeColor="background1" w:themeShade="80"/>
          <w:sz w:val="18"/>
          <w:szCs w:val="18"/>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0C5195" w:rsidRPr="0096671A" w14:paraId="3658F726" w14:textId="77777777" w:rsidTr="007A4B61">
        <w:trPr>
          <w:trHeight w:val="503"/>
          <w:jc w:val="center"/>
        </w:trPr>
        <w:tc>
          <w:tcPr>
            <w:tcW w:w="1790" w:type="dxa"/>
            <w:vMerge w:val="restart"/>
            <w:vAlign w:val="center"/>
          </w:tcPr>
          <w:p w14:paraId="79D5F9DC" w14:textId="77777777" w:rsidR="000C5195" w:rsidRPr="0096671A" w:rsidRDefault="000C5195" w:rsidP="007A4B61">
            <w:pPr>
              <w:jc w:val="center"/>
              <w:rPr>
                <w:rFonts w:ascii="Arial" w:hAnsi="Arial"/>
                <w:b/>
                <w:sz w:val="18"/>
                <w:szCs w:val="18"/>
              </w:rPr>
            </w:pPr>
            <w:r w:rsidRPr="0096671A">
              <w:rPr>
                <w:rFonts w:ascii="Arial" w:hAnsi="Arial"/>
                <w:b/>
                <w:sz w:val="18"/>
                <w:szCs w:val="18"/>
              </w:rPr>
              <w:t>Catégorie B</w:t>
            </w:r>
          </w:p>
        </w:tc>
        <w:tc>
          <w:tcPr>
            <w:tcW w:w="5977" w:type="dxa"/>
            <w:vAlign w:val="center"/>
          </w:tcPr>
          <w:p w14:paraId="20DF6CAD" w14:textId="77777777" w:rsidR="000C5195" w:rsidRPr="0096671A" w:rsidRDefault="000C5195" w:rsidP="007A4B61">
            <w:pPr>
              <w:jc w:val="center"/>
              <w:rPr>
                <w:rFonts w:ascii="Arial" w:hAnsi="Arial"/>
                <w:b/>
                <w:sz w:val="18"/>
                <w:szCs w:val="18"/>
              </w:rPr>
            </w:pPr>
            <w:r w:rsidRPr="0096671A">
              <w:rPr>
                <w:rFonts w:ascii="Arial" w:hAnsi="Arial"/>
                <w:b/>
                <w:sz w:val="18"/>
                <w:szCs w:val="18"/>
              </w:rPr>
              <w:t>Critères</w:t>
            </w:r>
          </w:p>
        </w:tc>
      </w:tr>
      <w:tr w:rsidR="000C5195" w:rsidRPr="0096671A" w14:paraId="6B2B89CF" w14:textId="77777777" w:rsidTr="007A4B61">
        <w:trPr>
          <w:trHeight w:val="397"/>
          <w:jc w:val="center"/>
        </w:trPr>
        <w:tc>
          <w:tcPr>
            <w:tcW w:w="1790" w:type="dxa"/>
            <w:vMerge/>
          </w:tcPr>
          <w:p w14:paraId="0E0E3F87" w14:textId="77777777" w:rsidR="000C5195" w:rsidRPr="0096671A" w:rsidRDefault="000C5195" w:rsidP="007A4B61">
            <w:pPr>
              <w:jc w:val="center"/>
              <w:rPr>
                <w:rFonts w:ascii="Arial" w:hAnsi="Arial"/>
                <w:b/>
                <w:sz w:val="18"/>
                <w:szCs w:val="18"/>
              </w:rPr>
            </w:pPr>
          </w:p>
        </w:tc>
        <w:tc>
          <w:tcPr>
            <w:tcW w:w="5977" w:type="dxa"/>
            <w:vAlign w:val="center"/>
          </w:tcPr>
          <w:p w14:paraId="53A7E5E6"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r w:rsidR="000C5195" w:rsidRPr="0096671A" w14:paraId="67AA9384" w14:textId="77777777" w:rsidTr="007A4B61">
        <w:trPr>
          <w:trHeight w:val="397"/>
          <w:jc w:val="center"/>
        </w:trPr>
        <w:tc>
          <w:tcPr>
            <w:tcW w:w="1790" w:type="dxa"/>
            <w:vMerge/>
          </w:tcPr>
          <w:p w14:paraId="0052C190" w14:textId="77777777" w:rsidR="000C5195" w:rsidRPr="0096671A" w:rsidRDefault="000C5195" w:rsidP="007A4B61">
            <w:pPr>
              <w:jc w:val="center"/>
              <w:rPr>
                <w:rFonts w:ascii="Arial" w:hAnsi="Arial"/>
                <w:b/>
                <w:sz w:val="18"/>
                <w:szCs w:val="18"/>
              </w:rPr>
            </w:pPr>
          </w:p>
        </w:tc>
        <w:tc>
          <w:tcPr>
            <w:tcW w:w="5977" w:type="dxa"/>
            <w:vAlign w:val="center"/>
          </w:tcPr>
          <w:p w14:paraId="01D8726E"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bl>
    <w:p w14:paraId="15EA27F4" w14:textId="77777777" w:rsidR="000C5195" w:rsidRPr="0096671A" w:rsidRDefault="000C5195" w:rsidP="000C5195">
      <w:pPr>
        <w:rPr>
          <w:rFonts w:ascii="Arial" w:eastAsia="Calibri" w:hAnsi="Arial" w:cs="Arial"/>
          <w:sz w:val="18"/>
          <w:szCs w:val="18"/>
          <w:u w:val="single"/>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0C5195" w:rsidRPr="0096671A" w14:paraId="01BC65C1" w14:textId="77777777" w:rsidTr="007A4B61">
        <w:trPr>
          <w:trHeight w:val="503"/>
          <w:jc w:val="center"/>
        </w:trPr>
        <w:tc>
          <w:tcPr>
            <w:tcW w:w="1790" w:type="dxa"/>
            <w:vMerge w:val="restart"/>
            <w:vAlign w:val="center"/>
          </w:tcPr>
          <w:p w14:paraId="530B7C9A" w14:textId="77777777" w:rsidR="000C5195" w:rsidRPr="0096671A" w:rsidRDefault="000C5195" w:rsidP="007A4B61">
            <w:pPr>
              <w:jc w:val="center"/>
              <w:rPr>
                <w:rFonts w:ascii="Arial" w:hAnsi="Arial"/>
                <w:b/>
                <w:sz w:val="18"/>
                <w:szCs w:val="18"/>
              </w:rPr>
            </w:pPr>
            <w:r w:rsidRPr="0096671A">
              <w:rPr>
                <w:rFonts w:ascii="Arial" w:hAnsi="Arial"/>
                <w:b/>
                <w:sz w:val="18"/>
                <w:szCs w:val="18"/>
              </w:rPr>
              <w:t>Catégorie C</w:t>
            </w:r>
          </w:p>
        </w:tc>
        <w:tc>
          <w:tcPr>
            <w:tcW w:w="5977" w:type="dxa"/>
            <w:vAlign w:val="center"/>
          </w:tcPr>
          <w:p w14:paraId="7AB80C4A" w14:textId="77777777" w:rsidR="000C5195" w:rsidRPr="0096671A" w:rsidRDefault="000C5195" w:rsidP="007A4B61">
            <w:pPr>
              <w:jc w:val="center"/>
              <w:rPr>
                <w:rFonts w:ascii="Arial" w:hAnsi="Arial"/>
                <w:b/>
                <w:sz w:val="18"/>
                <w:szCs w:val="18"/>
              </w:rPr>
            </w:pPr>
            <w:r w:rsidRPr="0096671A">
              <w:rPr>
                <w:rFonts w:ascii="Arial" w:hAnsi="Arial"/>
                <w:b/>
                <w:sz w:val="18"/>
                <w:szCs w:val="18"/>
              </w:rPr>
              <w:t>Critères</w:t>
            </w:r>
          </w:p>
        </w:tc>
      </w:tr>
      <w:tr w:rsidR="000C5195" w:rsidRPr="0096671A" w14:paraId="1F1D67D5" w14:textId="77777777" w:rsidTr="007A4B61">
        <w:trPr>
          <w:trHeight w:val="397"/>
          <w:jc w:val="center"/>
        </w:trPr>
        <w:tc>
          <w:tcPr>
            <w:tcW w:w="1790" w:type="dxa"/>
            <w:vMerge/>
          </w:tcPr>
          <w:p w14:paraId="33983BC3" w14:textId="77777777" w:rsidR="000C5195" w:rsidRPr="0096671A" w:rsidRDefault="000C5195" w:rsidP="007A4B61">
            <w:pPr>
              <w:jc w:val="center"/>
              <w:rPr>
                <w:rFonts w:ascii="Arial" w:hAnsi="Arial"/>
                <w:b/>
                <w:sz w:val="18"/>
                <w:szCs w:val="18"/>
              </w:rPr>
            </w:pPr>
          </w:p>
        </w:tc>
        <w:tc>
          <w:tcPr>
            <w:tcW w:w="5977" w:type="dxa"/>
            <w:vAlign w:val="center"/>
          </w:tcPr>
          <w:p w14:paraId="7239667B"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r w:rsidR="000C5195" w:rsidRPr="0096671A" w14:paraId="4C33CED6" w14:textId="77777777" w:rsidTr="007A4B61">
        <w:trPr>
          <w:trHeight w:val="397"/>
          <w:jc w:val="center"/>
        </w:trPr>
        <w:tc>
          <w:tcPr>
            <w:tcW w:w="1790" w:type="dxa"/>
            <w:vMerge/>
          </w:tcPr>
          <w:p w14:paraId="462526A1" w14:textId="77777777" w:rsidR="000C5195" w:rsidRPr="0096671A" w:rsidRDefault="000C5195" w:rsidP="007A4B61">
            <w:pPr>
              <w:jc w:val="center"/>
              <w:rPr>
                <w:rFonts w:ascii="Arial" w:hAnsi="Arial"/>
                <w:b/>
                <w:sz w:val="18"/>
                <w:szCs w:val="18"/>
              </w:rPr>
            </w:pPr>
          </w:p>
        </w:tc>
        <w:tc>
          <w:tcPr>
            <w:tcW w:w="5977" w:type="dxa"/>
            <w:vAlign w:val="center"/>
          </w:tcPr>
          <w:p w14:paraId="1A47B692" w14:textId="77777777" w:rsidR="000C5195" w:rsidRPr="0096671A" w:rsidRDefault="000C5195" w:rsidP="007A4B61">
            <w:pPr>
              <w:jc w:val="left"/>
              <w:rPr>
                <w:rFonts w:ascii="Arial" w:hAnsi="Arial"/>
                <w:sz w:val="18"/>
                <w:szCs w:val="18"/>
              </w:rPr>
            </w:pPr>
            <w:r w:rsidRPr="0096671A">
              <w:rPr>
                <w:rFonts w:ascii="Arial" w:hAnsi="Arial"/>
                <w:sz w:val="18"/>
                <w:szCs w:val="18"/>
              </w:rPr>
              <w:t>-</w:t>
            </w:r>
          </w:p>
        </w:tc>
      </w:tr>
    </w:tbl>
    <w:p w14:paraId="7A92D2BD" w14:textId="77777777"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6DAB852F" w14:textId="77777777"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682144E6" w14:textId="4D2A1204" w:rsidR="000C5195" w:rsidRDefault="000C5195" w:rsidP="000C5195">
      <w:pPr>
        <w:ind w:left="360"/>
        <w:rPr>
          <w:rFonts w:ascii="Arial" w:eastAsia="Calibri" w:hAnsi="Arial" w:cs="Arial"/>
          <w:b/>
          <w:bCs/>
          <w:i/>
          <w:color w:val="43C3DD"/>
          <w:sz w:val="18"/>
          <w:szCs w:val="18"/>
        </w:rPr>
      </w:pPr>
    </w:p>
    <w:p w14:paraId="62020156" w14:textId="01FA30F0" w:rsidR="000C5195" w:rsidRDefault="000C5195" w:rsidP="000C5195">
      <w:pPr>
        <w:ind w:left="360"/>
        <w:rPr>
          <w:rFonts w:ascii="Arial" w:eastAsia="Calibri" w:hAnsi="Arial" w:cs="Arial"/>
          <w:b/>
          <w:bCs/>
          <w:i/>
          <w:color w:val="43C3DD"/>
          <w:sz w:val="18"/>
          <w:szCs w:val="18"/>
        </w:rPr>
      </w:pPr>
    </w:p>
    <w:p w14:paraId="763421DA" w14:textId="77777777" w:rsidR="000C5195" w:rsidRDefault="000C5195" w:rsidP="000C5195">
      <w:pPr>
        <w:ind w:left="360"/>
        <w:rPr>
          <w:rFonts w:ascii="Arial" w:eastAsia="Calibri" w:hAnsi="Arial" w:cs="Arial"/>
          <w:b/>
          <w:bCs/>
          <w:i/>
          <w:color w:val="43C3DD"/>
          <w:sz w:val="18"/>
          <w:szCs w:val="18"/>
        </w:rPr>
      </w:pPr>
    </w:p>
    <w:p w14:paraId="5F5D09E3"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u w:val="single"/>
        </w:rPr>
        <w:t>POUR VOUS AIDER</w:t>
      </w:r>
      <w:r w:rsidRPr="00F17D3A">
        <w:rPr>
          <w:rFonts w:ascii="Arial" w:eastAsia="Calibri" w:hAnsi="Arial" w:cs="Arial"/>
          <w:b/>
          <w:bCs/>
          <w:i/>
          <w:sz w:val="18"/>
          <w:szCs w:val="18"/>
        </w:rPr>
        <w:t xml:space="preserve"> : </w:t>
      </w:r>
    </w:p>
    <w:p w14:paraId="0F513D9B"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rPr>
        <w:t xml:space="preserve">EXEMPLE DE CRITERE POUR DEPARTAGER LES AGENTS </w:t>
      </w:r>
      <w:r>
        <w:rPr>
          <w:rFonts w:ascii="Arial" w:eastAsia="Calibri" w:hAnsi="Arial" w:cs="Arial"/>
          <w:b/>
          <w:bCs/>
          <w:i/>
          <w:sz w:val="18"/>
          <w:szCs w:val="18"/>
        </w:rPr>
        <w:t>TITULAIRES D’UN CONCOURS</w:t>
      </w:r>
    </w:p>
    <w:p w14:paraId="3AB52B9D"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
          <w:sz w:val="18"/>
          <w:szCs w:val="18"/>
        </w:rPr>
      </w:pPr>
      <w:r w:rsidRPr="00F17D3A">
        <w:rPr>
          <w:rFonts w:ascii="Arial" w:eastAsia="Calibri" w:hAnsi="Arial" w:cs="Arial"/>
          <w:i/>
          <w:sz w:val="18"/>
          <w:szCs w:val="18"/>
        </w:rPr>
        <w:t>(</w:t>
      </w:r>
      <w:proofErr w:type="gramStart"/>
      <w:r w:rsidRPr="00F17D3A">
        <w:rPr>
          <w:rFonts w:ascii="Arial" w:eastAsia="Calibri" w:hAnsi="Arial" w:cs="Arial"/>
          <w:i/>
          <w:sz w:val="18"/>
          <w:szCs w:val="18"/>
        </w:rPr>
        <w:t>conformément</w:t>
      </w:r>
      <w:proofErr w:type="gramEnd"/>
      <w:r w:rsidRPr="00F17D3A">
        <w:rPr>
          <w:rFonts w:ascii="Arial" w:eastAsia="Calibri" w:hAnsi="Arial" w:cs="Arial"/>
          <w:i/>
          <w:sz w:val="18"/>
          <w:szCs w:val="18"/>
        </w:rPr>
        <w:t xml:space="preserve"> à l’article 19 du décret du 29/11/2020)</w:t>
      </w:r>
    </w:p>
    <w:p w14:paraId="53570ABD"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p>
    <w:p w14:paraId="4D43D34B"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t>Attention, pour plus de souplesse, nous vous conseillons de retenir plusieurs critères.</w:t>
      </w:r>
    </w:p>
    <w:p w14:paraId="3E0DCDE5"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Respecter un équilibre F/H (en fonction de l’effectif du grade)</w:t>
      </w:r>
    </w:p>
    <w:p w14:paraId="32A0A861"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 Privilégier l’ancienneté dans le grade (ou) dans l’emploi (ou) dans la collectivité (ou)</w:t>
      </w:r>
    </w:p>
    <w:p w14:paraId="58685113"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Reconnaître l’expérience acquise et la valeur professionnelle</w:t>
      </w:r>
    </w:p>
    <w:p w14:paraId="34FB3CD1"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Respecter l’adéquation grade/fonction/organigramme (fléchage de poste) </w:t>
      </w:r>
    </w:p>
    <w:p w14:paraId="2558DB85"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Prendre en compte les compétences (acquises dans le secteur public/privé, associatif, syndical)</w:t>
      </w:r>
    </w:p>
    <w:p w14:paraId="5CEA3CA1"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Prendre en compte l’effort de formation suivie et ou préparation au concours/examen</w:t>
      </w:r>
    </w:p>
    <w:p w14:paraId="2124D8FD"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Privilégier la manière de servir : Investissement-motivation </w:t>
      </w:r>
    </w:p>
    <w:p w14:paraId="1DA515FD"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Pendre en compte les reconversions professionnelles</w:t>
      </w:r>
    </w:p>
    <w:p w14:paraId="6149479A"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Prioriser la nomination des personnes en situation de handicap</w:t>
      </w:r>
    </w:p>
    <w:p w14:paraId="534CBDBB"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lastRenderedPageBreak/>
        <w:t xml:space="preserve">□ </w:t>
      </w:r>
      <w:r>
        <w:rPr>
          <w:rFonts w:ascii="Arial" w:hAnsi="Arial" w:cs="Arial"/>
          <w:sz w:val="18"/>
          <w:szCs w:val="18"/>
        </w:rPr>
        <w:t>…</w:t>
      </w:r>
    </w:p>
    <w:p w14:paraId="1F11E2FD" w14:textId="7C69DC47"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043490D3" w14:textId="6FA49A09"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18B62BA1" w14:textId="1FB489BF"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6C151816" w14:textId="0049EA93"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2EB8B024" w14:textId="7E4A2B65"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7E6FB381" w14:textId="1E4658C5"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0BC84F9E" w14:textId="1EA30FE8"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70A5F0E6" w14:textId="29179B8C"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09B7043B" w14:textId="77777777"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0C3DCDF1" w14:textId="77777777"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3A125BB6" w14:textId="77777777" w:rsidR="000C5195" w:rsidRDefault="000C5195" w:rsidP="000C5195">
      <w:pPr>
        <w:autoSpaceDE w:val="0"/>
        <w:autoSpaceDN w:val="0"/>
        <w:adjustRightInd w:val="0"/>
        <w:spacing w:line="240" w:lineRule="auto"/>
        <w:contextualSpacing w:val="0"/>
        <w:rPr>
          <w:rFonts w:ascii="Arial" w:hAnsi="Arial" w:cs="Arial"/>
          <w:sz w:val="18"/>
          <w:szCs w:val="18"/>
          <w:lang w:eastAsia="fr-FR"/>
        </w:rPr>
      </w:pPr>
    </w:p>
    <w:p w14:paraId="6D5521B1" w14:textId="77777777" w:rsidR="000C5195" w:rsidRPr="0096671A" w:rsidRDefault="000C5195" w:rsidP="000C5195">
      <w:pPr>
        <w:autoSpaceDE w:val="0"/>
        <w:autoSpaceDN w:val="0"/>
        <w:adjustRightInd w:val="0"/>
        <w:spacing w:line="240" w:lineRule="auto"/>
        <w:contextualSpacing w:val="0"/>
        <w:rPr>
          <w:rFonts w:ascii="Arial" w:hAnsi="Arial" w:cs="Arial"/>
          <w:sz w:val="18"/>
          <w:szCs w:val="18"/>
          <w:lang w:eastAsia="fr-FR"/>
        </w:rPr>
      </w:pPr>
    </w:p>
    <w:p w14:paraId="75FA7590" w14:textId="77777777" w:rsidR="000C5195" w:rsidRPr="00E24892" w:rsidRDefault="000C5195" w:rsidP="000C5195">
      <w:pPr>
        <w:pStyle w:val="Paragraphedeliste"/>
        <w:numPr>
          <w:ilvl w:val="0"/>
          <w:numId w:val="33"/>
        </w:numPr>
        <w:autoSpaceDE w:val="0"/>
        <w:autoSpaceDN w:val="0"/>
        <w:adjustRightInd w:val="0"/>
        <w:spacing w:line="240" w:lineRule="auto"/>
        <w:contextualSpacing w:val="0"/>
        <w:rPr>
          <w:rFonts w:ascii="Arial" w:hAnsi="Arial" w:cs="Arial"/>
          <w:b/>
          <w:sz w:val="24"/>
          <w:szCs w:val="24"/>
          <w:u w:val="single"/>
        </w:rPr>
      </w:pPr>
      <w:r w:rsidRPr="00E24892">
        <w:rPr>
          <w:rFonts w:ascii="Arial" w:hAnsi="Arial" w:cs="Arial"/>
          <w:b/>
          <w:sz w:val="24"/>
          <w:szCs w:val="24"/>
        </w:rPr>
        <w:t xml:space="preserve"> </w:t>
      </w:r>
      <w:r w:rsidRPr="00E24892">
        <w:rPr>
          <w:rFonts w:ascii="Arial" w:hAnsi="Arial" w:cs="Arial"/>
          <w:b/>
          <w:bCs/>
          <w:sz w:val="24"/>
          <w:szCs w:val="24"/>
          <w:lang w:eastAsia="fr-FR"/>
        </w:rPr>
        <w:t>Accès à un poste à responsabilité d’un niveau supérieur</w:t>
      </w:r>
    </w:p>
    <w:p w14:paraId="247D15AB" w14:textId="77777777" w:rsidR="000C5195" w:rsidRPr="0096671A" w:rsidRDefault="000C5195" w:rsidP="000C5195">
      <w:pPr>
        <w:spacing w:line="240" w:lineRule="auto"/>
        <w:ind w:left="993"/>
        <w:jc w:val="left"/>
        <w:rPr>
          <w:rFonts w:ascii="Arial" w:hAnsi="Arial" w:cs="Arial"/>
          <w:b/>
          <w:sz w:val="18"/>
          <w:szCs w:val="18"/>
        </w:rPr>
      </w:pPr>
    </w:p>
    <w:p w14:paraId="6DB4FA70" w14:textId="77777777" w:rsidR="000C5195" w:rsidRPr="009F2B0F" w:rsidRDefault="000C5195" w:rsidP="000C5195">
      <w:pPr>
        <w:pStyle w:val="Paragraphedeliste"/>
        <w:spacing w:line="240" w:lineRule="auto"/>
        <w:ind w:left="0"/>
        <w:rPr>
          <w:rFonts w:ascii="Arial" w:hAnsi="Arial" w:cs="Arial"/>
          <w:color w:val="31849B" w:themeColor="accent5" w:themeShade="BF"/>
          <w:sz w:val="18"/>
          <w:szCs w:val="18"/>
        </w:rPr>
      </w:pPr>
      <w:r w:rsidRPr="009F2B0F">
        <w:rPr>
          <w:rFonts w:ascii="Arial" w:hAnsi="Arial" w:cs="Arial"/>
          <w:color w:val="31849B" w:themeColor="accent5" w:themeShade="BF"/>
          <w:sz w:val="18"/>
          <w:szCs w:val="18"/>
        </w:rPr>
        <w:t>La collectivité décide de définir les critères suivants :</w:t>
      </w:r>
    </w:p>
    <w:p w14:paraId="52F8992A" w14:textId="77777777" w:rsidR="000C5195" w:rsidRPr="0096671A" w:rsidRDefault="000C5195" w:rsidP="000C5195">
      <w:pPr>
        <w:spacing w:line="240" w:lineRule="auto"/>
        <w:rPr>
          <w:rFonts w:ascii="Arial" w:hAnsi="Arial" w:cs="Arial"/>
          <w:color w:val="8064A2" w:themeColor="accent4"/>
          <w:sz w:val="18"/>
          <w:szCs w:val="18"/>
        </w:rPr>
      </w:pPr>
    </w:p>
    <w:tbl>
      <w:tblPr>
        <w:tblStyle w:val="Grilledutableau1"/>
        <w:tblW w:w="6095"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6095"/>
      </w:tblGrid>
      <w:tr w:rsidR="000C5195" w:rsidRPr="0096671A" w14:paraId="2128FA68" w14:textId="77777777" w:rsidTr="007A4B61">
        <w:trPr>
          <w:trHeight w:val="503"/>
          <w:jc w:val="center"/>
        </w:trPr>
        <w:tc>
          <w:tcPr>
            <w:tcW w:w="6095" w:type="dxa"/>
            <w:vAlign w:val="center"/>
          </w:tcPr>
          <w:p w14:paraId="2618D17A" w14:textId="77777777" w:rsidR="000C5195" w:rsidRPr="009F2B0F" w:rsidRDefault="000C5195" w:rsidP="007A4B61">
            <w:pPr>
              <w:jc w:val="center"/>
              <w:rPr>
                <w:rFonts w:ascii="Arial" w:hAnsi="Arial"/>
                <w:b/>
                <w:color w:val="31849B" w:themeColor="accent5" w:themeShade="BF"/>
                <w:sz w:val="18"/>
                <w:szCs w:val="18"/>
              </w:rPr>
            </w:pPr>
            <w:r w:rsidRPr="009F2B0F">
              <w:rPr>
                <w:rFonts w:ascii="Arial" w:hAnsi="Arial"/>
                <w:b/>
                <w:color w:val="31849B" w:themeColor="accent5" w:themeShade="BF"/>
                <w:sz w:val="18"/>
                <w:szCs w:val="18"/>
              </w:rPr>
              <w:t>Critères</w:t>
            </w:r>
          </w:p>
        </w:tc>
      </w:tr>
      <w:tr w:rsidR="000C5195" w:rsidRPr="0096671A" w14:paraId="79A92559" w14:textId="77777777" w:rsidTr="007A4B61">
        <w:trPr>
          <w:trHeight w:val="397"/>
          <w:jc w:val="center"/>
        </w:trPr>
        <w:tc>
          <w:tcPr>
            <w:tcW w:w="6095" w:type="dxa"/>
            <w:vAlign w:val="center"/>
          </w:tcPr>
          <w:p w14:paraId="3C1B2D64" w14:textId="77777777" w:rsidR="000C5195" w:rsidRPr="009F2B0F" w:rsidRDefault="000C5195" w:rsidP="007A4B61">
            <w:pPr>
              <w:jc w:val="left"/>
              <w:rPr>
                <w:rFonts w:ascii="Arial" w:hAnsi="Arial"/>
                <w:color w:val="31849B" w:themeColor="accent5" w:themeShade="BF"/>
                <w:sz w:val="18"/>
                <w:szCs w:val="18"/>
              </w:rPr>
            </w:pPr>
            <w:r w:rsidRPr="009F2B0F">
              <w:rPr>
                <w:rFonts w:ascii="Arial" w:hAnsi="Arial"/>
                <w:color w:val="31849B" w:themeColor="accent5" w:themeShade="BF"/>
                <w:sz w:val="18"/>
                <w:szCs w:val="18"/>
              </w:rPr>
              <w:t>-</w:t>
            </w:r>
          </w:p>
        </w:tc>
      </w:tr>
      <w:tr w:rsidR="000C5195" w:rsidRPr="0096671A" w14:paraId="5D8A2508" w14:textId="77777777" w:rsidTr="007A4B61">
        <w:trPr>
          <w:trHeight w:val="397"/>
          <w:jc w:val="center"/>
        </w:trPr>
        <w:tc>
          <w:tcPr>
            <w:tcW w:w="6095" w:type="dxa"/>
            <w:vAlign w:val="center"/>
          </w:tcPr>
          <w:p w14:paraId="690AC73C" w14:textId="77777777" w:rsidR="000C5195" w:rsidRPr="009F2B0F" w:rsidRDefault="000C5195" w:rsidP="007A4B61">
            <w:pPr>
              <w:jc w:val="left"/>
              <w:rPr>
                <w:rFonts w:ascii="Arial" w:hAnsi="Arial"/>
                <w:color w:val="31849B" w:themeColor="accent5" w:themeShade="BF"/>
                <w:sz w:val="18"/>
                <w:szCs w:val="18"/>
              </w:rPr>
            </w:pPr>
            <w:r w:rsidRPr="009F2B0F">
              <w:rPr>
                <w:rFonts w:ascii="Arial" w:hAnsi="Arial"/>
                <w:color w:val="31849B" w:themeColor="accent5" w:themeShade="BF"/>
                <w:sz w:val="18"/>
                <w:szCs w:val="18"/>
              </w:rPr>
              <w:t>-</w:t>
            </w:r>
          </w:p>
        </w:tc>
      </w:tr>
    </w:tbl>
    <w:p w14:paraId="17BB94C0" w14:textId="77777777" w:rsidR="000C5195" w:rsidRDefault="000C5195" w:rsidP="000C5195">
      <w:pPr>
        <w:rPr>
          <w:rFonts w:ascii="Arial" w:eastAsia="Calibri" w:hAnsi="Arial" w:cs="Arial"/>
          <w:b/>
          <w:bCs/>
          <w:i/>
          <w:color w:val="43C3DD"/>
          <w:sz w:val="18"/>
          <w:szCs w:val="18"/>
        </w:rPr>
      </w:pPr>
    </w:p>
    <w:p w14:paraId="1246525C" w14:textId="77777777" w:rsidR="000C5195" w:rsidRPr="00F17D3A"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u w:val="single"/>
        </w:rPr>
        <w:t>POUR VOUS AIDER</w:t>
      </w:r>
      <w:r w:rsidRPr="00F17D3A">
        <w:rPr>
          <w:rFonts w:ascii="Arial" w:eastAsia="Calibri" w:hAnsi="Arial" w:cs="Arial"/>
          <w:b/>
          <w:bCs/>
          <w:i/>
          <w:sz w:val="18"/>
          <w:szCs w:val="18"/>
        </w:rPr>
        <w:t xml:space="preserve"> : </w:t>
      </w:r>
    </w:p>
    <w:p w14:paraId="2ED24746"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rPr>
        <w:t xml:space="preserve">EXEMPLE DE CRITERE POUR DEPARTAGER LES AGENTS </w:t>
      </w:r>
      <w:r>
        <w:rPr>
          <w:rFonts w:ascii="Arial" w:eastAsia="Calibri" w:hAnsi="Arial" w:cs="Arial"/>
          <w:b/>
          <w:bCs/>
          <w:i/>
          <w:sz w:val="18"/>
          <w:szCs w:val="18"/>
        </w:rPr>
        <w:t>CANDIDATS A UN POSTE A RESPONSABILITE D’UN NIVEAU SUPERIEUR</w:t>
      </w:r>
    </w:p>
    <w:p w14:paraId="54051694"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
          <w:sz w:val="18"/>
          <w:szCs w:val="18"/>
        </w:rPr>
      </w:pPr>
      <w:r w:rsidRPr="00F17D3A">
        <w:rPr>
          <w:rFonts w:ascii="Arial" w:eastAsia="Calibri" w:hAnsi="Arial" w:cs="Arial"/>
          <w:i/>
          <w:sz w:val="18"/>
          <w:szCs w:val="18"/>
        </w:rPr>
        <w:t>(</w:t>
      </w:r>
      <w:proofErr w:type="gramStart"/>
      <w:r w:rsidRPr="00F17D3A">
        <w:rPr>
          <w:rFonts w:ascii="Arial" w:eastAsia="Calibri" w:hAnsi="Arial" w:cs="Arial"/>
          <w:i/>
          <w:sz w:val="18"/>
          <w:szCs w:val="18"/>
        </w:rPr>
        <w:t>conformément</w:t>
      </w:r>
      <w:proofErr w:type="gramEnd"/>
      <w:r w:rsidRPr="00F17D3A">
        <w:rPr>
          <w:rFonts w:ascii="Arial" w:eastAsia="Calibri" w:hAnsi="Arial" w:cs="Arial"/>
          <w:i/>
          <w:sz w:val="18"/>
          <w:szCs w:val="18"/>
        </w:rPr>
        <w:t xml:space="preserve"> à l’article 19 du décret du 29/11/2020)</w:t>
      </w:r>
    </w:p>
    <w:p w14:paraId="624016E9"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p>
    <w:p w14:paraId="4FBBDF1B"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t>Attention, pour plus de souplesse, nous vous conseillons de retenir plusieurs critères.</w:t>
      </w:r>
    </w:p>
    <w:p w14:paraId="756AEF50" w14:textId="77777777" w:rsidR="000C5195" w:rsidRPr="002405AB"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Expérience réussie sur le poste occupé et remplacement d’un supérieur</w:t>
      </w:r>
    </w:p>
    <w:p w14:paraId="226BCE78" w14:textId="77777777" w:rsidR="000C5195" w:rsidRPr="002405AB"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Capacité à former et encadrer des agents (tutorat)</w:t>
      </w:r>
    </w:p>
    <w:p w14:paraId="1CDC958E" w14:textId="77777777" w:rsidR="000C5195" w:rsidRPr="002405AB"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xml:space="preserve">□ Formations continues, formations diplômantes, retour </w:t>
      </w:r>
      <w:proofErr w:type="gramStart"/>
      <w:r w:rsidRPr="002405AB">
        <w:rPr>
          <w:rFonts w:ascii="Arial" w:hAnsi="Arial" w:cs="Arial"/>
          <w:sz w:val="18"/>
          <w:szCs w:val="18"/>
        </w:rPr>
        <w:t>suite à</w:t>
      </w:r>
      <w:proofErr w:type="gramEnd"/>
      <w:r w:rsidRPr="002405AB">
        <w:rPr>
          <w:rFonts w:ascii="Arial" w:hAnsi="Arial" w:cs="Arial"/>
          <w:sz w:val="18"/>
          <w:szCs w:val="18"/>
        </w:rPr>
        <w:t xml:space="preserve"> congé de formation, VAE...</w:t>
      </w:r>
    </w:p>
    <w:p w14:paraId="556238C2" w14:textId="77777777" w:rsidR="000C5195" w:rsidRPr="002405AB"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Acquis de l’expérience (mobilités, responsabilités hors champ professionnel, responsabilité syndicale ou associative...)</w:t>
      </w:r>
    </w:p>
    <w:p w14:paraId="342851F4" w14:textId="77777777" w:rsidR="000C5195" w:rsidRPr="002405AB"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w:t>
      </w:r>
      <w:r>
        <w:rPr>
          <w:rFonts w:ascii="Arial" w:hAnsi="Arial" w:cs="Arial"/>
          <w:sz w:val="18"/>
          <w:szCs w:val="18"/>
        </w:rPr>
        <w:t xml:space="preserve"> </w:t>
      </w:r>
      <w:r w:rsidRPr="002405AB">
        <w:rPr>
          <w:rFonts w:ascii="Arial" w:hAnsi="Arial" w:cs="Arial"/>
          <w:sz w:val="18"/>
          <w:szCs w:val="18"/>
        </w:rPr>
        <w:t>Maîtrise du métier</w:t>
      </w:r>
    </w:p>
    <w:p w14:paraId="09DCD190" w14:textId="77777777" w:rsidR="000C5195" w:rsidRPr="002405AB"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w:t>
      </w:r>
      <w:r>
        <w:rPr>
          <w:rFonts w:ascii="Arial" w:hAnsi="Arial" w:cs="Arial"/>
          <w:sz w:val="18"/>
          <w:szCs w:val="18"/>
        </w:rPr>
        <w:t xml:space="preserve"> </w:t>
      </w:r>
      <w:r w:rsidRPr="002405AB">
        <w:rPr>
          <w:rFonts w:ascii="Arial" w:hAnsi="Arial" w:cs="Arial"/>
          <w:sz w:val="18"/>
          <w:szCs w:val="18"/>
        </w:rPr>
        <w:t>Capacité d’autonomie et d’initiative vérifiées</w:t>
      </w:r>
    </w:p>
    <w:p w14:paraId="77604592"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w:t>
      </w:r>
    </w:p>
    <w:p w14:paraId="4359DE16"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p>
    <w:p w14:paraId="69A9C922" w14:textId="77777777" w:rsidR="000C5195" w:rsidRPr="009030CF"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p>
    <w:p w14:paraId="319600B5" w14:textId="77777777" w:rsidR="000C5195" w:rsidRDefault="000C5195" w:rsidP="000C5195">
      <w:pPr>
        <w:rPr>
          <w:rFonts w:ascii="Arial" w:eastAsia="Calibri" w:hAnsi="Arial" w:cs="Arial"/>
          <w:b/>
          <w:bCs/>
          <w:i/>
          <w:color w:val="43C3DD"/>
          <w:sz w:val="18"/>
          <w:szCs w:val="18"/>
        </w:rPr>
      </w:pPr>
      <w:bookmarkStart w:id="12" w:name="_Hlk54608576"/>
    </w:p>
    <w:p w14:paraId="62A5F40C" w14:textId="77777777" w:rsidR="000C5195" w:rsidRPr="0050196E" w:rsidRDefault="000C5195" w:rsidP="000C5195">
      <w:pPr>
        <w:pStyle w:val="Paragraphedeliste"/>
        <w:numPr>
          <w:ilvl w:val="0"/>
          <w:numId w:val="33"/>
        </w:numPr>
        <w:autoSpaceDE w:val="0"/>
        <w:autoSpaceDN w:val="0"/>
        <w:adjustRightInd w:val="0"/>
        <w:spacing w:line="240" w:lineRule="auto"/>
        <w:contextualSpacing w:val="0"/>
        <w:rPr>
          <w:rFonts w:ascii="Arial" w:hAnsi="Arial" w:cs="Arial"/>
          <w:b/>
          <w:sz w:val="24"/>
          <w:szCs w:val="24"/>
          <w:u w:val="single"/>
        </w:rPr>
      </w:pPr>
      <w:r>
        <w:rPr>
          <w:rFonts w:ascii="Arial" w:hAnsi="Arial" w:cs="Arial"/>
          <w:b/>
          <w:bCs/>
          <w:sz w:val="24"/>
          <w:szCs w:val="24"/>
          <w:lang w:eastAsia="fr-FR"/>
        </w:rPr>
        <w:t>Promotion interne</w:t>
      </w:r>
    </w:p>
    <w:p w14:paraId="13905777" w14:textId="77777777" w:rsidR="000C5195" w:rsidRPr="0050196E" w:rsidRDefault="000C5195" w:rsidP="000C5195">
      <w:pPr>
        <w:autoSpaceDE w:val="0"/>
        <w:autoSpaceDN w:val="0"/>
        <w:adjustRightInd w:val="0"/>
        <w:spacing w:line="240" w:lineRule="auto"/>
        <w:contextualSpacing w:val="0"/>
        <w:rPr>
          <w:rFonts w:ascii="Arial" w:hAnsi="Arial" w:cs="Arial"/>
          <w:b/>
          <w:color w:val="215868" w:themeColor="accent5" w:themeShade="80"/>
          <w:sz w:val="18"/>
          <w:szCs w:val="18"/>
          <w:u w:val="single"/>
        </w:rPr>
      </w:pPr>
    </w:p>
    <w:p w14:paraId="23782150" w14:textId="77777777" w:rsidR="000C5195" w:rsidRPr="0050196E" w:rsidRDefault="000C5195" w:rsidP="000C5195">
      <w:pPr>
        <w:autoSpaceDE w:val="0"/>
        <w:autoSpaceDN w:val="0"/>
        <w:adjustRightInd w:val="0"/>
        <w:spacing w:line="240" w:lineRule="auto"/>
        <w:contextualSpacing w:val="0"/>
        <w:rPr>
          <w:rFonts w:ascii="Arial" w:hAnsi="Arial" w:cs="Arial"/>
          <w:bCs/>
          <w:color w:val="215868" w:themeColor="accent5" w:themeShade="80"/>
          <w:sz w:val="18"/>
          <w:szCs w:val="18"/>
        </w:rPr>
      </w:pPr>
      <w:r w:rsidRPr="0050196E">
        <w:rPr>
          <w:rFonts w:ascii="Arial" w:hAnsi="Arial" w:cs="Arial"/>
          <w:bCs/>
          <w:color w:val="215868" w:themeColor="accent5" w:themeShade="80"/>
          <w:sz w:val="18"/>
          <w:szCs w:val="18"/>
        </w:rPr>
        <w:t>Critères retenus pour sélectionner les dossiers présentés au Centre de gestion au titre de la promotion interne :</w:t>
      </w:r>
    </w:p>
    <w:p w14:paraId="52A2AC90" w14:textId="77777777" w:rsidR="000C5195" w:rsidRPr="0050196E" w:rsidRDefault="000C5195" w:rsidP="000C5195">
      <w:pPr>
        <w:autoSpaceDE w:val="0"/>
        <w:autoSpaceDN w:val="0"/>
        <w:adjustRightInd w:val="0"/>
        <w:spacing w:line="240" w:lineRule="auto"/>
        <w:contextualSpacing w:val="0"/>
        <w:rPr>
          <w:rFonts w:ascii="Arial" w:hAnsi="Arial" w:cs="Arial"/>
          <w:b/>
          <w:color w:val="215868" w:themeColor="accent5" w:themeShade="80"/>
          <w:sz w:val="18"/>
          <w:szCs w:val="18"/>
        </w:rPr>
      </w:pPr>
    </w:p>
    <w:p w14:paraId="45C2FA7C" w14:textId="77777777" w:rsidR="000C5195" w:rsidRPr="0050196E" w:rsidRDefault="000C5195" w:rsidP="000C5195">
      <w:pPr>
        <w:pStyle w:val="Paragraphedeliste"/>
        <w:numPr>
          <w:ilvl w:val="0"/>
          <w:numId w:val="36"/>
        </w:numPr>
        <w:autoSpaceDE w:val="0"/>
        <w:autoSpaceDN w:val="0"/>
        <w:adjustRightInd w:val="0"/>
        <w:spacing w:line="240" w:lineRule="auto"/>
        <w:contextualSpacing w:val="0"/>
        <w:rPr>
          <w:rFonts w:ascii="Arial" w:hAnsi="Arial" w:cs="Arial"/>
          <w:b/>
          <w:color w:val="215868" w:themeColor="accent5" w:themeShade="80"/>
          <w:sz w:val="18"/>
          <w:szCs w:val="18"/>
        </w:rPr>
      </w:pPr>
      <w:r w:rsidRPr="0050196E">
        <w:rPr>
          <w:rFonts w:ascii="Arial" w:hAnsi="Arial" w:cs="Arial"/>
          <w:b/>
          <w:color w:val="215868" w:themeColor="accent5" w:themeShade="80"/>
          <w:sz w:val="18"/>
          <w:szCs w:val="18"/>
        </w:rPr>
        <w:t>………………………..</w:t>
      </w:r>
    </w:p>
    <w:p w14:paraId="64104FA5" w14:textId="77777777" w:rsidR="000C5195" w:rsidRPr="0050196E" w:rsidRDefault="000C5195" w:rsidP="000C5195">
      <w:pPr>
        <w:pStyle w:val="Paragraphedeliste"/>
        <w:numPr>
          <w:ilvl w:val="0"/>
          <w:numId w:val="36"/>
        </w:numPr>
        <w:autoSpaceDE w:val="0"/>
        <w:autoSpaceDN w:val="0"/>
        <w:adjustRightInd w:val="0"/>
        <w:spacing w:line="240" w:lineRule="auto"/>
        <w:contextualSpacing w:val="0"/>
        <w:rPr>
          <w:rFonts w:ascii="Arial" w:hAnsi="Arial" w:cs="Arial"/>
          <w:b/>
          <w:color w:val="215868" w:themeColor="accent5" w:themeShade="80"/>
          <w:sz w:val="18"/>
          <w:szCs w:val="18"/>
        </w:rPr>
      </w:pPr>
      <w:r w:rsidRPr="0050196E">
        <w:rPr>
          <w:rFonts w:ascii="Arial" w:hAnsi="Arial" w:cs="Arial"/>
          <w:b/>
          <w:color w:val="215868" w:themeColor="accent5" w:themeShade="80"/>
          <w:sz w:val="18"/>
          <w:szCs w:val="18"/>
        </w:rPr>
        <w:t>………………………...</w:t>
      </w:r>
    </w:p>
    <w:p w14:paraId="60CC5CA8" w14:textId="77777777" w:rsidR="000C5195" w:rsidRPr="0050196E" w:rsidRDefault="000C5195" w:rsidP="000C5195">
      <w:pPr>
        <w:pStyle w:val="Paragraphedeliste"/>
        <w:numPr>
          <w:ilvl w:val="0"/>
          <w:numId w:val="36"/>
        </w:numPr>
        <w:autoSpaceDE w:val="0"/>
        <w:autoSpaceDN w:val="0"/>
        <w:adjustRightInd w:val="0"/>
        <w:spacing w:line="240" w:lineRule="auto"/>
        <w:contextualSpacing w:val="0"/>
        <w:rPr>
          <w:rFonts w:ascii="Arial" w:hAnsi="Arial" w:cs="Arial"/>
          <w:b/>
          <w:color w:val="215868" w:themeColor="accent5" w:themeShade="80"/>
          <w:sz w:val="18"/>
          <w:szCs w:val="18"/>
        </w:rPr>
      </w:pPr>
      <w:r w:rsidRPr="0050196E">
        <w:rPr>
          <w:rFonts w:ascii="Arial" w:hAnsi="Arial" w:cs="Arial"/>
          <w:b/>
          <w:color w:val="215868" w:themeColor="accent5" w:themeShade="80"/>
          <w:sz w:val="18"/>
          <w:szCs w:val="18"/>
        </w:rPr>
        <w:t>…………………………</w:t>
      </w:r>
    </w:p>
    <w:p w14:paraId="26028FFB" w14:textId="77777777" w:rsidR="000C5195" w:rsidRDefault="000C5195" w:rsidP="000C5195">
      <w:pPr>
        <w:autoSpaceDE w:val="0"/>
        <w:autoSpaceDN w:val="0"/>
        <w:adjustRightInd w:val="0"/>
        <w:spacing w:line="240" w:lineRule="auto"/>
        <w:contextualSpacing w:val="0"/>
        <w:rPr>
          <w:rFonts w:ascii="Arial" w:hAnsi="Arial" w:cs="Arial"/>
          <w:b/>
          <w:sz w:val="24"/>
          <w:szCs w:val="24"/>
          <w:u w:val="single"/>
        </w:rPr>
      </w:pPr>
    </w:p>
    <w:p w14:paraId="4B5A58B7"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u w:val="single"/>
        </w:rPr>
      </w:pPr>
      <w:r>
        <w:rPr>
          <w:rFonts w:ascii="Arial" w:eastAsia="Calibri" w:hAnsi="Arial" w:cs="Arial"/>
          <w:b/>
          <w:bCs/>
          <w:i/>
          <w:sz w:val="18"/>
          <w:szCs w:val="18"/>
          <w:u w:val="single"/>
        </w:rPr>
        <w:t xml:space="preserve">RAPPEL : </w:t>
      </w:r>
    </w:p>
    <w:p w14:paraId="640A37B9"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Cs/>
          <w:sz w:val="18"/>
          <w:szCs w:val="18"/>
        </w:rPr>
      </w:pPr>
      <w:r>
        <w:rPr>
          <w:rFonts w:ascii="Arial" w:eastAsia="Calibri" w:hAnsi="Arial" w:cs="Arial"/>
          <w:iCs/>
          <w:sz w:val="18"/>
          <w:szCs w:val="18"/>
        </w:rPr>
        <w:t>Pour les collectivités affiliées au CDG, il appartient au Président du CDG d’arrêter les lignes directrices de gestion relatives à la promotion interne qui serviront de base à l’établissement des listes d’aptitude à compter de 2021.</w:t>
      </w:r>
    </w:p>
    <w:p w14:paraId="7708ACD7"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Cs/>
          <w:sz w:val="18"/>
          <w:szCs w:val="18"/>
        </w:rPr>
      </w:pPr>
    </w:p>
    <w:p w14:paraId="22DB9EE1" w14:textId="77777777" w:rsidR="000C5195" w:rsidRPr="000E51B1" w:rsidRDefault="000C5195" w:rsidP="000C5195">
      <w:pPr>
        <w:pStyle w:val="Paragraphedeliste"/>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Calibri" w:hAnsi="Arial" w:cs="Arial"/>
          <w:iCs/>
          <w:sz w:val="18"/>
          <w:szCs w:val="18"/>
        </w:rPr>
      </w:pPr>
      <w:proofErr w:type="gramStart"/>
      <w:r w:rsidRPr="000E51B1">
        <w:rPr>
          <w:rFonts w:ascii="Arial" w:eastAsia="Calibri" w:hAnsi="Arial" w:cs="Arial"/>
          <w:b/>
          <w:bCs/>
          <w:iCs/>
          <w:sz w:val="18"/>
          <w:szCs w:val="18"/>
        </w:rPr>
        <w:t>si</w:t>
      </w:r>
      <w:proofErr w:type="gramEnd"/>
      <w:r w:rsidRPr="000E51B1">
        <w:rPr>
          <w:rFonts w:ascii="Arial" w:eastAsia="Calibri" w:hAnsi="Arial" w:cs="Arial"/>
          <w:b/>
          <w:bCs/>
          <w:iCs/>
          <w:sz w:val="18"/>
          <w:szCs w:val="18"/>
        </w:rPr>
        <w:t xml:space="preserve"> la collectivité relève du comité technique du CDG</w:t>
      </w:r>
      <w:r w:rsidRPr="000E51B1">
        <w:rPr>
          <w:rFonts w:ascii="Arial" w:eastAsia="Calibri" w:hAnsi="Arial" w:cs="Arial"/>
          <w:iCs/>
          <w:sz w:val="18"/>
          <w:szCs w:val="18"/>
        </w:rPr>
        <w:t> :  aucune action à mettre en œuvre</w:t>
      </w:r>
    </w:p>
    <w:p w14:paraId="5E6AF16F" w14:textId="77777777" w:rsidR="000C5195" w:rsidRPr="000E51B1" w:rsidRDefault="000C5195" w:rsidP="000C5195">
      <w:pPr>
        <w:pStyle w:val="Paragraphedeliste"/>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Calibri" w:hAnsi="Arial" w:cs="Arial"/>
          <w:iCs/>
          <w:sz w:val="18"/>
          <w:szCs w:val="18"/>
        </w:rPr>
      </w:pPr>
      <w:proofErr w:type="gramStart"/>
      <w:r w:rsidRPr="000E51B1">
        <w:rPr>
          <w:rFonts w:ascii="Arial" w:eastAsia="Calibri" w:hAnsi="Arial" w:cs="Arial"/>
          <w:b/>
          <w:bCs/>
          <w:iCs/>
          <w:sz w:val="18"/>
          <w:szCs w:val="18"/>
        </w:rPr>
        <w:t>si</w:t>
      </w:r>
      <w:proofErr w:type="gramEnd"/>
      <w:r w:rsidRPr="000E51B1">
        <w:rPr>
          <w:rFonts w:ascii="Arial" w:eastAsia="Calibri" w:hAnsi="Arial" w:cs="Arial"/>
          <w:b/>
          <w:bCs/>
          <w:iCs/>
          <w:sz w:val="18"/>
          <w:szCs w:val="18"/>
        </w:rPr>
        <w:t xml:space="preserve"> la collectivité a un comité technique local</w:t>
      </w:r>
      <w:r w:rsidRPr="000E51B1">
        <w:rPr>
          <w:rFonts w:ascii="Arial" w:eastAsia="Calibri" w:hAnsi="Arial" w:cs="Arial"/>
          <w:iCs/>
          <w:sz w:val="18"/>
          <w:szCs w:val="18"/>
        </w:rPr>
        <w:t> : le projet transmis par le Président du CDG est à soumettre à l’instance</w:t>
      </w:r>
    </w:p>
    <w:p w14:paraId="47BD050B" w14:textId="77777777" w:rsidR="000C5195"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Cs/>
          <w:sz w:val="18"/>
          <w:szCs w:val="18"/>
        </w:rPr>
      </w:pPr>
    </w:p>
    <w:p w14:paraId="3977490B" w14:textId="77777777" w:rsidR="000C5195" w:rsidRPr="00CA5628" w:rsidRDefault="000C5195" w:rsidP="000C5195">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Cs/>
          <w:sz w:val="18"/>
          <w:szCs w:val="18"/>
        </w:rPr>
      </w:pPr>
      <w:r w:rsidRPr="00CA5628">
        <w:rPr>
          <w:rFonts w:ascii="Arial" w:eastAsia="Calibri" w:hAnsi="Arial" w:cs="Arial"/>
          <w:b/>
          <w:bCs/>
          <w:iCs/>
          <w:sz w:val="18"/>
          <w:szCs w:val="18"/>
        </w:rPr>
        <w:t>Néanmoins, vous devez prévoir dans vos propres lignes directrices de gestion, les critères que vous entendez mettre en œuvre pour sélectionner les dossiers présentés au CDG au titre de la promotion interne ou ne pas fixer de critères et présenter tous les agents promouvables.</w:t>
      </w:r>
    </w:p>
    <w:p w14:paraId="303A00DD" w14:textId="77777777" w:rsidR="000C5195" w:rsidRDefault="000C5195" w:rsidP="000C5195">
      <w:pPr>
        <w:rPr>
          <w:rFonts w:ascii="Arial" w:eastAsia="Calibri" w:hAnsi="Arial" w:cs="Arial"/>
          <w:b/>
          <w:bCs/>
          <w:i/>
          <w:color w:val="43C3DD"/>
          <w:sz w:val="18"/>
          <w:szCs w:val="18"/>
        </w:rPr>
      </w:pPr>
    </w:p>
    <w:bookmarkEnd w:id="12"/>
    <w:p w14:paraId="65641EB6" w14:textId="298EEC04" w:rsidR="00A55D8B" w:rsidRPr="009F2B0F" w:rsidRDefault="0096671A" w:rsidP="0096671A">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sidRPr="009F2B0F">
        <w:rPr>
          <w:rFonts w:ascii="Arial" w:hAnsi="Arial" w:cs="Arial"/>
          <w:b/>
          <w:bCs/>
          <w:color w:val="31849B" w:themeColor="accent5" w:themeShade="BF"/>
          <w:spacing w:val="1"/>
          <w:sz w:val="24"/>
          <w:szCs w:val="24"/>
          <w:lang w:eastAsia="fr-FR"/>
        </w:rPr>
        <w:lastRenderedPageBreak/>
        <w:t>ACTIONS EN FAVEUR DE L’EGALITE FEMMES - HOMMES</w:t>
      </w:r>
    </w:p>
    <w:p w14:paraId="4CFB10E5" w14:textId="04AB430A" w:rsidR="00A55D8B" w:rsidRDefault="00A55D8B" w:rsidP="00AB2778">
      <w:pPr>
        <w:pStyle w:val="09-TexteLosangesBleus"/>
        <w:spacing w:before="0" w:line="240" w:lineRule="auto"/>
        <w:rPr>
          <w:rFonts w:ascii="Arial" w:hAnsi="Arial" w:cs="Arial"/>
          <w:b w:val="0"/>
          <w:sz w:val="18"/>
          <w:szCs w:val="18"/>
          <w:lang w:eastAsia="fr-FR"/>
        </w:rPr>
      </w:pPr>
      <w:r w:rsidRPr="0096671A">
        <w:rPr>
          <w:rFonts w:ascii="Arial" w:eastAsia="Calibri" w:hAnsi="Arial" w:cs="Arial"/>
          <w:b w:val="0"/>
          <w:sz w:val="18"/>
          <w:szCs w:val="18"/>
        </w:rPr>
        <w:t xml:space="preserve">La loi n°2019-828 du 6 août 2019 de transformation de la fonction publique </w:t>
      </w:r>
      <w:r w:rsidRPr="0096671A">
        <w:rPr>
          <w:rFonts w:ascii="Arial" w:hAnsi="Arial" w:cs="Arial"/>
          <w:b w:val="0"/>
          <w:sz w:val="18"/>
          <w:szCs w:val="18"/>
          <w:lang w:eastAsia="fr-FR"/>
        </w:rPr>
        <w:t xml:space="preserve">renforce les obligations des collectivités territoriales en matière d’égalité professionnelle femmes/hommes. </w:t>
      </w:r>
    </w:p>
    <w:p w14:paraId="39378CCF" w14:textId="2321A131" w:rsidR="00DA6B1D" w:rsidRDefault="00DA6B1D" w:rsidP="00AB2778">
      <w:pPr>
        <w:pStyle w:val="09-TexteLosangesBleus"/>
        <w:spacing w:before="0" w:line="240" w:lineRule="auto"/>
        <w:rPr>
          <w:rFonts w:ascii="Arial" w:hAnsi="Arial" w:cs="Arial"/>
          <w:b w:val="0"/>
          <w:sz w:val="18"/>
          <w:szCs w:val="18"/>
          <w:lang w:eastAsia="fr-FR"/>
        </w:rPr>
      </w:pPr>
    </w:p>
    <w:p w14:paraId="5C318CEC" w14:textId="0F6ACDFC" w:rsidR="00DA6B1D" w:rsidRPr="0096671A" w:rsidRDefault="00DA6B1D" w:rsidP="00B67628">
      <w:pPr>
        <w:pStyle w:val="09-TexteLosangesBleus"/>
        <w:pBdr>
          <w:top w:val="single" w:sz="4" w:space="1" w:color="auto"/>
          <w:left w:val="single" w:sz="4" w:space="4" w:color="auto"/>
          <w:bottom w:val="single" w:sz="4" w:space="1" w:color="auto"/>
          <w:right w:val="single" w:sz="4" w:space="4" w:color="auto"/>
        </w:pBdr>
        <w:spacing w:before="0" w:line="240" w:lineRule="auto"/>
        <w:rPr>
          <w:rFonts w:ascii="Arial" w:hAnsi="Arial" w:cs="Arial"/>
          <w:b w:val="0"/>
          <w:sz w:val="18"/>
          <w:szCs w:val="18"/>
          <w:lang w:eastAsia="fr-FR"/>
        </w:rPr>
      </w:pPr>
      <w:r w:rsidRPr="00B67628">
        <w:rPr>
          <w:rFonts w:ascii="Arial" w:hAnsi="Arial" w:cs="Arial"/>
          <w:bCs/>
          <w:sz w:val="18"/>
          <w:szCs w:val="18"/>
          <w:u w:val="single"/>
          <w:lang w:eastAsia="fr-FR"/>
        </w:rPr>
        <w:t>RAPPEL</w:t>
      </w:r>
      <w:r>
        <w:rPr>
          <w:rFonts w:ascii="Arial" w:hAnsi="Arial" w:cs="Arial"/>
          <w:b w:val="0"/>
          <w:sz w:val="18"/>
          <w:szCs w:val="18"/>
          <w:lang w:eastAsia="fr-FR"/>
        </w:rPr>
        <w:t xml:space="preserve"> : </w:t>
      </w:r>
      <w:r w:rsidR="00B67628">
        <w:rPr>
          <w:rFonts w:ascii="Arial" w:hAnsi="Arial" w:cs="Arial"/>
          <w:b w:val="0"/>
          <w:sz w:val="18"/>
          <w:szCs w:val="18"/>
          <w:lang w:eastAsia="fr-FR"/>
        </w:rPr>
        <w:t xml:space="preserve">un </w:t>
      </w:r>
      <w:r w:rsidR="00B67628" w:rsidRPr="00B67628">
        <w:rPr>
          <w:rFonts w:ascii="Arial" w:hAnsi="Arial" w:cs="Arial"/>
          <w:bCs/>
          <w:sz w:val="18"/>
          <w:szCs w:val="18"/>
          <w:lang w:eastAsia="fr-FR"/>
        </w:rPr>
        <w:t>plan d’action</w:t>
      </w:r>
      <w:r w:rsidR="00B67628">
        <w:rPr>
          <w:rFonts w:ascii="Arial" w:hAnsi="Arial" w:cs="Arial"/>
          <w:b w:val="0"/>
          <w:sz w:val="18"/>
          <w:szCs w:val="18"/>
          <w:lang w:eastAsia="fr-FR"/>
        </w:rPr>
        <w:t xml:space="preserve"> est rendu obligatoire pour les collectivités territoriales et les EPCI de plus de 20 000 habitants et doit être élaboré au plus tard au 31 décembre 2020 (prolongation accordée jusqu’au 30 juin 2021). La durée de ce plan ne peut excéder trois ans renouvelables. Pour autant, </w:t>
      </w:r>
      <w:r w:rsidR="00B67628" w:rsidRPr="00B67628">
        <w:rPr>
          <w:rFonts w:ascii="Arial" w:hAnsi="Arial" w:cs="Arial"/>
          <w:bCs/>
          <w:sz w:val="18"/>
          <w:szCs w:val="18"/>
          <w:lang w:eastAsia="fr-FR"/>
        </w:rPr>
        <w:t>dans toutes les collectivités, les lignes directrices de gestion visent notamment à assurer l’égalité femmes/hommes</w:t>
      </w:r>
      <w:r w:rsidR="00B67628">
        <w:rPr>
          <w:rFonts w:ascii="Arial" w:hAnsi="Arial" w:cs="Arial"/>
          <w:b w:val="0"/>
          <w:sz w:val="18"/>
          <w:szCs w:val="18"/>
          <w:lang w:eastAsia="fr-FR"/>
        </w:rPr>
        <w:t xml:space="preserve"> à tous les niveaux (promotions/avancements, valorisation des parcours, recrutements, rémunérations).</w:t>
      </w:r>
    </w:p>
    <w:p w14:paraId="39457F46" w14:textId="77777777" w:rsidR="00E04959" w:rsidRPr="0096671A" w:rsidRDefault="00E04959" w:rsidP="00A55D8B">
      <w:pPr>
        <w:pStyle w:val="09-TexteLosangesBleus"/>
        <w:spacing w:before="0" w:line="240" w:lineRule="auto"/>
        <w:ind w:left="357"/>
        <w:rPr>
          <w:rFonts w:ascii="Arial" w:hAnsi="Arial" w:cs="Arial"/>
          <w:b w:val="0"/>
          <w:sz w:val="18"/>
          <w:szCs w:val="18"/>
        </w:rPr>
      </w:pPr>
    </w:p>
    <w:p w14:paraId="3A307EFD" w14:textId="77777777" w:rsidR="002066BF" w:rsidRPr="009F2B0F" w:rsidRDefault="00A92C7D" w:rsidP="00664AA7">
      <w:pPr>
        <w:pStyle w:val="09-TexteLosangesBleus"/>
        <w:numPr>
          <w:ilvl w:val="0"/>
          <w:numId w:val="8"/>
        </w:numPr>
        <w:spacing w:before="0" w:line="240" w:lineRule="auto"/>
        <w:rPr>
          <w:rFonts w:ascii="Arial" w:eastAsia="Calibri" w:hAnsi="Arial" w:cs="Arial"/>
          <w:bCs/>
          <w:color w:val="31849B" w:themeColor="accent5" w:themeShade="BF"/>
          <w:sz w:val="18"/>
          <w:szCs w:val="18"/>
        </w:rPr>
      </w:pPr>
      <w:r w:rsidRPr="009F2B0F">
        <w:rPr>
          <w:rFonts w:ascii="Arial" w:eastAsia="Calibri" w:hAnsi="Arial" w:cs="Arial"/>
          <w:bCs/>
          <w:color w:val="31849B" w:themeColor="accent5" w:themeShade="BF"/>
          <w:sz w:val="18"/>
          <w:szCs w:val="18"/>
        </w:rPr>
        <w:t>Etat des lieux de la situation :</w:t>
      </w:r>
    </w:p>
    <w:p w14:paraId="05F88D2A" w14:textId="0F6CE623" w:rsidR="00A92C7D" w:rsidRDefault="00A92C7D" w:rsidP="00B67628">
      <w:pPr>
        <w:pStyle w:val="09-TexteLosangesBleus"/>
        <w:spacing w:before="0" w:line="240" w:lineRule="auto"/>
        <w:rPr>
          <w:rFonts w:ascii="Arial" w:eastAsia="Calibri" w:hAnsi="Arial" w:cs="Arial"/>
          <w:b w:val="0"/>
          <w:sz w:val="18"/>
          <w:szCs w:val="18"/>
        </w:rPr>
      </w:pPr>
    </w:p>
    <w:p w14:paraId="5FC578EC" w14:textId="4A6635EF" w:rsidR="00B67628" w:rsidRDefault="00B67628" w:rsidP="00B67628">
      <w:pPr>
        <w:pStyle w:val="09-TexteLosangesBleus"/>
        <w:spacing w:before="0" w:line="240" w:lineRule="auto"/>
        <w:rPr>
          <w:rFonts w:ascii="Arial" w:eastAsia="Calibri" w:hAnsi="Arial" w:cs="Arial"/>
          <w:b w:val="0"/>
          <w:sz w:val="18"/>
          <w:szCs w:val="18"/>
        </w:rPr>
      </w:pPr>
      <w:r>
        <w:rPr>
          <w:rFonts w:ascii="Arial" w:eastAsia="Calibri" w:hAnsi="Arial" w:cs="Arial"/>
          <w:b w:val="0"/>
          <w:sz w:val="18"/>
          <w:szCs w:val="18"/>
        </w:rPr>
        <w:t>Il convient d’établir, pour chaque sexe, un état des lieux portant sur les effectifs moyens, le bilan des recrutements, les formations, les avancements et les promotions, les rémunérations et le temps de travail.</w:t>
      </w:r>
    </w:p>
    <w:p w14:paraId="4E2FE226" w14:textId="1E039ADB" w:rsidR="00B67628" w:rsidRDefault="00B67628" w:rsidP="00B67628">
      <w:pPr>
        <w:pStyle w:val="09-TexteLosangesBleus"/>
        <w:spacing w:before="0" w:line="240" w:lineRule="auto"/>
        <w:rPr>
          <w:rFonts w:ascii="Arial" w:eastAsia="Calibri" w:hAnsi="Arial" w:cs="Arial"/>
          <w:b w:val="0"/>
          <w:sz w:val="18"/>
          <w:szCs w:val="18"/>
        </w:rPr>
      </w:pPr>
    </w:p>
    <w:p w14:paraId="753F3C12" w14:textId="15F084BD"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eastAsia="Calibri" w:hAnsi="Arial" w:cs="Arial"/>
          <w:b w:val="0"/>
          <w:sz w:val="18"/>
          <w:szCs w:val="18"/>
        </w:rPr>
      </w:pPr>
      <w:r w:rsidRPr="00B67628">
        <w:rPr>
          <w:rFonts w:ascii="Arial" w:eastAsia="Calibri" w:hAnsi="Arial" w:cs="Arial"/>
          <w:bCs/>
          <w:sz w:val="18"/>
          <w:szCs w:val="18"/>
          <w:u w:val="single"/>
        </w:rPr>
        <w:t>POUR VOUS AIDER</w:t>
      </w:r>
      <w:r>
        <w:rPr>
          <w:rFonts w:ascii="Arial" w:eastAsia="Calibri" w:hAnsi="Arial" w:cs="Arial"/>
          <w:b w:val="0"/>
          <w:sz w:val="18"/>
          <w:szCs w:val="18"/>
        </w:rPr>
        <w:t xml:space="preserve"> : sur la base de votre bilan social, le Centre de gestion peut vous transmettre une synthèse du rapport de situation comparé sur l’égalité professionnelle entre les femmes et les hommes. Vous pouvez nous contacter sur : </w:t>
      </w:r>
      <w:hyperlink r:id="rId21" w:history="1">
        <w:r w:rsidRPr="006535DB">
          <w:rPr>
            <w:rStyle w:val="Lienhypertexte"/>
            <w:rFonts w:ascii="Arial" w:eastAsia="Calibri" w:hAnsi="Arial" w:cs="Arial"/>
            <w:b w:val="0"/>
            <w:sz w:val="18"/>
            <w:szCs w:val="18"/>
          </w:rPr>
          <w:t>bilan-social@cdg60.com</w:t>
        </w:r>
      </w:hyperlink>
    </w:p>
    <w:p w14:paraId="16C1CAD4" w14:textId="238EE9A1"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eastAsia="Calibri" w:hAnsi="Arial" w:cs="Arial"/>
          <w:b w:val="0"/>
          <w:sz w:val="18"/>
          <w:szCs w:val="18"/>
        </w:rPr>
      </w:pPr>
    </w:p>
    <w:p w14:paraId="3CA58B52" w14:textId="35DEADB8"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eastAsia="Calibri" w:hAnsi="Arial" w:cs="Arial"/>
          <w:b w:val="0"/>
          <w:sz w:val="18"/>
          <w:szCs w:val="18"/>
        </w:rPr>
      </w:pPr>
    </w:p>
    <w:p w14:paraId="3ABB3905" w14:textId="5B659C5A"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rFonts w:ascii="Arial" w:eastAsia="Calibri" w:hAnsi="Arial" w:cs="Arial"/>
          <w:bCs/>
          <w:sz w:val="18"/>
          <w:szCs w:val="18"/>
        </w:rPr>
      </w:pPr>
      <w:r w:rsidRPr="00B67628">
        <w:rPr>
          <w:rFonts w:ascii="Arial" w:eastAsia="Calibri" w:hAnsi="Arial" w:cs="Arial"/>
          <w:bCs/>
          <w:sz w:val="18"/>
          <w:szCs w:val="18"/>
        </w:rPr>
        <w:t>Exemple de quelques éléments contenus dans le rapport de situation comparée issu de votre bilan social</w:t>
      </w:r>
    </w:p>
    <w:p w14:paraId="642C2081" w14:textId="0BE7DFB7"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rFonts w:ascii="Arial" w:eastAsia="Calibri" w:hAnsi="Arial" w:cs="Arial"/>
          <w:bCs/>
          <w:sz w:val="18"/>
          <w:szCs w:val="18"/>
        </w:rPr>
      </w:pPr>
    </w:p>
    <w:p w14:paraId="597E23B4" w14:textId="14095040"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rFonts w:ascii="Arial" w:eastAsia="Calibri" w:hAnsi="Arial" w:cs="Arial"/>
          <w:bCs/>
          <w:sz w:val="18"/>
          <w:szCs w:val="18"/>
        </w:rPr>
      </w:pPr>
      <w:r>
        <w:rPr>
          <w:noProof/>
        </w:rPr>
        <w:drawing>
          <wp:inline distT="0" distB="0" distL="0" distR="0" wp14:anchorId="7153DB0E" wp14:editId="39E69064">
            <wp:extent cx="4654685" cy="1920878"/>
            <wp:effectExtent l="0" t="0" r="0" b="317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68833" cy="1926717"/>
                    </a:xfrm>
                    <a:prstGeom prst="rect">
                      <a:avLst/>
                    </a:prstGeom>
                  </pic:spPr>
                </pic:pic>
              </a:graphicData>
            </a:graphic>
          </wp:inline>
        </w:drawing>
      </w:r>
    </w:p>
    <w:p w14:paraId="445871F4" w14:textId="77777777"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rFonts w:ascii="Arial" w:eastAsia="Calibri" w:hAnsi="Arial" w:cs="Arial"/>
          <w:bCs/>
          <w:sz w:val="18"/>
          <w:szCs w:val="18"/>
        </w:rPr>
      </w:pPr>
    </w:p>
    <w:p w14:paraId="76A5A961" w14:textId="19EF4F88"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rFonts w:ascii="Arial" w:eastAsia="Calibri" w:hAnsi="Arial" w:cs="Arial"/>
          <w:bCs/>
          <w:sz w:val="18"/>
          <w:szCs w:val="18"/>
        </w:rPr>
      </w:pPr>
      <w:r>
        <w:rPr>
          <w:noProof/>
        </w:rPr>
        <w:drawing>
          <wp:inline distT="0" distB="0" distL="0" distR="0" wp14:anchorId="4C5BAA72" wp14:editId="12E270AD">
            <wp:extent cx="4664413" cy="1656176"/>
            <wp:effectExtent l="0" t="0" r="3175" b="127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94692" cy="1666927"/>
                    </a:xfrm>
                    <a:prstGeom prst="rect">
                      <a:avLst/>
                    </a:prstGeom>
                  </pic:spPr>
                </pic:pic>
              </a:graphicData>
            </a:graphic>
          </wp:inline>
        </w:drawing>
      </w:r>
    </w:p>
    <w:p w14:paraId="0CCAE003" w14:textId="77777777"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rFonts w:ascii="Arial" w:eastAsia="Calibri" w:hAnsi="Arial" w:cs="Arial"/>
          <w:bCs/>
          <w:sz w:val="18"/>
          <w:szCs w:val="18"/>
        </w:rPr>
      </w:pPr>
    </w:p>
    <w:p w14:paraId="16099033" w14:textId="226F3688"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rFonts w:ascii="Arial" w:eastAsia="Calibri" w:hAnsi="Arial" w:cs="Arial"/>
          <w:bCs/>
          <w:sz w:val="18"/>
          <w:szCs w:val="18"/>
        </w:rPr>
      </w:pPr>
      <w:r>
        <w:rPr>
          <w:noProof/>
        </w:rPr>
        <w:drawing>
          <wp:inline distT="0" distB="0" distL="0" distR="0" wp14:anchorId="1F8BB1AF" wp14:editId="21A033C8">
            <wp:extent cx="4693596" cy="1378581"/>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20927" cy="1386609"/>
                    </a:xfrm>
                    <a:prstGeom prst="rect">
                      <a:avLst/>
                    </a:prstGeom>
                  </pic:spPr>
                </pic:pic>
              </a:graphicData>
            </a:graphic>
          </wp:inline>
        </w:drawing>
      </w:r>
    </w:p>
    <w:p w14:paraId="33A738AA" w14:textId="77777777" w:rsidR="00B67628" w:rsidRP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rFonts w:ascii="Arial" w:eastAsia="Calibri" w:hAnsi="Arial" w:cs="Arial"/>
          <w:bCs/>
          <w:sz w:val="18"/>
          <w:szCs w:val="18"/>
        </w:rPr>
      </w:pPr>
    </w:p>
    <w:p w14:paraId="27EC01C4" w14:textId="240C77FF" w:rsidR="00B67628" w:rsidRDefault="00B67628" w:rsidP="00B67628">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eastAsia="Calibri" w:hAnsi="Arial" w:cs="Arial"/>
          <w:b w:val="0"/>
          <w:sz w:val="18"/>
          <w:szCs w:val="18"/>
        </w:rPr>
      </w:pPr>
    </w:p>
    <w:p w14:paraId="50F12D95" w14:textId="0030EF54" w:rsidR="00B67628" w:rsidRDefault="00B67628" w:rsidP="00B67628">
      <w:pPr>
        <w:pStyle w:val="09-TexteLosangesBleus"/>
        <w:spacing w:before="0" w:line="240" w:lineRule="auto"/>
        <w:rPr>
          <w:rFonts w:ascii="Arial" w:eastAsia="Calibri" w:hAnsi="Arial" w:cs="Arial"/>
          <w:b w:val="0"/>
          <w:sz w:val="18"/>
          <w:szCs w:val="18"/>
        </w:rPr>
      </w:pPr>
    </w:p>
    <w:p w14:paraId="705A2B3A" w14:textId="77777777" w:rsidR="000C5195" w:rsidRPr="0096671A" w:rsidRDefault="000C5195" w:rsidP="00B67628">
      <w:pPr>
        <w:pStyle w:val="09-TexteLosangesBleus"/>
        <w:spacing w:before="0" w:line="240" w:lineRule="auto"/>
        <w:rPr>
          <w:rFonts w:ascii="Arial" w:eastAsia="Calibri" w:hAnsi="Arial" w:cs="Arial"/>
          <w:b w:val="0"/>
          <w:sz w:val="18"/>
          <w:szCs w:val="18"/>
        </w:rPr>
      </w:pPr>
    </w:p>
    <w:p w14:paraId="27CEE447" w14:textId="577084C8" w:rsidR="00AC1997" w:rsidRPr="0096671A" w:rsidRDefault="00B67628" w:rsidP="005E18E0">
      <w:pPr>
        <w:pStyle w:val="09-TexteLosangesBleus"/>
        <w:spacing w:before="0" w:line="240" w:lineRule="auto"/>
        <w:rPr>
          <w:rFonts w:ascii="Arial" w:eastAsia="Calibri" w:hAnsi="Arial" w:cs="Arial"/>
          <w:b w:val="0"/>
          <w:sz w:val="18"/>
          <w:szCs w:val="18"/>
        </w:rPr>
      </w:pPr>
      <w:r>
        <w:rPr>
          <w:rFonts w:ascii="Arial" w:eastAsia="Calibri" w:hAnsi="Arial" w:cs="Arial"/>
          <w:b w:val="0"/>
          <w:sz w:val="18"/>
          <w:szCs w:val="18"/>
        </w:rPr>
        <w:lastRenderedPageBreak/>
        <w:t xml:space="preserve">Les collectivités disposant d’un rapport sur la situation en matière d’égalité femmes/hommes peuvent le joindre en annexe de leurs lignes directrice de gestion. </w:t>
      </w:r>
    </w:p>
    <w:p w14:paraId="09DB52B8" w14:textId="4E393560" w:rsidR="00AC1997" w:rsidRDefault="00AC1997" w:rsidP="009030CF">
      <w:pPr>
        <w:pStyle w:val="09-TexteLosangesBleus"/>
        <w:spacing w:before="0" w:line="240" w:lineRule="auto"/>
        <w:rPr>
          <w:rFonts w:ascii="Arial" w:eastAsia="Calibri" w:hAnsi="Arial" w:cs="Arial"/>
          <w:b w:val="0"/>
          <w:sz w:val="18"/>
          <w:szCs w:val="18"/>
        </w:rPr>
      </w:pPr>
    </w:p>
    <w:p w14:paraId="03C17BEB" w14:textId="30BBAA42" w:rsidR="000C5195" w:rsidRDefault="000C5195" w:rsidP="009030CF">
      <w:pPr>
        <w:pStyle w:val="09-TexteLosangesBleus"/>
        <w:spacing w:before="0" w:line="240" w:lineRule="auto"/>
        <w:rPr>
          <w:rFonts w:ascii="Arial" w:eastAsia="Calibri" w:hAnsi="Arial" w:cs="Arial"/>
          <w:b w:val="0"/>
          <w:sz w:val="18"/>
          <w:szCs w:val="18"/>
        </w:rPr>
      </w:pPr>
    </w:p>
    <w:p w14:paraId="2A7F6F2F" w14:textId="77777777" w:rsidR="000C5195" w:rsidRPr="0096671A" w:rsidRDefault="000C5195" w:rsidP="009030CF">
      <w:pPr>
        <w:pStyle w:val="09-TexteLosangesBleus"/>
        <w:spacing w:before="0" w:line="240" w:lineRule="auto"/>
        <w:rPr>
          <w:rFonts w:ascii="Arial" w:eastAsia="Calibri" w:hAnsi="Arial" w:cs="Arial"/>
          <w:b w:val="0"/>
          <w:sz w:val="18"/>
          <w:szCs w:val="18"/>
        </w:rPr>
      </w:pPr>
    </w:p>
    <w:p w14:paraId="3E010E39" w14:textId="77777777" w:rsidR="00A55D8B" w:rsidRPr="009F2B0F" w:rsidRDefault="002066BF" w:rsidP="00664AA7">
      <w:pPr>
        <w:pStyle w:val="09-TexteLosangesBleus"/>
        <w:numPr>
          <w:ilvl w:val="0"/>
          <w:numId w:val="8"/>
        </w:numPr>
        <w:spacing w:before="0" w:line="240" w:lineRule="auto"/>
        <w:rPr>
          <w:rFonts w:ascii="Arial" w:eastAsia="Calibri" w:hAnsi="Arial" w:cs="Arial"/>
          <w:bCs/>
          <w:color w:val="31849B" w:themeColor="accent5" w:themeShade="BF"/>
          <w:sz w:val="18"/>
          <w:szCs w:val="18"/>
        </w:rPr>
      </w:pPr>
      <w:r w:rsidRPr="009F2B0F">
        <w:rPr>
          <w:rFonts w:ascii="Arial" w:eastAsia="Calibri" w:hAnsi="Arial" w:cs="Arial"/>
          <w:bCs/>
          <w:color w:val="31849B" w:themeColor="accent5" w:themeShade="BF"/>
          <w:sz w:val="18"/>
          <w:szCs w:val="18"/>
        </w:rPr>
        <w:t>Actions définies par la collectivité</w:t>
      </w:r>
      <w:r w:rsidR="00E04959" w:rsidRPr="009F2B0F">
        <w:rPr>
          <w:rFonts w:ascii="Arial" w:eastAsia="Calibri" w:hAnsi="Arial" w:cs="Arial"/>
          <w:bCs/>
          <w:color w:val="31849B" w:themeColor="accent5" w:themeShade="BF"/>
          <w:sz w:val="18"/>
          <w:szCs w:val="18"/>
        </w:rPr>
        <w:t xml:space="preserve"> : </w:t>
      </w:r>
    </w:p>
    <w:p w14:paraId="498B6F15" w14:textId="7F8DCEA4" w:rsidR="00FE4581" w:rsidRPr="009F2B0F" w:rsidRDefault="009F2B0F" w:rsidP="00664AA7">
      <w:pPr>
        <w:pStyle w:val="09-TexteLosangesBleus"/>
        <w:numPr>
          <w:ilvl w:val="0"/>
          <w:numId w:val="9"/>
        </w:numPr>
        <w:spacing w:before="0" w:line="240" w:lineRule="auto"/>
        <w:ind w:left="1843"/>
        <w:rPr>
          <w:rFonts w:ascii="Arial" w:eastAsia="Calibri" w:hAnsi="Arial" w:cs="Arial"/>
          <w:bCs/>
          <w:color w:val="31849B" w:themeColor="accent5" w:themeShade="BF"/>
          <w:sz w:val="18"/>
          <w:szCs w:val="18"/>
        </w:rPr>
      </w:pPr>
      <w:r w:rsidRPr="009F2B0F">
        <w:rPr>
          <w:rFonts w:ascii="Arial" w:eastAsia="Calibri" w:hAnsi="Arial" w:cs="Arial"/>
          <w:bCs/>
          <w:color w:val="31849B" w:themeColor="accent5" w:themeShade="BF"/>
          <w:sz w:val="18"/>
          <w:szCs w:val="18"/>
        </w:rPr>
        <w:t>………………………..</w:t>
      </w:r>
      <w:r w:rsidR="00FE4581" w:rsidRPr="009F2B0F">
        <w:rPr>
          <w:rFonts w:ascii="Arial" w:eastAsia="Calibri" w:hAnsi="Arial" w:cs="Arial"/>
          <w:bCs/>
          <w:color w:val="31849B" w:themeColor="accent5" w:themeShade="BF"/>
          <w:sz w:val="18"/>
          <w:szCs w:val="18"/>
        </w:rPr>
        <w:t xml:space="preserve"> </w:t>
      </w:r>
    </w:p>
    <w:p w14:paraId="05315252" w14:textId="02CFB5C0" w:rsidR="00FE4581" w:rsidRPr="009F2B0F" w:rsidRDefault="00FE4581" w:rsidP="00664AA7">
      <w:pPr>
        <w:pStyle w:val="09-TexteLosangesBleus"/>
        <w:numPr>
          <w:ilvl w:val="0"/>
          <w:numId w:val="9"/>
        </w:numPr>
        <w:spacing w:before="0" w:line="240" w:lineRule="auto"/>
        <w:ind w:left="1843"/>
        <w:rPr>
          <w:rFonts w:ascii="Arial" w:eastAsia="Calibri" w:hAnsi="Arial" w:cs="Arial"/>
          <w:bCs/>
          <w:color w:val="31849B" w:themeColor="accent5" w:themeShade="BF"/>
          <w:sz w:val="18"/>
          <w:szCs w:val="18"/>
        </w:rPr>
      </w:pPr>
      <w:r w:rsidRPr="009F2B0F">
        <w:rPr>
          <w:rFonts w:ascii="Arial" w:eastAsia="Calibri" w:hAnsi="Arial" w:cs="Arial"/>
          <w:bCs/>
          <w:color w:val="31849B" w:themeColor="accent5" w:themeShade="BF"/>
          <w:sz w:val="18"/>
          <w:szCs w:val="18"/>
        </w:rPr>
        <w:t xml:space="preserve"> </w:t>
      </w:r>
      <w:r w:rsidR="009F2B0F" w:rsidRPr="009F2B0F">
        <w:rPr>
          <w:rFonts w:ascii="Arial" w:eastAsia="Calibri" w:hAnsi="Arial" w:cs="Arial"/>
          <w:bCs/>
          <w:color w:val="31849B" w:themeColor="accent5" w:themeShade="BF"/>
          <w:sz w:val="18"/>
          <w:szCs w:val="18"/>
        </w:rPr>
        <w:t>……………………….</w:t>
      </w:r>
    </w:p>
    <w:p w14:paraId="502FD786" w14:textId="485BFDC7" w:rsidR="00FE4581" w:rsidRPr="009F2B0F" w:rsidRDefault="00FE4581" w:rsidP="00664AA7">
      <w:pPr>
        <w:pStyle w:val="09-TexteLosangesBleus"/>
        <w:numPr>
          <w:ilvl w:val="0"/>
          <w:numId w:val="9"/>
        </w:numPr>
        <w:spacing w:before="0" w:line="240" w:lineRule="auto"/>
        <w:ind w:left="1843"/>
        <w:rPr>
          <w:rFonts w:ascii="Arial" w:eastAsia="Calibri" w:hAnsi="Arial" w:cs="Arial"/>
          <w:bCs/>
          <w:color w:val="31849B" w:themeColor="accent5" w:themeShade="BF"/>
          <w:sz w:val="18"/>
          <w:szCs w:val="18"/>
        </w:rPr>
      </w:pPr>
      <w:r w:rsidRPr="009F2B0F">
        <w:rPr>
          <w:rFonts w:ascii="Arial" w:eastAsia="Calibri" w:hAnsi="Arial" w:cs="Arial"/>
          <w:bCs/>
          <w:color w:val="31849B" w:themeColor="accent5" w:themeShade="BF"/>
          <w:sz w:val="18"/>
          <w:szCs w:val="18"/>
        </w:rPr>
        <w:t xml:space="preserve"> </w:t>
      </w:r>
      <w:r w:rsidR="009F2B0F" w:rsidRPr="009F2B0F">
        <w:rPr>
          <w:rFonts w:ascii="Arial" w:eastAsia="Calibri" w:hAnsi="Arial" w:cs="Arial"/>
          <w:bCs/>
          <w:color w:val="31849B" w:themeColor="accent5" w:themeShade="BF"/>
          <w:sz w:val="18"/>
          <w:szCs w:val="18"/>
        </w:rPr>
        <w:t>……………………….</w:t>
      </w:r>
    </w:p>
    <w:p w14:paraId="5DF634EE" w14:textId="30119D4F" w:rsidR="00B67628" w:rsidRDefault="009F2B0F" w:rsidP="00B67628">
      <w:pPr>
        <w:pStyle w:val="09-TexteLosangesBleus"/>
        <w:numPr>
          <w:ilvl w:val="0"/>
          <w:numId w:val="9"/>
        </w:numPr>
        <w:spacing w:before="0" w:line="240" w:lineRule="auto"/>
        <w:ind w:left="1843"/>
        <w:rPr>
          <w:rFonts w:ascii="Arial" w:eastAsia="Calibri" w:hAnsi="Arial" w:cs="Arial"/>
          <w:bCs/>
          <w:color w:val="31849B" w:themeColor="accent5" w:themeShade="BF"/>
          <w:sz w:val="18"/>
          <w:szCs w:val="18"/>
        </w:rPr>
      </w:pPr>
      <w:r w:rsidRPr="009F2B0F">
        <w:rPr>
          <w:rFonts w:ascii="Arial" w:eastAsia="Calibri" w:hAnsi="Arial" w:cs="Arial"/>
          <w:bCs/>
          <w:color w:val="31849B" w:themeColor="accent5" w:themeShade="BF"/>
          <w:sz w:val="18"/>
          <w:szCs w:val="18"/>
        </w:rPr>
        <w:t>………………………..</w:t>
      </w:r>
      <w:r w:rsidR="00FE4581" w:rsidRPr="009F2B0F">
        <w:rPr>
          <w:rFonts w:ascii="Arial" w:eastAsia="Calibri" w:hAnsi="Arial" w:cs="Arial"/>
          <w:bCs/>
          <w:color w:val="31849B" w:themeColor="accent5" w:themeShade="BF"/>
          <w:sz w:val="18"/>
          <w:szCs w:val="18"/>
        </w:rPr>
        <w:t xml:space="preserve"> </w:t>
      </w:r>
    </w:p>
    <w:p w14:paraId="2ECCA11D" w14:textId="5CB89C68" w:rsidR="009030CF" w:rsidRDefault="009030CF" w:rsidP="009030CF">
      <w:pPr>
        <w:pStyle w:val="09-TexteLosangesBleus"/>
        <w:spacing w:before="0" w:line="240" w:lineRule="auto"/>
        <w:rPr>
          <w:rFonts w:ascii="Arial" w:eastAsia="Calibri" w:hAnsi="Arial" w:cs="Arial"/>
          <w:bCs/>
          <w:color w:val="31849B" w:themeColor="accent5" w:themeShade="BF"/>
          <w:sz w:val="18"/>
          <w:szCs w:val="18"/>
        </w:rPr>
      </w:pPr>
    </w:p>
    <w:p w14:paraId="31553698" w14:textId="77777777" w:rsidR="009030CF" w:rsidRPr="009030CF" w:rsidRDefault="009030CF" w:rsidP="009030CF">
      <w:pPr>
        <w:pStyle w:val="09-TexteLosangesBleus"/>
        <w:spacing w:before="0" w:line="240" w:lineRule="auto"/>
        <w:rPr>
          <w:rFonts w:ascii="Arial" w:eastAsia="Calibri" w:hAnsi="Arial" w:cs="Arial"/>
          <w:bCs/>
          <w:color w:val="31849B" w:themeColor="accent5" w:themeShade="BF"/>
          <w:sz w:val="18"/>
          <w:szCs w:val="18"/>
        </w:rPr>
      </w:pPr>
    </w:p>
    <w:p w14:paraId="28B6447B" w14:textId="33BCB63A" w:rsidR="00B67628" w:rsidRDefault="00B67628"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eastAsia="Calibri" w:hAnsi="Arial" w:cs="Arial"/>
          <w:bCs/>
          <w:sz w:val="18"/>
          <w:szCs w:val="18"/>
          <w:u w:val="single"/>
        </w:rPr>
      </w:pPr>
      <w:r w:rsidRPr="005F00BD">
        <w:rPr>
          <w:rFonts w:ascii="Arial" w:eastAsia="Calibri" w:hAnsi="Arial" w:cs="Arial"/>
          <w:bCs/>
          <w:sz w:val="18"/>
          <w:szCs w:val="18"/>
          <w:u w:val="single"/>
        </w:rPr>
        <w:t xml:space="preserve">POUR VOUS AIDER : </w:t>
      </w:r>
    </w:p>
    <w:p w14:paraId="69A79C8B" w14:textId="77777777"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eastAsia="Calibri" w:hAnsi="Arial" w:cs="Arial"/>
          <w:bCs/>
          <w:sz w:val="18"/>
          <w:szCs w:val="18"/>
          <w:u w:val="single"/>
        </w:rPr>
      </w:pPr>
    </w:p>
    <w:p w14:paraId="7A1F66FC" w14:textId="736DF1E1" w:rsidR="00B67628" w:rsidRPr="005F00BD" w:rsidRDefault="00B67628"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eastAsia="Calibri" w:hAnsi="Arial" w:cs="Arial"/>
          <w:bCs/>
          <w:sz w:val="18"/>
          <w:szCs w:val="18"/>
        </w:rPr>
      </w:pPr>
      <w:r w:rsidRPr="005F00BD">
        <w:rPr>
          <w:rFonts w:ascii="Arial" w:eastAsia="Calibri" w:hAnsi="Arial" w:cs="Arial"/>
          <w:bCs/>
          <w:sz w:val="18"/>
          <w:szCs w:val="18"/>
        </w:rPr>
        <w:t>NOUS VOUS PROPOSONS QUELQUES ORIENTATIONS QUI PEUVENT VOUS GUIDER DANS LA MISE EN PLACE DE VOTRE STRATEGIE</w:t>
      </w:r>
    </w:p>
    <w:p w14:paraId="291E23A1" w14:textId="08AEE006" w:rsidR="00B67628"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00B67628" w:rsidRPr="005F00BD">
        <w:rPr>
          <w:rFonts w:ascii="Arial" w:hAnsi="Arial" w:cs="Arial"/>
          <w:b w:val="0"/>
          <w:bCs/>
          <w:sz w:val="18"/>
          <w:szCs w:val="18"/>
        </w:rPr>
        <w:t>Formaliser une ligne budgétaire dédiée à la politique d’égalité.</w:t>
      </w:r>
    </w:p>
    <w:p w14:paraId="6B397905" w14:textId="37D5099E" w:rsidR="00B67628"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00B67628" w:rsidRPr="005F00BD">
        <w:rPr>
          <w:rFonts w:ascii="Arial" w:hAnsi="Arial" w:cs="Arial"/>
          <w:b w:val="0"/>
          <w:bCs/>
          <w:sz w:val="18"/>
          <w:szCs w:val="18"/>
        </w:rPr>
        <w:t>Inscrire l’égalité professionnelle dans le dialogue social et dans les instances paritaires.</w:t>
      </w:r>
    </w:p>
    <w:p w14:paraId="45C4FAED" w14:textId="02DEB829"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00B67628" w:rsidRPr="005F00BD">
        <w:rPr>
          <w:rFonts w:ascii="Arial" w:hAnsi="Arial" w:cs="Arial"/>
          <w:b w:val="0"/>
          <w:bCs/>
          <w:sz w:val="18"/>
          <w:szCs w:val="18"/>
        </w:rPr>
        <w:t xml:space="preserve">Intégrer la lutte contre les discriminations dans les processus de recrutement (ex : écriture inclusive, travailler les fiches de poste, rééquilibrer les métiers genrés, sensibiliser et former les </w:t>
      </w:r>
      <w:proofErr w:type="spellStart"/>
      <w:r w:rsidR="00B67628" w:rsidRPr="005F00BD">
        <w:rPr>
          <w:rFonts w:ascii="Arial" w:hAnsi="Arial" w:cs="Arial"/>
          <w:b w:val="0"/>
          <w:bCs/>
          <w:sz w:val="18"/>
          <w:szCs w:val="18"/>
        </w:rPr>
        <w:t>chargé.</w:t>
      </w:r>
      <w:proofErr w:type="gramStart"/>
      <w:r w:rsidR="00B67628" w:rsidRPr="005F00BD">
        <w:rPr>
          <w:rFonts w:ascii="Arial" w:hAnsi="Arial" w:cs="Arial"/>
          <w:b w:val="0"/>
          <w:bCs/>
          <w:sz w:val="18"/>
          <w:szCs w:val="18"/>
        </w:rPr>
        <w:t>e.s</w:t>
      </w:r>
      <w:proofErr w:type="spellEnd"/>
      <w:proofErr w:type="gramEnd"/>
      <w:r w:rsidR="00B67628" w:rsidRPr="005F00BD">
        <w:rPr>
          <w:rFonts w:ascii="Arial" w:hAnsi="Arial" w:cs="Arial"/>
          <w:b w:val="0"/>
          <w:bCs/>
          <w:sz w:val="18"/>
          <w:szCs w:val="18"/>
        </w:rPr>
        <w:t xml:space="preserve"> de recrutement aux stéréotypes afin de les dépasser, intégrer les personnes en situation de handicap).</w:t>
      </w:r>
    </w:p>
    <w:p w14:paraId="1A552F67" w14:textId="354BB47E"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00B67628" w:rsidRPr="005F00BD">
        <w:rPr>
          <w:rFonts w:ascii="Arial" w:hAnsi="Arial" w:cs="Arial"/>
          <w:b w:val="0"/>
          <w:bCs/>
          <w:sz w:val="18"/>
          <w:szCs w:val="18"/>
        </w:rPr>
        <w:t>Favoriser l’égalité dans la rémunération, la formation et l’évolution professionnelle des agents.</w:t>
      </w:r>
    </w:p>
    <w:p w14:paraId="4272C555" w14:textId="34581713"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00B67628" w:rsidRPr="005F00BD">
        <w:rPr>
          <w:rFonts w:ascii="Arial" w:hAnsi="Arial" w:cs="Arial"/>
          <w:b w:val="0"/>
          <w:bCs/>
          <w:sz w:val="18"/>
          <w:szCs w:val="18"/>
        </w:rPr>
        <w:t>Favoriser la mixité dans les filières ou les cadres d’emplois fortement sexués.</w:t>
      </w:r>
    </w:p>
    <w:p w14:paraId="50077393" w14:textId="327A0174"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00B67628" w:rsidRPr="005F00BD">
        <w:rPr>
          <w:rFonts w:ascii="Arial" w:hAnsi="Arial" w:cs="Arial"/>
          <w:b w:val="0"/>
          <w:bCs/>
          <w:sz w:val="18"/>
          <w:szCs w:val="18"/>
        </w:rPr>
        <w:t>Organiser un avancement équilibré : prendre en compte la situation respective des femmes et des hommes au sein d’un cadre d’emplois pour garantir un avancement au choix équilibré,</w:t>
      </w:r>
    </w:p>
    <w:p w14:paraId="5BE544B7" w14:textId="0D9698E8" w:rsidR="00B67628"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00B67628" w:rsidRPr="005F00BD">
        <w:rPr>
          <w:rFonts w:ascii="Arial" w:hAnsi="Arial" w:cs="Arial"/>
          <w:b w:val="0"/>
          <w:bCs/>
          <w:sz w:val="18"/>
          <w:szCs w:val="18"/>
        </w:rPr>
        <w:t>Organiser des nominations équilibrées pour les emplois fonctionnels de direction, même en l’absence d’obligation légale</w:t>
      </w:r>
    </w:p>
    <w:p w14:paraId="49BF637A" w14:textId="50CFF34B" w:rsid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Pr="005F00BD">
        <w:rPr>
          <w:rFonts w:ascii="Arial" w:hAnsi="Arial" w:cs="Arial"/>
          <w:b w:val="0"/>
          <w:bCs/>
          <w:sz w:val="18"/>
          <w:szCs w:val="18"/>
        </w:rPr>
        <w:t>Désigner un référent égalité femmes-hommes</w:t>
      </w:r>
    </w:p>
    <w:p w14:paraId="54B56B6C" w14:textId="41931191"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5F00BD">
        <w:rPr>
          <w:rFonts w:ascii="Arial" w:hAnsi="Arial" w:cs="Arial"/>
          <w:b w:val="0"/>
          <w:bCs/>
          <w:sz w:val="18"/>
          <w:szCs w:val="18"/>
        </w:rPr>
        <w:t>□ Désigner un élu et un agent référent en charge de l’égalité</w:t>
      </w:r>
    </w:p>
    <w:p w14:paraId="4215B9CC" w14:textId="4F0BE0B4"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5F00BD">
        <w:rPr>
          <w:rFonts w:ascii="Arial" w:hAnsi="Arial" w:cs="Arial"/>
          <w:b w:val="0"/>
          <w:bCs/>
          <w:sz w:val="18"/>
          <w:szCs w:val="18"/>
        </w:rPr>
        <w:t xml:space="preserve">□ Adapter les tenues de travail au personnel féminin </w:t>
      </w:r>
      <w:proofErr w:type="gramStart"/>
      <w:r w:rsidRPr="005F00BD">
        <w:rPr>
          <w:rFonts w:ascii="Arial" w:hAnsi="Arial" w:cs="Arial"/>
          <w:b w:val="0"/>
          <w:bCs/>
          <w:sz w:val="18"/>
          <w:szCs w:val="18"/>
        </w:rPr>
        <w:t>( travaux</w:t>
      </w:r>
      <w:proofErr w:type="gramEnd"/>
      <w:r w:rsidRPr="005F00BD">
        <w:rPr>
          <w:rFonts w:ascii="Arial" w:hAnsi="Arial" w:cs="Arial"/>
          <w:b w:val="0"/>
          <w:bCs/>
          <w:sz w:val="18"/>
          <w:szCs w:val="18"/>
        </w:rPr>
        <w:t xml:space="preserve"> en extérieur, collecte de déchets…)</w:t>
      </w:r>
    </w:p>
    <w:p w14:paraId="15B84358" w14:textId="0C65AD79"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5F00BD">
        <w:rPr>
          <w:rFonts w:ascii="Arial" w:hAnsi="Arial" w:cs="Arial"/>
          <w:b w:val="0"/>
          <w:bCs/>
          <w:sz w:val="18"/>
          <w:szCs w:val="18"/>
        </w:rPr>
        <w:t>□ Elaborer un plan de formation spécifique</w:t>
      </w:r>
    </w:p>
    <w:p w14:paraId="52B6B5F8" w14:textId="4C028F0F"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Pr="005F00BD">
        <w:rPr>
          <w:rFonts w:ascii="Arial" w:hAnsi="Arial" w:cs="Arial"/>
          <w:b w:val="0"/>
          <w:bCs/>
          <w:sz w:val="18"/>
          <w:szCs w:val="18"/>
        </w:rPr>
        <w:t>Élaborer un plan d’action pluriannuel en faveur de l’égalité professionnelle femmes-hommes dont l’objectif est de définir, pour la période, la stratégie et les mesures de réduction des écarts constatés.</w:t>
      </w:r>
    </w:p>
    <w:p w14:paraId="1B6F1D1F" w14:textId="6E13593F"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Pr="005F00BD">
        <w:rPr>
          <w:rFonts w:ascii="Arial" w:hAnsi="Arial" w:cs="Arial"/>
          <w:b w:val="0"/>
          <w:bCs/>
          <w:sz w:val="18"/>
          <w:szCs w:val="18"/>
        </w:rPr>
        <w:t>Mettre en place un dispositif de signalement des actes de violence, de discrimination, de harcèlement moral ou sexuel ou d’agissements sexistes</w:t>
      </w:r>
    </w:p>
    <w:p w14:paraId="1FDE747B" w14:textId="1937004D"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Pr="005F00BD">
        <w:rPr>
          <w:rFonts w:ascii="Arial" w:hAnsi="Arial" w:cs="Arial"/>
          <w:b w:val="0"/>
          <w:bCs/>
          <w:sz w:val="18"/>
          <w:szCs w:val="18"/>
        </w:rPr>
        <w:t>Mettre en place des modalités d’organisation favorisant l’articulation des temps de vie et la prise en compte de la parentalité</w:t>
      </w:r>
    </w:p>
    <w:p w14:paraId="0A8AB1E5" w14:textId="7753A677" w:rsidR="005F00BD" w:rsidRP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Pr="005F00BD">
        <w:rPr>
          <w:rFonts w:ascii="Arial" w:hAnsi="Arial" w:cs="Arial"/>
          <w:b w:val="0"/>
          <w:bCs/>
          <w:sz w:val="18"/>
          <w:szCs w:val="18"/>
        </w:rPr>
        <w:t>Sensibiliser l’ensemble des agents aux enjeux et aux dispositifs en matière d’égalité professionnelle, de prévention du sexisme, de harcèlement au travail, de handicap et de discrimination. En particulier, former les encadrants, les services RH, les représentants du personnel et les assistants sociaux sur ces thématiques</w:t>
      </w:r>
    </w:p>
    <w:p w14:paraId="3103C41E" w14:textId="55F36204" w:rsid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sidRPr="00F17D3A">
        <w:rPr>
          <w:rFonts w:ascii="Arial" w:hAnsi="Arial" w:cs="Arial"/>
          <w:sz w:val="18"/>
          <w:szCs w:val="18"/>
        </w:rPr>
        <w:t xml:space="preserve">□ </w:t>
      </w:r>
      <w:r w:rsidRPr="005F00BD">
        <w:rPr>
          <w:rFonts w:ascii="Arial" w:hAnsi="Arial" w:cs="Arial"/>
          <w:b w:val="0"/>
          <w:bCs/>
          <w:sz w:val="18"/>
          <w:szCs w:val="18"/>
        </w:rPr>
        <w:t>Consolider le suivi des données statistiques, établir un diagnostic et procéder à une analyse, afin de dégager un plan d’actions, des écarts de situations femmes-hommes dans l’ensemble des domaines des politiques RH, en exploitant notamment le RSU.</w:t>
      </w:r>
    </w:p>
    <w:p w14:paraId="7504263E" w14:textId="46615871" w:rsidR="005F00BD" w:rsidRDefault="005F00BD" w:rsidP="009F2B0F">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sz w:val="18"/>
          <w:szCs w:val="18"/>
        </w:rPr>
      </w:pPr>
      <w:r w:rsidRPr="00F17D3A">
        <w:rPr>
          <w:rFonts w:ascii="Arial" w:hAnsi="Arial" w:cs="Arial"/>
          <w:sz w:val="18"/>
          <w:szCs w:val="18"/>
        </w:rPr>
        <w:t>□</w:t>
      </w:r>
      <w:r>
        <w:rPr>
          <w:rFonts w:ascii="Arial" w:hAnsi="Arial" w:cs="Arial"/>
          <w:sz w:val="18"/>
          <w:szCs w:val="18"/>
        </w:rPr>
        <w:t xml:space="preserve"> …</w:t>
      </w:r>
    </w:p>
    <w:p w14:paraId="384E4E1E" w14:textId="2F17B7A8" w:rsidR="009F2B0F" w:rsidRDefault="009F2B0F" w:rsidP="009F2B0F">
      <w:pPr>
        <w:pStyle w:val="09-TexteLosangesBleus"/>
        <w:shd w:val="clear" w:color="auto" w:fill="FFFFFF" w:themeFill="background1"/>
        <w:spacing w:before="0" w:line="240" w:lineRule="auto"/>
        <w:rPr>
          <w:rFonts w:ascii="Arial" w:hAnsi="Arial" w:cs="Arial"/>
          <w:sz w:val="18"/>
          <w:szCs w:val="18"/>
        </w:rPr>
      </w:pPr>
    </w:p>
    <w:p w14:paraId="73853BED" w14:textId="268FE228" w:rsidR="003E45BC" w:rsidRPr="009F2B0F" w:rsidRDefault="0096671A" w:rsidP="00D41F69">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sidRPr="009F2B0F">
        <w:rPr>
          <w:rFonts w:ascii="Arial" w:hAnsi="Arial" w:cs="Arial"/>
          <w:b/>
          <w:bCs/>
          <w:color w:val="31849B" w:themeColor="accent5" w:themeShade="BF"/>
          <w:spacing w:val="1"/>
          <w:sz w:val="24"/>
          <w:szCs w:val="24"/>
          <w:lang w:eastAsia="fr-FR"/>
        </w:rPr>
        <w:t>DATE D’EFFET ET DUREE DES LDG</w:t>
      </w:r>
    </w:p>
    <w:p w14:paraId="5958E849" w14:textId="65917A26" w:rsidR="003E45BC" w:rsidRPr="0096671A" w:rsidRDefault="003E45BC" w:rsidP="00001819">
      <w:pPr>
        <w:pStyle w:val="09-TexteLosangesBleus"/>
        <w:spacing w:before="0" w:line="240" w:lineRule="auto"/>
        <w:rPr>
          <w:rFonts w:ascii="Arial" w:hAnsi="Arial" w:cs="Arial"/>
          <w:color w:val="808080" w:themeColor="background1" w:themeShade="80"/>
          <w:sz w:val="18"/>
          <w:szCs w:val="18"/>
        </w:rPr>
      </w:pPr>
      <w:r w:rsidRPr="0096671A">
        <w:rPr>
          <w:rFonts w:ascii="Arial" w:hAnsi="Arial" w:cs="Arial"/>
          <w:b w:val="0"/>
          <w:sz w:val="18"/>
          <w:szCs w:val="18"/>
        </w:rPr>
        <w:t>Les LDG sont prévues pour une durée de</w:t>
      </w:r>
      <w:r w:rsidRPr="0096671A">
        <w:rPr>
          <w:rFonts w:ascii="Arial" w:hAnsi="Arial" w:cs="Arial"/>
          <w:sz w:val="18"/>
          <w:szCs w:val="18"/>
        </w:rPr>
        <w:t> :</w:t>
      </w:r>
      <w:r w:rsidR="0096671A">
        <w:rPr>
          <w:rFonts w:ascii="Arial" w:hAnsi="Arial" w:cs="Arial"/>
          <w:color w:val="808080" w:themeColor="background1" w:themeShade="80"/>
          <w:sz w:val="18"/>
          <w:szCs w:val="18"/>
        </w:rPr>
        <w:t xml:space="preserve"> </w:t>
      </w:r>
      <w:r w:rsidR="0096671A" w:rsidRPr="0096671A">
        <w:rPr>
          <w:rFonts w:ascii="Arial" w:hAnsi="Arial" w:cs="Arial"/>
          <w:sz w:val="18"/>
          <w:szCs w:val="18"/>
        </w:rPr>
        <w:t>________________________________________</w:t>
      </w:r>
      <w:r w:rsidRPr="0096671A">
        <w:rPr>
          <w:rFonts w:ascii="Arial" w:hAnsi="Arial" w:cs="Arial"/>
          <w:color w:val="808080" w:themeColor="background1" w:themeShade="80"/>
          <w:sz w:val="18"/>
          <w:szCs w:val="18"/>
        </w:rPr>
        <w:t xml:space="preserve"> </w:t>
      </w:r>
      <w:r w:rsidRPr="00D41F69">
        <w:rPr>
          <w:rFonts w:ascii="Arial" w:hAnsi="Arial" w:cs="Arial"/>
          <w:i/>
          <w:sz w:val="18"/>
          <w:szCs w:val="18"/>
        </w:rPr>
        <w:t>(6 ans maximum)</w:t>
      </w:r>
    </w:p>
    <w:p w14:paraId="42D415A8" w14:textId="77777777" w:rsidR="003E45BC" w:rsidRPr="0096671A" w:rsidRDefault="003E45BC" w:rsidP="00001819">
      <w:pPr>
        <w:pStyle w:val="09-TexteLosangesBleus"/>
        <w:spacing w:before="0" w:line="240" w:lineRule="auto"/>
        <w:rPr>
          <w:rFonts w:ascii="Arial" w:hAnsi="Arial" w:cs="Arial"/>
          <w:color w:val="808080" w:themeColor="background1" w:themeShade="80"/>
          <w:sz w:val="18"/>
          <w:szCs w:val="18"/>
        </w:rPr>
      </w:pPr>
      <w:r w:rsidRPr="0096671A">
        <w:rPr>
          <w:rFonts w:ascii="Arial" w:hAnsi="Arial" w:cs="Arial"/>
          <w:color w:val="808080" w:themeColor="background1" w:themeShade="80"/>
          <w:sz w:val="18"/>
          <w:szCs w:val="18"/>
        </w:rPr>
        <w:t xml:space="preserve"> </w:t>
      </w:r>
    </w:p>
    <w:p w14:paraId="5D4F9F67" w14:textId="3BA83691" w:rsidR="003E45BC" w:rsidRPr="0096671A" w:rsidRDefault="003E45BC" w:rsidP="00001819">
      <w:pPr>
        <w:pStyle w:val="09-TexteLosangesBleus"/>
        <w:spacing w:before="0" w:line="240" w:lineRule="auto"/>
        <w:rPr>
          <w:rFonts w:ascii="Arial" w:hAnsi="Arial" w:cs="Arial"/>
          <w:b w:val="0"/>
          <w:sz w:val="18"/>
          <w:szCs w:val="18"/>
        </w:rPr>
      </w:pPr>
      <w:r w:rsidRPr="0096671A">
        <w:rPr>
          <w:rFonts w:ascii="Arial" w:hAnsi="Arial" w:cs="Arial"/>
          <w:b w:val="0"/>
          <w:sz w:val="18"/>
          <w:szCs w:val="18"/>
        </w:rPr>
        <w:t>Elles seront révisées tous les</w:t>
      </w:r>
      <w:r w:rsidR="0096671A">
        <w:rPr>
          <w:rFonts w:ascii="Arial" w:hAnsi="Arial" w:cs="Arial"/>
          <w:sz w:val="18"/>
          <w:szCs w:val="18"/>
        </w:rPr>
        <w:t>_____________________________________</w:t>
      </w:r>
      <w:r w:rsidR="005F00BD">
        <w:rPr>
          <w:rFonts w:ascii="Arial" w:hAnsi="Arial" w:cs="Arial"/>
          <w:sz w:val="18"/>
          <w:szCs w:val="18"/>
        </w:rPr>
        <w:t xml:space="preserve"> </w:t>
      </w:r>
      <w:r w:rsidR="005F00BD" w:rsidRPr="00D41F69">
        <w:rPr>
          <w:rFonts w:ascii="Arial" w:hAnsi="Arial" w:cs="Arial"/>
          <w:i/>
          <w:iCs/>
          <w:sz w:val="18"/>
          <w:szCs w:val="18"/>
        </w:rPr>
        <w:t>(selon les mêmes modalités que leur adoption)</w:t>
      </w:r>
    </w:p>
    <w:p w14:paraId="52A3164C" w14:textId="77777777" w:rsidR="0099435E" w:rsidRPr="0096671A" w:rsidRDefault="0099435E" w:rsidP="00001819">
      <w:pPr>
        <w:pStyle w:val="09-TexteLosangesBleus"/>
        <w:spacing w:before="0" w:line="240" w:lineRule="auto"/>
        <w:ind w:left="357"/>
        <w:rPr>
          <w:rFonts w:ascii="Arial" w:hAnsi="Arial" w:cs="Arial"/>
          <w:b w:val="0"/>
          <w:sz w:val="18"/>
          <w:szCs w:val="18"/>
        </w:rPr>
      </w:pPr>
    </w:p>
    <w:p w14:paraId="559B4051" w14:textId="6B176D76" w:rsidR="008A1FA8" w:rsidRDefault="00446547" w:rsidP="00001819">
      <w:pPr>
        <w:pStyle w:val="09-TexteLosangesBleus"/>
        <w:spacing w:before="0" w:line="240" w:lineRule="auto"/>
        <w:rPr>
          <w:rFonts w:ascii="Arial" w:hAnsi="Arial" w:cs="Arial"/>
          <w:sz w:val="18"/>
          <w:szCs w:val="18"/>
        </w:rPr>
      </w:pPr>
      <w:r w:rsidRPr="0096671A">
        <w:rPr>
          <w:rFonts w:ascii="Arial" w:hAnsi="Arial" w:cs="Arial"/>
          <w:b w:val="0"/>
          <w:sz w:val="18"/>
          <w:szCs w:val="18"/>
        </w:rPr>
        <w:t xml:space="preserve">Avis du Comité technique </w:t>
      </w:r>
      <w:r w:rsidR="00A92C7D" w:rsidRPr="0096671A">
        <w:rPr>
          <w:rFonts w:ascii="Arial" w:hAnsi="Arial" w:cs="Arial"/>
          <w:b w:val="0"/>
          <w:sz w:val="18"/>
          <w:szCs w:val="18"/>
        </w:rPr>
        <w:t>en date du</w:t>
      </w:r>
      <w:r w:rsidRPr="0096671A">
        <w:rPr>
          <w:rFonts w:ascii="Arial" w:hAnsi="Arial" w:cs="Arial"/>
          <w:sz w:val="18"/>
          <w:szCs w:val="18"/>
        </w:rPr>
        <w:t xml:space="preserve"> : </w:t>
      </w:r>
      <w:r w:rsidR="0096671A">
        <w:rPr>
          <w:rFonts w:ascii="Arial" w:hAnsi="Arial" w:cs="Arial"/>
          <w:sz w:val="18"/>
          <w:szCs w:val="18"/>
        </w:rPr>
        <w:t>____________________________________________</w:t>
      </w:r>
      <w:r w:rsidR="00D41F69">
        <w:rPr>
          <w:rFonts w:ascii="Arial" w:hAnsi="Arial" w:cs="Arial"/>
          <w:sz w:val="18"/>
          <w:szCs w:val="18"/>
        </w:rPr>
        <w:t>________</w:t>
      </w:r>
    </w:p>
    <w:p w14:paraId="69AFC297" w14:textId="38B81707" w:rsidR="00D41F69" w:rsidRDefault="00D41F69" w:rsidP="00001819">
      <w:pPr>
        <w:pStyle w:val="09-TexteLosangesBleus"/>
        <w:spacing w:before="0" w:line="240" w:lineRule="auto"/>
        <w:rPr>
          <w:rFonts w:ascii="Arial" w:hAnsi="Arial" w:cs="Arial"/>
          <w:sz w:val="18"/>
          <w:szCs w:val="18"/>
        </w:rPr>
      </w:pPr>
      <w:bookmarkStart w:id="13" w:name="_Hlk63784714"/>
    </w:p>
    <w:p w14:paraId="0958370C" w14:textId="00F18CC3" w:rsidR="00D41F69" w:rsidRPr="000C5195" w:rsidRDefault="00D41F69" w:rsidP="000C5195">
      <w:pPr>
        <w:pStyle w:val="09-TexteLosangesBleus"/>
        <w:spacing w:before="0" w:line="240" w:lineRule="auto"/>
        <w:jc w:val="left"/>
        <w:rPr>
          <w:rFonts w:ascii="Arial" w:hAnsi="Arial" w:cs="Arial"/>
          <w:i/>
          <w:iCs/>
          <w:sz w:val="18"/>
          <w:szCs w:val="18"/>
        </w:rPr>
      </w:pPr>
      <w:r>
        <w:rPr>
          <w:rFonts w:ascii="Arial" w:hAnsi="Arial" w:cs="Arial"/>
          <w:sz w:val="18"/>
          <w:szCs w:val="18"/>
        </w:rPr>
        <w:t>Date et modalités de communication aux agents : ____________________________________________</w:t>
      </w:r>
      <w:r w:rsidR="000C5195">
        <w:rPr>
          <w:rFonts w:ascii="Arial" w:hAnsi="Arial" w:cs="Arial"/>
          <w:sz w:val="18"/>
          <w:szCs w:val="18"/>
        </w:rPr>
        <w:t xml:space="preserve"> </w:t>
      </w:r>
      <w:r w:rsidR="000C5195" w:rsidRPr="000C5195">
        <w:rPr>
          <w:rFonts w:ascii="Arial" w:hAnsi="Arial" w:cs="Arial"/>
          <w:i/>
          <w:iCs/>
          <w:sz w:val="18"/>
          <w:szCs w:val="18"/>
        </w:rPr>
        <w:t>(à compléter : affichage, transmission avec le bulletin de paie, …)</w:t>
      </w:r>
    </w:p>
    <w:bookmarkEnd w:id="13"/>
    <w:p w14:paraId="3FFF540B" w14:textId="77777777" w:rsidR="000128AA" w:rsidRPr="000C5195" w:rsidRDefault="000128AA" w:rsidP="00A55D8B">
      <w:pPr>
        <w:pStyle w:val="09-TexteLosangesBleus"/>
        <w:spacing w:before="0" w:line="240" w:lineRule="auto"/>
        <w:ind w:left="357"/>
        <w:rPr>
          <w:rFonts w:ascii="Arial" w:hAnsi="Arial" w:cs="Arial"/>
          <w:b w:val="0"/>
          <w:bCs/>
          <w:i/>
          <w:iCs/>
          <w:sz w:val="18"/>
          <w:szCs w:val="18"/>
        </w:rPr>
      </w:pPr>
    </w:p>
    <w:p w14:paraId="4148040F" w14:textId="79A8109E" w:rsidR="000128AA" w:rsidRPr="0096671A" w:rsidRDefault="00A92C7D" w:rsidP="00001819">
      <w:pPr>
        <w:pStyle w:val="09-TexteLosangesBleus"/>
        <w:spacing w:before="0" w:line="240" w:lineRule="auto"/>
        <w:rPr>
          <w:rFonts w:ascii="Arial" w:hAnsi="Arial" w:cs="Arial"/>
          <w:sz w:val="18"/>
          <w:szCs w:val="18"/>
        </w:rPr>
      </w:pPr>
      <w:r w:rsidRPr="0096671A">
        <w:rPr>
          <w:rFonts w:ascii="Arial" w:hAnsi="Arial" w:cs="Arial"/>
          <w:sz w:val="18"/>
          <w:szCs w:val="18"/>
        </w:rPr>
        <w:t>Date d’effet :</w:t>
      </w:r>
      <w:r w:rsidR="00503D52" w:rsidRPr="0096671A">
        <w:rPr>
          <w:rFonts w:ascii="Arial" w:hAnsi="Arial" w:cs="Arial"/>
          <w:sz w:val="18"/>
          <w:szCs w:val="18"/>
        </w:rPr>
        <w:t xml:space="preserve"> </w:t>
      </w:r>
      <w:r w:rsidR="0096671A">
        <w:rPr>
          <w:rFonts w:ascii="Arial" w:hAnsi="Arial" w:cs="Arial"/>
          <w:sz w:val="18"/>
          <w:szCs w:val="18"/>
        </w:rPr>
        <w:t>________________________________________________________________</w:t>
      </w:r>
      <w:r w:rsidR="00D41F69">
        <w:rPr>
          <w:rFonts w:ascii="Arial" w:hAnsi="Arial" w:cs="Arial"/>
          <w:sz w:val="18"/>
          <w:szCs w:val="18"/>
        </w:rPr>
        <w:t>___________</w:t>
      </w:r>
    </w:p>
    <w:p w14:paraId="02D09A08" w14:textId="77777777" w:rsidR="00A92C7D" w:rsidRPr="0096671A" w:rsidRDefault="00A92C7D" w:rsidP="00A55D8B">
      <w:pPr>
        <w:pStyle w:val="09-TexteLosangesBleus"/>
        <w:spacing w:before="0" w:line="240" w:lineRule="auto"/>
        <w:ind w:left="357"/>
        <w:rPr>
          <w:rFonts w:ascii="Arial" w:hAnsi="Arial" w:cs="Arial"/>
          <w:sz w:val="18"/>
          <w:szCs w:val="18"/>
        </w:rPr>
      </w:pPr>
    </w:p>
    <w:p w14:paraId="17B1CB92" w14:textId="77777777" w:rsidR="00A92C7D" w:rsidRPr="0096671A" w:rsidRDefault="00A92C7D" w:rsidP="00A55D8B">
      <w:pPr>
        <w:pStyle w:val="09-TexteLosangesBleus"/>
        <w:spacing w:before="0" w:line="240" w:lineRule="auto"/>
        <w:ind w:left="357"/>
        <w:rPr>
          <w:rFonts w:ascii="Arial" w:hAnsi="Arial" w:cs="Arial"/>
          <w:sz w:val="18"/>
          <w:szCs w:val="18"/>
        </w:rPr>
      </w:pPr>
    </w:p>
    <w:p w14:paraId="1ADB6F65" w14:textId="5D8348C9" w:rsidR="00A92C7D" w:rsidRDefault="00A92C7D" w:rsidP="00001819">
      <w:pPr>
        <w:pStyle w:val="09-TexteLosangesBleus"/>
        <w:spacing w:before="0" w:line="240" w:lineRule="auto"/>
        <w:rPr>
          <w:rFonts w:ascii="Arial" w:hAnsi="Arial" w:cs="Arial"/>
          <w:sz w:val="18"/>
          <w:szCs w:val="18"/>
        </w:rPr>
      </w:pPr>
      <w:r w:rsidRPr="0096671A">
        <w:rPr>
          <w:rFonts w:ascii="Arial" w:hAnsi="Arial" w:cs="Arial"/>
          <w:sz w:val="18"/>
          <w:szCs w:val="18"/>
        </w:rPr>
        <w:t>Signature de l’Autorité territoriale</w:t>
      </w:r>
      <w:r w:rsidR="00E04959" w:rsidRPr="0096671A">
        <w:rPr>
          <w:rFonts w:ascii="Arial" w:hAnsi="Arial" w:cs="Arial"/>
          <w:sz w:val="18"/>
          <w:szCs w:val="18"/>
        </w:rPr>
        <w:t> :</w:t>
      </w:r>
    </w:p>
    <w:p w14:paraId="334DA1C7" w14:textId="1057706D" w:rsidR="00E04959" w:rsidRPr="00A92C7D" w:rsidRDefault="00E04959" w:rsidP="005E18E0">
      <w:pPr>
        <w:pStyle w:val="09-TexteLosangesBleus"/>
        <w:spacing w:before="0" w:line="240" w:lineRule="auto"/>
        <w:rPr>
          <w:rFonts w:asciiTheme="minorHAnsi" w:hAnsiTheme="minorHAnsi" w:cstheme="minorHAnsi"/>
          <w:sz w:val="24"/>
          <w:szCs w:val="24"/>
        </w:rPr>
      </w:pPr>
    </w:p>
    <w:sectPr w:rsidR="00E04959" w:rsidRPr="00A92C7D" w:rsidSect="00B6679F">
      <w:footerReference w:type="default" r:id="rId25"/>
      <w:headerReference w:type="first" r:id="rId26"/>
      <w:footerReference w:type="first" r:id="rId27"/>
      <w:pgSz w:w="11906" w:h="16838"/>
      <w:pgMar w:top="1104"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E03EE" w14:textId="77777777" w:rsidR="00A91CE5" w:rsidRDefault="00A91CE5" w:rsidP="008C5096">
      <w:pPr>
        <w:spacing w:line="240" w:lineRule="auto"/>
      </w:pPr>
      <w:r>
        <w:separator/>
      </w:r>
    </w:p>
  </w:endnote>
  <w:endnote w:type="continuationSeparator" w:id="0">
    <w:p w14:paraId="276F06C8" w14:textId="77777777" w:rsidR="00A91CE5" w:rsidRDefault="00A91CE5" w:rsidP="008C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48365"/>
      <w:docPartObj>
        <w:docPartGallery w:val="Page Numbers (Bottom of Page)"/>
        <w:docPartUnique/>
      </w:docPartObj>
    </w:sdtPr>
    <w:sdtEndPr>
      <w:rPr>
        <w:rFonts w:ascii="Arial" w:hAnsi="Arial" w:cs="Arial"/>
        <w:sz w:val="18"/>
        <w:szCs w:val="18"/>
      </w:rPr>
    </w:sdtEndPr>
    <w:sdtContent>
      <w:p w14:paraId="4655651F" w14:textId="635CA5D2" w:rsidR="00A20C67" w:rsidRPr="0047525A" w:rsidRDefault="00A20C67">
        <w:pPr>
          <w:pStyle w:val="Pieddepage"/>
          <w:jc w:val="right"/>
          <w:rPr>
            <w:rFonts w:ascii="Arial" w:hAnsi="Arial" w:cs="Arial"/>
            <w:sz w:val="18"/>
            <w:szCs w:val="18"/>
          </w:rPr>
        </w:pPr>
        <w:r>
          <w:rPr>
            <w:noProof/>
          </w:rPr>
          <w:drawing>
            <wp:anchor distT="0" distB="0" distL="114300" distR="114300" simplePos="0" relativeHeight="251661312" behindDoc="1" locked="0" layoutInCell="1" allowOverlap="1" wp14:anchorId="1A1BA3C3" wp14:editId="08768CCB">
              <wp:simplePos x="0" y="0"/>
              <wp:positionH relativeFrom="column">
                <wp:posOffset>-552450</wp:posOffset>
              </wp:positionH>
              <wp:positionV relativeFrom="paragraph">
                <wp:posOffset>131445</wp:posOffset>
              </wp:positionV>
              <wp:extent cx="790575" cy="413462"/>
              <wp:effectExtent l="0" t="0" r="0" b="5715"/>
              <wp:wrapNone/>
              <wp:docPr id="17" name="Image 1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75" cy="413462"/>
                      </a:xfrm>
                      <a:prstGeom prst="rect">
                        <a:avLst/>
                      </a:prstGeom>
                    </pic:spPr>
                  </pic:pic>
                </a:graphicData>
              </a:graphic>
              <wp14:sizeRelH relativeFrom="page">
                <wp14:pctWidth>0</wp14:pctWidth>
              </wp14:sizeRelH>
              <wp14:sizeRelV relativeFrom="page">
                <wp14:pctHeight>0</wp14:pctHeight>
              </wp14:sizeRelV>
            </wp:anchor>
          </w:drawing>
        </w:r>
        <w:r w:rsidRPr="0047525A">
          <w:rPr>
            <w:rFonts w:ascii="Arial" w:hAnsi="Arial" w:cs="Arial"/>
            <w:sz w:val="18"/>
            <w:szCs w:val="18"/>
          </w:rPr>
          <w:fldChar w:fldCharType="begin"/>
        </w:r>
        <w:r w:rsidRPr="0047525A">
          <w:rPr>
            <w:rFonts w:ascii="Arial" w:hAnsi="Arial" w:cs="Arial"/>
            <w:sz w:val="18"/>
            <w:szCs w:val="18"/>
          </w:rPr>
          <w:instrText>PAGE   \* MERGEFORMAT</w:instrText>
        </w:r>
        <w:r w:rsidRPr="0047525A">
          <w:rPr>
            <w:rFonts w:ascii="Arial" w:hAnsi="Arial" w:cs="Arial"/>
            <w:sz w:val="18"/>
            <w:szCs w:val="18"/>
          </w:rPr>
          <w:fldChar w:fldCharType="separate"/>
        </w:r>
        <w:r w:rsidRPr="0047525A">
          <w:rPr>
            <w:rFonts w:ascii="Arial" w:hAnsi="Arial" w:cs="Arial"/>
            <w:sz w:val="18"/>
            <w:szCs w:val="18"/>
          </w:rPr>
          <w:t>2</w:t>
        </w:r>
        <w:r w:rsidRPr="0047525A">
          <w:rPr>
            <w:rFonts w:ascii="Arial" w:hAnsi="Arial" w:cs="Arial"/>
            <w:sz w:val="18"/>
            <w:szCs w:val="18"/>
          </w:rPr>
          <w:fldChar w:fldCharType="end"/>
        </w:r>
      </w:p>
    </w:sdtContent>
  </w:sdt>
  <w:p w14:paraId="38018D3A" w14:textId="70F78956" w:rsidR="00A20C67" w:rsidRPr="0047525A" w:rsidRDefault="00A20C67" w:rsidP="004752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701318721"/>
      <w:docPartObj>
        <w:docPartGallery w:val="Page Numbers (Bottom of Page)"/>
        <w:docPartUnique/>
      </w:docPartObj>
    </w:sdtPr>
    <w:sdtEndPr/>
    <w:sdtContent>
      <w:p w14:paraId="34D644C4" w14:textId="24D5BE96" w:rsidR="00A20C67" w:rsidRPr="00337CFF" w:rsidRDefault="00A20C67">
        <w:pPr>
          <w:pStyle w:val="Pieddepage"/>
          <w:jc w:val="right"/>
          <w:rPr>
            <w:rFonts w:ascii="Arial" w:hAnsi="Arial" w:cs="Arial"/>
            <w:sz w:val="18"/>
            <w:szCs w:val="18"/>
          </w:rPr>
        </w:pPr>
        <w:r>
          <w:rPr>
            <w:noProof/>
          </w:rPr>
          <w:drawing>
            <wp:anchor distT="0" distB="0" distL="114300" distR="114300" simplePos="0" relativeHeight="251659264" behindDoc="1" locked="0" layoutInCell="1" allowOverlap="1" wp14:anchorId="44224FA1" wp14:editId="6C01A229">
              <wp:simplePos x="0" y="0"/>
              <wp:positionH relativeFrom="column">
                <wp:posOffset>-546735</wp:posOffset>
              </wp:positionH>
              <wp:positionV relativeFrom="paragraph">
                <wp:posOffset>104775</wp:posOffset>
              </wp:positionV>
              <wp:extent cx="790575" cy="413462"/>
              <wp:effectExtent l="0" t="0" r="0" b="5715"/>
              <wp:wrapNone/>
              <wp:docPr id="15" name="Image 1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75" cy="413462"/>
                      </a:xfrm>
                      <a:prstGeom prst="rect">
                        <a:avLst/>
                      </a:prstGeom>
                    </pic:spPr>
                  </pic:pic>
                </a:graphicData>
              </a:graphic>
              <wp14:sizeRelH relativeFrom="page">
                <wp14:pctWidth>0</wp14:pctWidth>
              </wp14:sizeRelH>
              <wp14:sizeRelV relativeFrom="page">
                <wp14:pctHeight>0</wp14:pctHeight>
              </wp14:sizeRelV>
            </wp:anchor>
          </w:drawing>
        </w:r>
        <w:r w:rsidRPr="00337CFF">
          <w:rPr>
            <w:rFonts w:ascii="Arial" w:hAnsi="Arial" w:cs="Arial"/>
            <w:sz w:val="18"/>
            <w:szCs w:val="18"/>
          </w:rPr>
          <w:fldChar w:fldCharType="begin"/>
        </w:r>
        <w:r w:rsidRPr="00337CFF">
          <w:rPr>
            <w:rFonts w:ascii="Arial" w:hAnsi="Arial" w:cs="Arial"/>
            <w:sz w:val="18"/>
            <w:szCs w:val="18"/>
          </w:rPr>
          <w:instrText>PAGE   \* MERGEFORMAT</w:instrText>
        </w:r>
        <w:r w:rsidRPr="00337CFF">
          <w:rPr>
            <w:rFonts w:ascii="Arial" w:hAnsi="Arial" w:cs="Arial"/>
            <w:sz w:val="18"/>
            <w:szCs w:val="18"/>
          </w:rPr>
          <w:fldChar w:fldCharType="separate"/>
        </w:r>
        <w:r w:rsidRPr="00337CFF">
          <w:rPr>
            <w:rFonts w:ascii="Arial" w:hAnsi="Arial" w:cs="Arial"/>
            <w:sz w:val="18"/>
            <w:szCs w:val="18"/>
          </w:rPr>
          <w:t>2</w:t>
        </w:r>
        <w:r w:rsidRPr="00337CFF">
          <w:rPr>
            <w:rFonts w:ascii="Arial" w:hAnsi="Arial" w:cs="Arial"/>
            <w:sz w:val="18"/>
            <w:szCs w:val="18"/>
          </w:rPr>
          <w:fldChar w:fldCharType="end"/>
        </w:r>
      </w:p>
    </w:sdtContent>
  </w:sdt>
  <w:p w14:paraId="560A2421" w14:textId="2BD4FC09" w:rsidR="00A20C67" w:rsidRDefault="00A20C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68AE4" w14:textId="77777777" w:rsidR="00A91CE5" w:rsidRDefault="00A91CE5" w:rsidP="008C5096">
      <w:pPr>
        <w:spacing w:line="240" w:lineRule="auto"/>
      </w:pPr>
      <w:r>
        <w:separator/>
      </w:r>
    </w:p>
  </w:footnote>
  <w:footnote w:type="continuationSeparator" w:id="0">
    <w:p w14:paraId="52E8E070" w14:textId="77777777" w:rsidR="00A91CE5" w:rsidRDefault="00A91CE5" w:rsidP="008C5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B33E7" w14:textId="6D581F2E" w:rsidR="00A20C67" w:rsidRDefault="00A20C67" w:rsidP="00043450">
    <w:r>
      <w:rPr>
        <w:noProof/>
        <w:lang w:eastAsia="fr-FR"/>
      </w:rPr>
      <mc:AlternateContent>
        <mc:Choice Requires="wps">
          <w:drawing>
            <wp:anchor distT="0" distB="0" distL="114300" distR="114300" simplePos="0" relativeHeight="251619328" behindDoc="0" locked="0" layoutInCell="1" allowOverlap="1" wp14:anchorId="143EB207" wp14:editId="2B05AB6A">
              <wp:simplePos x="0" y="0"/>
              <wp:positionH relativeFrom="page">
                <wp:posOffset>2562225</wp:posOffset>
              </wp:positionH>
              <wp:positionV relativeFrom="page">
                <wp:posOffset>704850</wp:posOffset>
              </wp:positionV>
              <wp:extent cx="4629150" cy="97155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71550"/>
                      </a:xfrm>
                      <a:prstGeom prst="rect">
                        <a:avLst/>
                      </a:prstGeom>
                      <a:noFill/>
                      <a:ln w="9525">
                        <a:noFill/>
                        <a:miter lim="800000"/>
                        <a:headEnd/>
                        <a:tailEnd/>
                      </a:ln>
                    </wps:spPr>
                    <wps:txbx>
                      <w:txbxContent>
                        <w:p w14:paraId="2491CAB4" w14:textId="2152C237" w:rsidR="00A20C67" w:rsidRPr="00A67A98" w:rsidRDefault="00A20C67" w:rsidP="00A13DE7">
                          <w:pPr>
                            <w:pStyle w:val="03-TitreGnriquePage1"/>
                            <w:jc w:val="center"/>
                            <w:rPr>
                              <w:iCs/>
                              <w:color w:val="31849B" w:themeColor="accent5" w:themeShade="BF"/>
                              <w:sz w:val="40"/>
                              <w:szCs w:val="40"/>
                              <w:u w:val="single"/>
                            </w:rPr>
                          </w:pPr>
                          <w:r w:rsidRPr="00A67A98">
                            <w:rPr>
                              <w:iCs/>
                              <w:color w:val="31849B" w:themeColor="accent5" w:themeShade="BF"/>
                              <w:sz w:val="40"/>
                              <w:szCs w:val="40"/>
                              <w:u w:val="single"/>
                            </w:rPr>
                            <w:t>Exemple de trame de rédaction</w:t>
                          </w:r>
                        </w:p>
                        <w:p w14:paraId="081A1F21" w14:textId="16C57076" w:rsidR="00A20C67" w:rsidRDefault="00A20C67" w:rsidP="00A13DE7">
                          <w:pPr>
                            <w:pStyle w:val="03-TitreGnriquePage1"/>
                            <w:jc w:val="center"/>
                            <w:rPr>
                              <w:iCs/>
                              <w:color w:val="31849B" w:themeColor="accent5" w:themeShade="BF"/>
                              <w:sz w:val="40"/>
                              <w:szCs w:val="40"/>
                            </w:rPr>
                          </w:pPr>
                          <w:r w:rsidRPr="00A67A98">
                            <w:rPr>
                              <w:iCs/>
                              <w:color w:val="31849B" w:themeColor="accent5" w:themeShade="BF"/>
                              <w:sz w:val="40"/>
                              <w:szCs w:val="40"/>
                            </w:rPr>
                            <w:t xml:space="preserve">Lignes directrices de Gestion </w:t>
                          </w:r>
                        </w:p>
                        <w:p w14:paraId="2F781E7C" w14:textId="37C942E0" w:rsidR="00A20C67" w:rsidRPr="00A20C67" w:rsidRDefault="00A20C67" w:rsidP="00A20C67">
                          <w:pPr>
                            <w:pStyle w:val="03-TitreGnriquePage1"/>
                            <w:shd w:val="clear" w:color="auto" w:fill="31849B" w:themeFill="accent5" w:themeFillShade="BF"/>
                            <w:jc w:val="center"/>
                            <w:rPr>
                              <w:iCs/>
                              <w:color w:val="FFFFFF" w:themeColor="background1"/>
                              <w:sz w:val="36"/>
                              <w:szCs w:val="36"/>
                            </w:rPr>
                          </w:pPr>
                          <w:r w:rsidRPr="00A20C67">
                            <w:rPr>
                              <w:iCs/>
                              <w:color w:val="FFFFFF" w:themeColor="background1"/>
                              <w:sz w:val="40"/>
                              <w:szCs w:val="40"/>
                            </w:rPr>
                            <w:t>Modèle complet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EB207" id="_x0000_t202" coordsize="21600,21600" o:spt="202" path="m,l,21600r21600,l21600,xe">
              <v:stroke joinstyle="miter"/>
              <v:path gradientshapeok="t" o:connecttype="rect"/>
            </v:shapetype>
            <v:shape id="Zone de texte 2" o:spid="_x0000_s1026" type="#_x0000_t202" style="position:absolute;left:0;text-align:left;margin-left:201.75pt;margin-top:55.5pt;width:364.5pt;height:7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0AAwIAAOcDAAAOAAAAZHJzL2Uyb0RvYy54bWysU01v2zAMvQ/YfxB0X5wES9cacYquXYcB&#10;3QfQ9bIbI8mxMEnUJCV29utHyUkabLdiPgi0SD7ykU/L68EatlMhanQNn02mnCknUGq3afjT9/s3&#10;l5zFBE6CQacavleRX69ev1r2vlZz7NBIFRiBuFj3vuFdSr6uqig6ZSFO0CtHzhaDhUS/YVPJAD2h&#10;W1PNp9OLqscgfUChYqTbu9HJVwW/bZVIX9s2qsRMw6m3VM5QznU+q9US6k0A32lxaANe0IUF7ajo&#10;CeoOErBt0P9AWS0CRmzTRKCtsG21UIUDsZlN/2Lz2IFXhQsNJ/rTmOL/gxVfdt8C05J2x5kDSyv6&#10;QYtiUrGkhqTYPI+o97GmyEdPsWl4j0MOz3Sjf0DxMzKHtx24jboJAftOgaQWZzmzOksdcWIGWfef&#10;UVIt2CYsQEMbbAakiTBCp1XtT+uhPpigy7cX86vZglyCfFfvZguycwmoj9k+xPRRoWXZaHig9Rd0&#10;2D3ENIYeQ3Ixh/faGLqH2jjWE+hivigJZx6rEynUaNvwy2n+Rs1kkh+cLMkJtBlt6sW4A+tMdKSc&#10;hvVAgXkUa5R74h9wVCK9HDI6DL8560mFDY+/thAUZ+aToxlmyR6NcDTWRwOcoNSGJ85G8zYVaY/c&#10;bmi2rS60nysfeiM1lcEdlJ/lev5fop7f5+oPAAAA//8DAFBLAwQUAAYACAAAACEAPfkB8OAAAAAM&#10;AQAADwAAAGRycy9kb3ducmV2LnhtbEyPwU7DMBBE70j8g7VI3KidtEQ0xKkqBCckRBoOPTqxm1iN&#10;1yF22/D3bE9w3Jmn2ZliM7uBnc0UrEcJyUIAM9h6bbGT8FW/PTwBC1GhVoNHI+HHBNiUtzeFyrW/&#10;YGXOu9gxCsGQKwl9jGPOeWh741RY+NEgeQc/ORXpnDquJ3WhcDfwVIiMO2WRPvRqNC+9aY+7k5Ow&#10;3WP1ar8/ms/qUNm6Xgt8z45S3t/N22dg0czxD4ZrfaoOJXVq/Al1YIOElVg+EkpGktCoK5EsU5Ia&#10;CWm2EsDLgv8fUf4CAAD//wMAUEsBAi0AFAAGAAgAAAAhALaDOJL+AAAA4QEAABMAAAAAAAAAAAAA&#10;AAAAAAAAAFtDb250ZW50X1R5cGVzXS54bWxQSwECLQAUAAYACAAAACEAOP0h/9YAAACUAQAACwAA&#10;AAAAAAAAAAAAAAAvAQAAX3JlbHMvLnJlbHNQSwECLQAUAAYACAAAACEAmm2NAAMCAADnAwAADgAA&#10;AAAAAAAAAAAAAAAuAgAAZHJzL2Uyb0RvYy54bWxQSwECLQAUAAYACAAAACEAPfkB8OAAAAAMAQAA&#10;DwAAAAAAAAAAAAAAAABdBAAAZHJzL2Rvd25yZXYueG1sUEsFBgAAAAAEAAQA8wAAAGoFAAAAAA==&#10;" filled="f" stroked="f">
              <v:textbox inset="0,0,0,0">
                <w:txbxContent>
                  <w:p w14:paraId="2491CAB4" w14:textId="2152C237" w:rsidR="00A20C67" w:rsidRPr="00A67A98" w:rsidRDefault="00A20C67" w:rsidP="00A13DE7">
                    <w:pPr>
                      <w:pStyle w:val="03-TitreGnriquePage1"/>
                      <w:jc w:val="center"/>
                      <w:rPr>
                        <w:iCs/>
                        <w:color w:val="31849B" w:themeColor="accent5" w:themeShade="BF"/>
                        <w:sz w:val="40"/>
                        <w:szCs w:val="40"/>
                        <w:u w:val="single"/>
                      </w:rPr>
                    </w:pPr>
                    <w:r w:rsidRPr="00A67A98">
                      <w:rPr>
                        <w:iCs/>
                        <w:color w:val="31849B" w:themeColor="accent5" w:themeShade="BF"/>
                        <w:sz w:val="40"/>
                        <w:szCs w:val="40"/>
                        <w:u w:val="single"/>
                      </w:rPr>
                      <w:t>Exemple de trame de rédaction</w:t>
                    </w:r>
                  </w:p>
                  <w:p w14:paraId="081A1F21" w14:textId="16C57076" w:rsidR="00A20C67" w:rsidRDefault="00A20C67" w:rsidP="00A13DE7">
                    <w:pPr>
                      <w:pStyle w:val="03-TitreGnriquePage1"/>
                      <w:jc w:val="center"/>
                      <w:rPr>
                        <w:iCs/>
                        <w:color w:val="31849B" w:themeColor="accent5" w:themeShade="BF"/>
                        <w:sz w:val="40"/>
                        <w:szCs w:val="40"/>
                      </w:rPr>
                    </w:pPr>
                    <w:r w:rsidRPr="00A67A98">
                      <w:rPr>
                        <w:iCs/>
                        <w:color w:val="31849B" w:themeColor="accent5" w:themeShade="BF"/>
                        <w:sz w:val="40"/>
                        <w:szCs w:val="40"/>
                      </w:rPr>
                      <w:t xml:space="preserve">Lignes directrices de Gestion </w:t>
                    </w:r>
                  </w:p>
                  <w:p w14:paraId="2F781E7C" w14:textId="37C942E0" w:rsidR="00A20C67" w:rsidRPr="00A20C67" w:rsidRDefault="00A20C67" w:rsidP="00A20C67">
                    <w:pPr>
                      <w:pStyle w:val="03-TitreGnriquePage1"/>
                      <w:shd w:val="clear" w:color="auto" w:fill="31849B" w:themeFill="accent5" w:themeFillShade="BF"/>
                      <w:jc w:val="center"/>
                      <w:rPr>
                        <w:iCs/>
                        <w:color w:val="FFFFFF" w:themeColor="background1"/>
                        <w:sz w:val="36"/>
                        <w:szCs w:val="36"/>
                      </w:rPr>
                    </w:pPr>
                    <w:r w:rsidRPr="00A20C67">
                      <w:rPr>
                        <w:iCs/>
                        <w:color w:val="FFFFFF" w:themeColor="background1"/>
                        <w:sz w:val="40"/>
                        <w:szCs w:val="40"/>
                      </w:rPr>
                      <w:t>Modèle complet</w:t>
                    </w:r>
                  </w:p>
                </w:txbxContent>
              </v:textbox>
              <w10:wrap anchorx="page" anchory="page"/>
            </v:shape>
          </w:pict>
        </mc:Fallback>
      </mc:AlternateContent>
    </w:r>
    <w:r>
      <w:rPr>
        <w:noProof/>
        <w:lang w:eastAsia="fr-FR"/>
      </w:rPr>
      <mc:AlternateContent>
        <mc:Choice Requires="wps">
          <w:drawing>
            <wp:anchor distT="0" distB="0" distL="114300" distR="114300" simplePos="0" relativeHeight="251622400" behindDoc="0" locked="0" layoutInCell="1" allowOverlap="1" wp14:anchorId="76E24B78" wp14:editId="53FAD161">
              <wp:simplePos x="0" y="0"/>
              <wp:positionH relativeFrom="page">
                <wp:posOffset>5766435</wp:posOffset>
              </wp:positionH>
              <wp:positionV relativeFrom="page">
                <wp:posOffset>843280</wp:posOffset>
              </wp:positionV>
              <wp:extent cx="1080135" cy="1524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52400"/>
                      </a:xfrm>
                      <a:prstGeom prst="rect">
                        <a:avLst/>
                      </a:prstGeom>
                      <a:noFill/>
                      <a:ln w="9525">
                        <a:noFill/>
                        <a:miter lim="800000"/>
                        <a:headEnd/>
                        <a:tailEnd/>
                      </a:ln>
                    </wps:spPr>
                    <wps:txbx>
                      <w:txbxContent>
                        <w:p w14:paraId="4EF6F216" w14:textId="77777777" w:rsidR="00A20C67" w:rsidRPr="00D30D5A" w:rsidRDefault="00A20C67" w:rsidP="00D30D5A">
                          <w:pPr>
                            <w:jc w:val="right"/>
                            <w:rPr>
                              <w:rFonts w:cs="Calibri"/>
                              <w:sz w:val="18"/>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6E24B78" id="_x0000_s1027" type="#_x0000_t202" style="position:absolute;left:0;text-align:left;margin-left:454.05pt;margin-top:66.4pt;width:85.05pt;height:1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sCQIAAO4DAAAOAAAAZHJzL2Uyb0RvYy54bWysU01vGyEQvVfqf0Dc6127deSujKM0qatK&#10;6YeU9NIbBtaLCgwF7F3312dgbcdqblX3gIaFeTPvzWN5PVhD9ipEDY7R6aSmRDkBUrstoz8e128W&#10;lMTEneQGnGL0oCK9Xr1+tex9o2bQgZEqEARxsek9o11KvqmqKDpleZyAVw4PWwiWJ9yGbSUD7xHd&#10;mmpW11dVD0H6AELFiH/vxkO6Kvhtq0T61rZRJWIYxd5SWUNZN3mtVkvebAP3nRbHNvg/dGG5dlj0&#10;DHXHEye7oF9AWS0CRGjTRICtoG21UIUDspnWf7F56LhXhQuKE/1Zpvj/YMXX/fdAtGT0ihLHLY7o&#10;Jw6KSEWSGpIisyxR72ODNx883k3DBxhw1IVu9PcgfkXi4LbjbqtuQoC+U1xii9OcWV2kjjgxg2z6&#10;LyCxFt8lKEBDG2zWDxUhiI6jOpzHg30QkUvWi3r6dk6JwLPpfPauLvOreHPK9iGmTwosyQGjAcdf&#10;0Pn+PqbcDW9OV3IxB2ttTLGAcaRn9P18Ni8JFydWJ3So0ZbRRZ2/0TOZ5EcnS3Li2owxFjDuyDoT&#10;HSmnYTMUjYskWZENyAPKEGA0JD4gDDoIfyjp0YyMxt87HhQl5rNDKbNzT0E4BZtTwJ3AVEYTJWN4&#10;m4rDM8Xob1DitS7snysfW0RTFVGODyC79nJfbj0/09UTAAAA//8DAFBLAwQUAAYACAAAACEAjhFc&#10;sd8AAAAMAQAADwAAAGRycy9kb3ducmV2LnhtbEyPwU7DMBBE70j8g7VIXFDrOIiQhjgVQnDhRuHC&#10;zU22SYS9jmI3Cf16tid629E8zc6U28VZMeEYek8a1DoBgVT7pqdWw9fn2yoHEaKhxlhPqOEXA2yr&#10;66vSFI2f6QOnXWwFh1AojIYuxqGQMtQdOhPWfkBi7+BHZyLLsZXNaGYOd1amSZJJZ3riD50Z8KXD&#10;+md3dBqy5XW4e99gOp9qO9H3SamISuvbm+X5CUTEJf7DcK7P1aHiTnt/pCYIq2GT5IpRNu5T3nAm&#10;ksc8BbHn6yHLQValvBxR/QEAAP//AwBQSwECLQAUAAYACAAAACEAtoM4kv4AAADhAQAAEwAAAAAA&#10;AAAAAAAAAAAAAAAAW0NvbnRlbnRfVHlwZXNdLnhtbFBLAQItABQABgAIAAAAIQA4/SH/1gAAAJQB&#10;AAALAAAAAAAAAAAAAAAAAC8BAABfcmVscy8ucmVsc1BLAQItABQABgAIAAAAIQBx+NtsCQIAAO4D&#10;AAAOAAAAAAAAAAAAAAAAAC4CAABkcnMvZTJvRG9jLnhtbFBLAQItABQABgAIAAAAIQCOEVyx3wAA&#10;AAwBAAAPAAAAAAAAAAAAAAAAAGMEAABkcnMvZG93bnJldi54bWxQSwUGAAAAAAQABADzAAAAbwUA&#10;AAAA&#10;" filled="f" stroked="f">
              <v:textbox style="mso-fit-shape-to-text:t" inset="0,0,0,0">
                <w:txbxContent>
                  <w:p w14:paraId="4EF6F216" w14:textId="77777777" w:rsidR="00A20C67" w:rsidRPr="00D30D5A" w:rsidRDefault="00A20C67" w:rsidP="00D30D5A">
                    <w:pPr>
                      <w:jc w:val="right"/>
                      <w:rPr>
                        <w:rFonts w:cs="Calibri"/>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1.05pt;height:95pt" o:bullet="t">
        <v:imagedata r:id="rId1" o:title="logo cdg60"/>
      </v:shape>
    </w:pict>
  </w:numPicBullet>
  <w:abstractNum w:abstractNumId="0"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72ABC"/>
    <w:multiLevelType w:val="hybridMultilevel"/>
    <w:tmpl w:val="3442287C"/>
    <w:lvl w:ilvl="0" w:tplc="0DBC53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552512"/>
    <w:multiLevelType w:val="hybridMultilevel"/>
    <w:tmpl w:val="DA905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C465FE3"/>
    <w:multiLevelType w:val="hybridMultilevel"/>
    <w:tmpl w:val="B74C7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2D7A7B"/>
    <w:multiLevelType w:val="multilevel"/>
    <w:tmpl w:val="0A5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2D7E007D"/>
    <w:multiLevelType w:val="hybridMultilevel"/>
    <w:tmpl w:val="04048B6E"/>
    <w:lvl w:ilvl="0" w:tplc="694615A0">
      <w:start w:val="2"/>
      <w:numFmt w:val="bullet"/>
      <w:lvlText w:val="-"/>
      <w:lvlJc w:val="left"/>
      <w:pPr>
        <w:ind w:left="928" w:hanging="360"/>
      </w:pPr>
      <w:rPr>
        <w:rFonts w:ascii="Calibri" w:eastAsia="Times New Roman" w:hAnsi="Calibri"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 w15:restartNumberingAfterBreak="0">
    <w:nsid w:val="39832759"/>
    <w:multiLevelType w:val="multilevel"/>
    <w:tmpl w:val="A550611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color w:val="24435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cs="Times New Roman" w:hint="default"/>
        <w:b/>
        <w:i w:val="0"/>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FA43104"/>
    <w:multiLevelType w:val="hybridMultilevel"/>
    <w:tmpl w:val="58729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B837DC"/>
    <w:multiLevelType w:val="hybridMultilevel"/>
    <w:tmpl w:val="8710EBF2"/>
    <w:lvl w:ilvl="0" w:tplc="040C0005">
      <w:start w:val="1"/>
      <w:numFmt w:val="bullet"/>
      <w:lvlText w:val=""/>
      <w:lvlJc w:val="left"/>
      <w:pPr>
        <w:ind w:left="1145" w:hanging="360"/>
      </w:pPr>
      <w:rPr>
        <w:rFonts w:ascii="Wingdings" w:hAnsi="Wingdings"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 w15:restartNumberingAfterBreak="0">
    <w:nsid w:val="435B4676"/>
    <w:multiLevelType w:val="hybridMultilevel"/>
    <w:tmpl w:val="C0725DF4"/>
    <w:lvl w:ilvl="0" w:tplc="040C0013">
      <w:start w:val="1"/>
      <w:numFmt w:val="upperRoman"/>
      <w:lvlText w:val="%1."/>
      <w:lvlJc w:val="righ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7"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B22D94"/>
    <w:multiLevelType w:val="hybridMultilevel"/>
    <w:tmpl w:val="DBAE594E"/>
    <w:lvl w:ilvl="0" w:tplc="040C0005">
      <w:start w:val="1"/>
      <w:numFmt w:val="bullet"/>
      <w:lvlText w:val=""/>
      <w:lvlJc w:val="left"/>
      <w:pPr>
        <w:ind w:left="720" w:hanging="360"/>
      </w:pPr>
      <w:rPr>
        <w:rFonts w:ascii="Wingdings" w:hAnsi="Wingdings"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4C2744"/>
    <w:multiLevelType w:val="hybridMultilevel"/>
    <w:tmpl w:val="622A5AF4"/>
    <w:lvl w:ilvl="0" w:tplc="040C0005">
      <w:start w:val="1"/>
      <w:numFmt w:val="bullet"/>
      <w:lvlText w:val=""/>
      <w:lvlJc w:val="left"/>
      <w:pPr>
        <w:ind w:left="436" w:hanging="360"/>
      </w:pPr>
      <w:rPr>
        <w:rFonts w:ascii="Wingdings" w:hAnsi="Wingdings" w:hint="default"/>
        <w:color w:val="357A9B"/>
        <w:sz w:val="2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51FA3A30"/>
    <w:multiLevelType w:val="hybridMultilevel"/>
    <w:tmpl w:val="27CAB772"/>
    <w:lvl w:ilvl="0" w:tplc="040C0005">
      <w:start w:val="1"/>
      <w:numFmt w:val="bullet"/>
      <w:lvlText w:val=""/>
      <w:lvlJc w:val="left"/>
      <w:pPr>
        <w:ind w:left="720" w:hanging="360"/>
      </w:pPr>
      <w:rPr>
        <w:rFonts w:ascii="Wingdings" w:hAnsi="Wingdings"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2" w15:restartNumberingAfterBreak="0">
    <w:nsid w:val="65A53C8B"/>
    <w:multiLevelType w:val="hybridMultilevel"/>
    <w:tmpl w:val="2482FC80"/>
    <w:lvl w:ilvl="0" w:tplc="76D661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FE755A"/>
    <w:multiLevelType w:val="hybridMultilevel"/>
    <w:tmpl w:val="A78A0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584F21"/>
    <w:multiLevelType w:val="hybridMultilevel"/>
    <w:tmpl w:val="C602F13A"/>
    <w:lvl w:ilvl="0" w:tplc="30F6D1C8">
      <w:start w:val="1"/>
      <w:numFmt w:val="bullet"/>
      <w:lvlText w:val=""/>
      <w:lvlJc w:val="left"/>
      <w:pPr>
        <w:ind w:left="1222" w:hanging="360"/>
      </w:pPr>
      <w:rPr>
        <w:rFonts w:ascii="Symbol" w:hAnsi="Symbol" w:hint="default"/>
        <w:color w:val="357A9B"/>
        <w:sz w:val="20"/>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5" w15:restartNumberingAfterBreak="0">
    <w:nsid w:val="6BF15BBC"/>
    <w:multiLevelType w:val="hybridMultilevel"/>
    <w:tmpl w:val="E0A2684E"/>
    <w:lvl w:ilvl="0" w:tplc="93C6783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72EF795F"/>
    <w:multiLevelType w:val="hybridMultilevel"/>
    <w:tmpl w:val="074E7C36"/>
    <w:lvl w:ilvl="0" w:tplc="040C000B">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8"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0" w15:restartNumberingAfterBreak="0">
    <w:nsid w:val="7E0B5046"/>
    <w:multiLevelType w:val="hybridMultilevel"/>
    <w:tmpl w:val="49BAD032"/>
    <w:lvl w:ilvl="0" w:tplc="040C0009">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1"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7D49EE"/>
    <w:multiLevelType w:val="hybridMultilevel"/>
    <w:tmpl w:val="DF28A98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21"/>
  </w:num>
  <w:num w:numId="5">
    <w:abstractNumId w:val="30"/>
  </w:num>
  <w:num w:numId="6">
    <w:abstractNumId w:val="5"/>
  </w:num>
  <w:num w:numId="7">
    <w:abstractNumId w:val="13"/>
  </w:num>
  <w:num w:numId="8">
    <w:abstractNumId w:val="26"/>
  </w:num>
  <w:num w:numId="9">
    <w:abstractNumId w:val="17"/>
  </w:num>
  <w:num w:numId="10">
    <w:abstractNumId w:val="24"/>
  </w:num>
  <w:num w:numId="11">
    <w:abstractNumId w:val="28"/>
  </w:num>
  <w:num w:numId="12">
    <w:abstractNumId w:val="29"/>
  </w:num>
  <w:num w:numId="13">
    <w:abstractNumId w:val="4"/>
  </w:num>
  <w:num w:numId="14">
    <w:abstractNumId w:val="19"/>
  </w:num>
  <w:num w:numId="15">
    <w:abstractNumId w:val="8"/>
  </w:num>
  <w:num w:numId="16">
    <w:abstractNumId w:val="32"/>
  </w:num>
  <w:num w:numId="17">
    <w:abstractNumId w:val="27"/>
  </w:num>
  <w:num w:numId="18">
    <w:abstractNumId w:val="3"/>
  </w:num>
  <w:num w:numId="19">
    <w:abstractNumId w:val="31"/>
  </w:num>
  <w:num w:numId="20">
    <w:abstractNumId w:val="9"/>
  </w:num>
  <w:num w:numId="21">
    <w:abstractNumId w:val="3"/>
  </w:num>
  <w:num w:numId="22">
    <w:abstractNumId w:val="10"/>
  </w:num>
  <w:num w:numId="23">
    <w:abstractNumId w:val="3"/>
  </w:num>
  <w:num w:numId="24">
    <w:abstractNumId w:val="3"/>
  </w:num>
  <w:num w:numId="25">
    <w:abstractNumId w:val="6"/>
  </w:num>
  <w:num w:numId="26">
    <w:abstractNumId w:val="25"/>
  </w:num>
  <w:num w:numId="27">
    <w:abstractNumId w:val="11"/>
  </w:num>
  <w:num w:numId="28">
    <w:abstractNumId w:val="7"/>
  </w:num>
  <w:num w:numId="29">
    <w:abstractNumId w:val="16"/>
  </w:num>
  <w:num w:numId="30">
    <w:abstractNumId w:val="1"/>
  </w:num>
  <w:num w:numId="31">
    <w:abstractNumId w:val="20"/>
  </w:num>
  <w:num w:numId="32">
    <w:abstractNumId w:val="18"/>
  </w:num>
  <w:num w:numId="33">
    <w:abstractNumId w:val="15"/>
  </w:num>
  <w:num w:numId="34">
    <w:abstractNumId w:val="2"/>
  </w:num>
  <w:num w:numId="35">
    <w:abstractNumId w:val="22"/>
  </w:num>
  <w:num w:numId="36">
    <w:abstractNumId w:val="14"/>
  </w:num>
  <w:num w:numId="3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96"/>
    <w:rsid w:val="00001819"/>
    <w:rsid w:val="00002964"/>
    <w:rsid w:val="0000309C"/>
    <w:rsid w:val="000105AB"/>
    <w:rsid w:val="00011AEF"/>
    <w:rsid w:val="000128AA"/>
    <w:rsid w:val="000162A3"/>
    <w:rsid w:val="00022A62"/>
    <w:rsid w:val="000238EF"/>
    <w:rsid w:val="0002693F"/>
    <w:rsid w:val="000274F1"/>
    <w:rsid w:val="00027D69"/>
    <w:rsid w:val="00030A77"/>
    <w:rsid w:val="0003590D"/>
    <w:rsid w:val="00043450"/>
    <w:rsid w:val="00047817"/>
    <w:rsid w:val="00050391"/>
    <w:rsid w:val="00051783"/>
    <w:rsid w:val="00053AF6"/>
    <w:rsid w:val="0005441F"/>
    <w:rsid w:val="000553FC"/>
    <w:rsid w:val="000562D6"/>
    <w:rsid w:val="0005779B"/>
    <w:rsid w:val="000610F7"/>
    <w:rsid w:val="00061371"/>
    <w:rsid w:val="0006322D"/>
    <w:rsid w:val="00065968"/>
    <w:rsid w:val="0007105A"/>
    <w:rsid w:val="00073DAA"/>
    <w:rsid w:val="00082BC0"/>
    <w:rsid w:val="00083AED"/>
    <w:rsid w:val="00085781"/>
    <w:rsid w:val="0009116E"/>
    <w:rsid w:val="000975C1"/>
    <w:rsid w:val="000979D4"/>
    <w:rsid w:val="000A03F1"/>
    <w:rsid w:val="000A1380"/>
    <w:rsid w:val="000A2B98"/>
    <w:rsid w:val="000A58A4"/>
    <w:rsid w:val="000B02C2"/>
    <w:rsid w:val="000B135A"/>
    <w:rsid w:val="000B4A9E"/>
    <w:rsid w:val="000B51E3"/>
    <w:rsid w:val="000B5A34"/>
    <w:rsid w:val="000B7D16"/>
    <w:rsid w:val="000C4EE8"/>
    <w:rsid w:val="000C5195"/>
    <w:rsid w:val="000C69A3"/>
    <w:rsid w:val="000D3A17"/>
    <w:rsid w:val="000D45A5"/>
    <w:rsid w:val="000D5310"/>
    <w:rsid w:val="000E1085"/>
    <w:rsid w:val="000E27FB"/>
    <w:rsid w:val="000E390F"/>
    <w:rsid w:val="000E552F"/>
    <w:rsid w:val="000F0B0F"/>
    <w:rsid w:val="000F1CE6"/>
    <w:rsid w:val="000F2C2C"/>
    <w:rsid w:val="000F3AA9"/>
    <w:rsid w:val="001127EC"/>
    <w:rsid w:val="0011418F"/>
    <w:rsid w:val="0011563E"/>
    <w:rsid w:val="00122CEB"/>
    <w:rsid w:val="00124FE5"/>
    <w:rsid w:val="0013063F"/>
    <w:rsid w:val="00137DA7"/>
    <w:rsid w:val="00140705"/>
    <w:rsid w:val="00143A07"/>
    <w:rsid w:val="00146ACA"/>
    <w:rsid w:val="00150DE3"/>
    <w:rsid w:val="001512CF"/>
    <w:rsid w:val="001569E2"/>
    <w:rsid w:val="00160AA0"/>
    <w:rsid w:val="00161665"/>
    <w:rsid w:val="00161860"/>
    <w:rsid w:val="00162175"/>
    <w:rsid w:val="00162DD7"/>
    <w:rsid w:val="00165050"/>
    <w:rsid w:val="0016687F"/>
    <w:rsid w:val="00166D48"/>
    <w:rsid w:val="00170B66"/>
    <w:rsid w:val="00171005"/>
    <w:rsid w:val="00171E27"/>
    <w:rsid w:val="00175123"/>
    <w:rsid w:val="00176B90"/>
    <w:rsid w:val="001821F7"/>
    <w:rsid w:val="0018339C"/>
    <w:rsid w:val="0018381F"/>
    <w:rsid w:val="001842B4"/>
    <w:rsid w:val="001848DA"/>
    <w:rsid w:val="00185D51"/>
    <w:rsid w:val="00187CB3"/>
    <w:rsid w:val="001948B5"/>
    <w:rsid w:val="00195111"/>
    <w:rsid w:val="00197944"/>
    <w:rsid w:val="001A1C37"/>
    <w:rsid w:val="001B2ABC"/>
    <w:rsid w:val="001B3D74"/>
    <w:rsid w:val="001B43C4"/>
    <w:rsid w:val="001B6F9E"/>
    <w:rsid w:val="001C371A"/>
    <w:rsid w:val="001D0439"/>
    <w:rsid w:val="001D2018"/>
    <w:rsid w:val="001D3137"/>
    <w:rsid w:val="001D3857"/>
    <w:rsid w:val="001D4DF9"/>
    <w:rsid w:val="001E6BE6"/>
    <w:rsid w:val="001E72FD"/>
    <w:rsid w:val="00204566"/>
    <w:rsid w:val="00205604"/>
    <w:rsid w:val="00205AAF"/>
    <w:rsid w:val="002066BF"/>
    <w:rsid w:val="00207A71"/>
    <w:rsid w:val="002111C5"/>
    <w:rsid w:val="0021221B"/>
    <w:rsid w:val="0021412F"/>
    <w:rsid w:val="00220F42"/>
    <w:rsid w:val="00221F06"/>
    <w:rsid w:val="00227188"/>
    <w:rsid w:val="0023437A"/>
    <w:rsid w:val="002361FB"/>
    <w:rsid w:val="0023690F"/>
    <w:rsid w:val="002369F5"/>
    <w:rsid w:val="002377AB"/>
    <w:rsid w:val="0024012C"/>
    <w:rsid w:val="002405AB"/>
    <w:rsid w:val="00241901"/>
    <w:rsid w:val="00242641"/>
    <w:rsid w:val="002437FE"/>
    <w:rsid w:val="0025362C"/>
    <w:rsid w:val="002549F1"/>
    <w:rsid w:val="00256B3F"/>
    <w:rsid w:val="00257A8F"/>
    <w:rsid w:val="00257FC3"/>
    <w:rsid w:val="00260FD1"/>
    <w:rsid w:val="0026176B"/>
    <w:rsid w:val="0026750B"/>
    <w:rsid w:val="00275956"/>
    <w:rsid w:val="00283588"/>
    <w:rsid w:val="00284BC9"/>
    <w:rsid w:val="0028527F"/>
    <w:rsid w:val="00292681"/>
    <w:rsid w:val="00294473"/>
    <w:rsid w:val="00294F67"/>
    <w:rsid w:val="00297D8B"/>
    <w:rsid w:val="002A2248"/>
    <w:rsid w:val="002A7357"/>
    <w:rsid w:val="002B1AED"/>
    <w:rsid w:val="002C101E"/>
    <w:rsid w:val="002C1F04"/>
    <w:rsid w:val="002C49DA"/>
    <w:rsid w:val="002C4BAB"/>
    <w:rsid w:val="002C5651"/>
    <w:rsid w:val="002C775A"/>
    <w:rsid w:val="002C7879"/>
    <w:rsid w:val="002D284D"/>
    <w:rsid w:val="002E21C3"/>
    <w:rsid w:val="002F2BE7"/>
    <w:rsid w:val="002F7F3B"/>
    <w:rsid w:val="00301A7C"/>
    <w:rsid w:val="00302773"/>
    <w:rsid w:val="00302A3B"/>
    <w:rsid w:val="00303DDD"/>
    <w:rsid w:val="00307CAF"/>
    <w:rsid w:val="00311DC2"/>
    <w:rsid w:val="00320B7F"/>
    <w:rsid w:val="003304FC"/>
    <w:rsid w:val="00333855"/>
    <w:rsid w:val="00333AC5"/>
    <w:rsid w:val="00335A28"/>
    <w:rsid w:val="00336EFF"/>
    <w:rsid w:val="00337CFF"/>
    <w:rsid w:val="003416E8"/>
    <w:rsid w:val="003467ED"/>
    <w:rsid w:val="00350396"/>
    <w:rsid w:val="003508F7"/>
    <w:rsid w:val="0035698C"/>
    <w:rsid w:val="0036335D"/>
    <w:rsid w:val="00373211"/>
    <w:rsid w:val="00374636"/>
    <w:rsid w:val="0038204C"/>
    <w:rsid w:val="00383C47"/>
    <w:rsid w:val="00384A21"/>
    <w:rsid w:val="003921A6"/>
    <w:rsid w:val="003936C5"/>
    <w:rsid w:val="00394F70"/>
    <w:rsid w:val="003954A9"/>
    <w:rsid w:val="00397460"/>
    <w:rsid w:val="003A1F3F"/>
    <w:rsid w:val="003A4CF9"/>
    <w:rsid w:val="003A542A"/>
    <w:rsid w:val="003A7EED"/>
    <w:rsid w:val="003B0150"/>
    <w:rsid w:val="003B3152"/>
    <w:rsid w:val="003B3E15"/>
    <w:rsid w:val="003B541F"/>
    <w:rsid w:val="003B559B"/>
    <w:rsid w:val="003E1E56"/>
    <w:rsid w:val="003E3075"/>
    <w:rsid w:val="003E45BC"/>
    <w:rsid w:val="003F0A83"/>
    <w:rsid w:val="00403B13"/>
    <w:rsid w:val="00404DB0"/>
    <w:rsid w:val="0041007B"/>
    <w:rsid w:val="00414062"/>
    <w:rsid w:val="00417FE2"/>
    <w:rsid w:val="00420589"/>
    <w:rsid w:val="00425027"/>
    <w:rsid w:val="00431E3A"/>
    <w:rsid w:val="00435BF5"/>
    <w:rsid w:val="004407C6"/>
    <w:rsid w:val="004449FF"/>
    <w:rsid w:val="00444E92"/>
    <w:rsid w:val="00445F75"/>
    <w:rsid w:val="00446547"/>
    <w:rsid w:val="00446951"/>
    <w:rsid w:val="00451E22"/>
    <w:rsid w:val="00451FD7"/>
    <w:rsid w:val="0045407A"/>
    <w:rsid w:val="0045756E"/>
    <w:rsid w:val="00461AE4"/>
    <w:rsid w:val="00463418"/>
    <w:rsid w:val="00467680"/>
    <w:rsid w:val="0047525A"/>
    <w:rsid w:val="00475806"/>
    <w:rsid w:val="00475928"/>
    <w:rsid w:val="00475AA0"/>
    <w:rsid w:val="00477463"/>
    <w:rsid w:val="00481DE1"/>
    <w:rsid w:val="00490F82"/>
    <w:rsid w:val="00494A28"/>
    <w:rsid w:val="004A2BBB"/>
    <w:rsid w:val="004A321F"/>
    <w:rsid w:val="004A5388"/>
    <w:rsid w:val="004A5EEF"/>
    <w:rsid w:val="004A69C3"/>
    <w:rsid w:val="004B27F1"/>
    <w:rsid w:val="004B3A7A"/>
    <w:rsid w:val="004B3F51"/>
    <w:rsid w:val="004B64D8"/>
    <w:rsid w:val="004C5950"/>
    <w:rsid w:val="004D1E95"/>
    <w:rsid w:val="004D2860"/>
    <w:rsid w:val="004D519F"/>
    <w:rsid w:val="004D5316"/>
    <w:rsid w:val="004D5A2F"/>
    <w:rsid w:val="004D685D"/>
    <w:rsid w:val="004D7F13"/>
    <w:rsid w:val="004F105A"/>
    <w:rsid w:val="004F1589"/>
    <w:rsid w:val="004F1CDE"/>
    <w:rsid w:val="004F41D0"/>
    <w:rsid w:val="004F5D74"/>
    <w:rsid w:val="00502E57"/>
    <w:rsid w:val="00503D52"/>
    <w:rsid w:val="00506FF7"/>
    <w:rsid w:val="00514346"/>
    <w:rsid w:val="005178B0"/>
    <w:rsid w:val="005265E9"/>
    <w:rsid w:val="00531EFF"/>
    <w:rsid w:val="0053229D"/>
    <w:rsid w:val="00540F2E"/>
    <w:rsid w:val="00547681"/>
    <w:rsid w:val="0055157A"/>
    <w:rsid w:val="00553614"/>
    <w:rsid w:val="0055459C"/>
    <w:rsid w:val="00555148"/>
    <w:rsid w:val="00564DCE"/>
    <w:rsid w:val="005707EA"/>
    <w:rsid w:val="00580145"/>
    <w:rsid w:val="005811C1"/>
    <w:rsid w:val="00583A6F"/>
    <w:rsid w:val="00586B1C"/>
    <w:rsid w:val="00587190"/>
    <w:rsid w:val="00595303"/>
    <w:rsid w:val="00595CC1"/>
    <w:rsid w:val="00597356"/>
    <w:rsid w:val="00597886"/>
    <w:rsid w:val="00597B67"/>
    <w:rsid w:val="005A7934"/>
    <w:rsid w:val="005B1290"/>
    <w:rsid w:val="005B144B"/>
    <w:rsid w:val="005B394A"/>
    <w:rsid w:val="005B4122"/>
    <w:rsid w:val="005B4681"/>
    <w:rsid w:val="005B5B04"/>
    <w:rsid w:val="005B5FA4"/>
    <w:rsid w:val="005B7550"/>
    <w:rsid w:val="005C039A"/>
    <w:rsid w:val="005C76EB"/>
    <w:rsid w:val="005D172F"/>
    <w:rsid w:val="005D3024"/>
    <w:rsid w:val="005D633B"/>
    <w:rsid w:val="005D68E9"/>
    <w:rsid w:val="005E18E0"/>
    <w:rsid w:val="005E3E37"/>
    <w:rsid w:val="005E6D3C"/>
    <w:rsid w:val="005F00BD"/>
    <w:rsid w:val="005F0369"/>
    <w:rsid w:val="005F10D3"/>
    <w:rsid w:val="005F28E2"/>
    <w:rsid w:val="005F2D8E"/>
    <w:rsid w:val="005F3180"/>
    <w:rsid w:val="005F3AFA"/>
    <w:rsid w:val="005F510C"/>
    <w:rsid w:val="005F531B"/>
    <w:rsid w:val="0060464C"/>
    <w:rsid w:val="00610A5A"/>
    <w:rsid w:val="00612346"/>
    <w:rsid w:val="00612ED2"/>
    <w:rsid w:val="00613FFD"/>
    <w:rsid w:val="00615FDA"/>
    <w:rsid w:val="00622B91"/>
    <w:rsid w:val="00626F00"/>
    <w:rsid w:val="006326B0"/>
    <w:rsid w:val="0063491B"/>
    <w:rsid w:val="00635653"/>
    <w:rsid w:val="00640676"/>
    <w:rsid w:val="00643335"/>
    <w:rsid w:val="006442B4"/>
    <w:rsid w:val="00646E81"/>
    <w:rsid w:val="00650258"/>
    <w:rsid w:val="00650A17"/>
    <w:rsid w:val="00652E21"/>
    <w:rsid w:val="00653B87"/>
    <w:rsid w:val="006546AF"/>
    <w:rsid w:val="00655515"/>
    <w:rsid w:val="006562ED"/>
    <w:rsid w:val="00664AA7"/>
    <w:rsid w:val="0066688C"/>
    <w:rsid w:val="00673974"/>
    <w:rsid w:val="00673BD2"/>
    <w:rsid w:val="0067722D"/>
    <w:rsid w:val="00677D8C"/>
    <w:rsid w:val="00685D13"/>
    <w:rsid w:val="00686952"/>
    <w:rsid w:val="00687E89"/>
    <w:rsid w:val="00691BE1"/>
    <w:rsid w:val="00692E54"/>
    <w:rsid w:val="0069315F"/>
    <w:rsid w:val="006A2D21"/>
    <w:rsid w:val="006A61BB"/>
    <w:rsid w:val="006B1481"/>
    <w:rsid w:val="006B1705"/>
    <w:rsid w:val="006B4B9C"/>
    <w:rsid w:val="006B52FE"/>
    <w:rsid w:val="006B694C"/>
    <w:rsid w:val="006C359D"/>
    <w:rsid w:val="006C4754"/>
    <w:rsid w:val="006C52EE"/>
    <w:rsid w:val="006D3628"/>
    <w:rsid w:val="006D4079"/>
    <w:rsid w:val="006D648E"/>
    <w:rsid w:val="006D750A"/>
    <w:rsid w:val="006D7A30"/>
    <w:rsid w:val="006E353C"/>
    <w:rsid w:val="006F3508"/>
    <w:rsid w:val="006F3B7F"/>
    <w:rsid w:val="006F3E99"/>
    <w:rsid w:val="006F58FC"/>
    <w:rsid w:val="007000CC"/>
    <w:rsid w:val="00700718"/>
    <w:rsid w:val="007008CF"/>
    <w:rsid w:val="00703CA9"/>
    <w:rsid w:val="00704039"/>
    <w:rsid w:val="00705D63"/>
    <w:rsid w:val="00706BCC"/>
    <w:rsid w:val="00716299"/>
    <w:rsid w:val="00716F2C"/>
    <w:rsid w:val="00722C57"/>
    <w:rsid w:val="007308D3"/>
    <w:rsid w:val="00743BCA"/>
    <w:rsid w:val="00745483"/>
    <w:rsid w:val="0074656B"/>
    <w:rsid w:val="007474DE"/>
    <w:rsid w:val="007543DD"/>
    <w:rsid w:val="007575F0"/>
    <w:rsid w:val="00760D07"/>
    <w:rsid w:val="00760EB4"/>
    <w:rsid w:val="007641E4"/>
    <w:rsid w:val="0076479D"/>
    <w:rsid w:val="00775ADB"/>
    <w:rsid w:val="00775D70"/>
    <w:rsid w:val="00776859"/>
    <w:rsid w:val="007769DD"/>
    <w:rsid w:val="00777A5D"/>
    <w:rsid w:val="0078081E"/>
    <w:rsid w:val="00781BC0"/>
    <w:rsid w:val="00793FEB"/>
    <w:rsid w:val="007962CC"/>
    <w:rsid w:val="007966F8"/>
    <w:rsid w:val="007968BC"/>
    <w:rsid w:val="00796F78"/>
    <w:rsid w:val="007A1CCB"/>
    <w:rsid w:val="007A4477"/>
    <w:rsid w:val="007C14D2"/>
    <w:rsid w:val="007C3EE7"/>
    <w:rsid w:val="007C4CF3"/>
    <w:rsid w:val="007C71F1"/>
    <w:rsid w:val="007D306F"/>
    <w:rsid w:val="007D3E9C"/>
    <w:rsid w:val="007E1493"/>
    <w:rsid w:val="007E21E2"/>
    <w:rsid w:val="007E2404"/>
    <w:rsid w:val="007E325B"/>
    <w:rsid w:val="007E4BEA"/>
    <w:rsid w:val="007E55F9"/>
    <w:rsid w:val="007F1C8F"/>
    <w:rsid w:val="007F2420"/>
    <w:rsid w:val="00803659"/>
    <w:rsid w:val="0080535F"/>
    <w:rsid w:val="0081032C"/>
    <w:rsid w:val="00811464"/>
    <w:rsid w:val="00811649"/>
    <w:rsid w:val="008155BA"/>
    <w:rsid w:val="008170D1"/>
    <w:rsid w:val="00817315"/>
    <w:rsid w:val="00821D2B"/>
    <w:rsid w:val="00823ED7"/>
    <w:rsid w:val="0082769F"/>
    <w:rsid w:val="00827A6A"/>
    <w:rsid w:val="00827CE1"/>
    <w:rsid w:val="00835721"/>
    <w:rsid w:val="0083573A"/>
    <w:rsid w:val="0084095D"/>
    <w:rsid w:val="00840DDA"/>
    <w:rsid w:val="00845C46"/>
    <w:rsid w:val="00845E86"/>
    <w:rsid w:val="0085448A"/>
    <w:rsid w:val="00855859"/>
    <w:rsid w:val="00857004"/>
    <w:rsid w:val="00876C9C"/>
    <w:rsid w:val="008824CF"/>
    <w:rsid w:val="00883A27"/>
    <w:rsid w:val="00884C6C"/>
    <w:rsid w:val="00885296"/>
    <w:rsid w:val="00885F7D"/>
    <w:rsid w:val="00887FCE"/>
    <w:rsid w:val="00892071"/>
    <w:rsid w:val="0089466A"/>
    <w:rsid w:val="008957A0"/>
    <w:rsid w:val="008A1FA8"/>
    <w:rsid w:val="008A24BE"/>
    <w:rsid w:val="008A264D"/>
    <w:rsid w:val="008A50A3"/>
    <w:rsid w:val="008A5CA5"/>
    <w:rsid w:val="008B1157"/>
    <w:rsid w:val="008B2783"/>
    <w:rsid w:val="008B29A6"/>
    <w:rsid w:val="008B480C"/>
    <w:rsid w:val="008B4E4D"/>
    <w:rsid w:val="008C21F5"/>
    <w:rsid w:val="008C33D8"/>
    <w:rsid w:val="008C5096"/>
    <w:rsid w:val="008C5BEA"/>
    <w:rsid w:val="008E1134"/>
    <w:rsid w:val="008E17ED"/>
    <w:rsid w:val="008E427E"/>
    <w:rsid w:val="008E5E26"/>
    <w:rsid w:val="008E6279"/>
    <w:rsid w:val="008E76A7"/>
    <w:rsid w:val="008F1AF1"/>
    <w:rsid w:val="008F5008"/>
    <w:rsid w:val="00901367"/>
    <w:rsid w:val="009030CF"/>
    <w:rsid w:val="009044F4"/>
    <w:rsid w:val="00904DD9"/>
    <w:rsid w:val="00904E91"/>
    <w:rsid w:val="00905F8E"/>
    <w:rsid w:val="00907021"/>
    <w:rsid w:val="00907B67"/>
    <w:rsid w:val="009139EA"/>
    <w:rsid w:val="00917AD3"/>
    <w:rsid w:val="009202CD"/>
    <w:rsid w:val="009209F6"/>
    <w:rsid w:val="009250C1"/>
    <w:rsid w:val="00943596"/>
    <w:rsid w:val="009467C9"/>
    <w:rsid w:val="00951F72"/>
    <w:rsid w:val="00952140"/>
    <w:rsid w:val="0095297C"/>
    <w:rsid w:val="00957A9B"/>
    <w:rsid w:val="009607ED"/>
    <w:rsid w:val="0096214E"/>
    <w:rsid w:val="0096491C"/>
    <w:rsid w:val="009656EB"/>
    <w:rsid w:val="0096654A"/>
    <w:rsid w:val="0096671A"/>
    <w:rsid w:val="00966E31"/>
    <w:rsid w:val="0096740F"/>
    <w:rsid w:val="009675E9"/>
    <w:rsid w:val="00967802"/>
    <w:rsid w:val="00967CBD"/>
    <w:rsid w:val="00972880"/>
    <w:rsid w:val="009756B7"/>
    <w:rsid w:val="009855BA"/>
    <w:rsid w:val="0098755C"/>
    <w:rsid w:val="00990B11"/>
    <w:rsid w:val="009931F7"/>
    <w:rsid w:val="0099435E"/>
    <w:rsid w:val="0099551D"/>
    <w:rsid w:val="00995755"/>
    <w:rsid w:val="009A47E2"/>
    <w:rsid w:val="009A6988"/>
    <w:rsid w:val="009A72BC"/>
    <w:rsid w:val="009B0C50"/>
    <w:rsid w:val="009B0EEC"/>
    <w:rsid w:val="009B1EBC"/>
    <w:rsid w:val="009B25E0"/>
    <w:rsid w:val="009B374A"/>
    <w:rsid w:val="009B7666"/>
    <w:rsid w:val="009C0929"/>
    <w:rsid w:val="009C1AE3"/>
    <w:rsid w:val="009C6684"/>
    <w:rsid w:val="009C6CB8"/>
    <w:rsid w:val="009D56FF"/>
    <w:rsid w:val="009E0DDD"/>
    <w:rsid w:val="009E2854"/>
    <w:rsid w:val="009E4DA9"/>
    <w:rsid w:val="009E6461"/>
    <w:rsid w:val="009F1EA5"/>
    <w:rsid w:val="009F26AE"/>
    <w:rsid w:val="009F2B0F"/>
    <w:rsid w:val="00A008AF"/>
    <w:rsid w:val="00A02BA0"/>
    <w:rsid w:val="00A03ED7"/>
    <w:rsid w:val="00A04F97"/>
    <w:rsid w:val="00A0555C"/>
    <w:rsid w:val="00A1060C"/>
    <w:rsid w:val="00A13DE7"/>
    <w:rsid w:val="00A14D87"/>
    <w:rsid w:val="00A17070"/>
    <w:rsid w:val="00A172BD"/>
    <w:rsid w:val="00A20590"/>
    <w:rsid w:val="00A20C67"/>
    <w:rsid w:val="00A2123B"/>
    <w:rsid w:val="00A220ED"/>
    <w:rsid w:val="00A3329A"/>
    <w:rsid w:val="00A365B0"/>
    <w:rsid w:val="00A372B3"/>
    <w:rsid w:val="00A37507"/>
    <w:rsid w:val="00A4369D"/>
    <w:rsid w:val="00A50D7E"/>
    <w:rsid w:val="00A5406B"/>
    <w:rsid w:val="00A55D62"/>
    <w:rsid w:val="00A55D8B"/>
    <w:rsid w:val="00A5673C"/>
    <w:rsid w:val="00A5750A"/>
    <w:rsid w:val="00A630BD"/>
    <w:rsid w:val="00A6369C"/>
    <w:rsid w:val="00A663D0"/>
    <w:rsid w:val="00A66829"/>
    <w:rsid w:val="00A67A98"/>
    <w:rsid w:val="00A72467"/>
    <w:rsid w:val="00A729FD"/>
    <w:rsid w:val="00A7359F"/>
    <w:rsid w:val="00A73DB4"/>
    <w:rsid w:val="00A75551"/>
    <w:rsid w:val="00A75665"/>
    <w:rsid w:val="00A75BF6"/>
    <w:rsid w:val="00A80B1C"/>
    <w:rsid w:val="00A82395"/>
    <w:rsid w:val="00A82568"/>
    <w:rsid w:val="00A84683"/>
    <w:rsid w:val="00A91CE5"/>
    <w:rsid w:val="00A92C7D"/>
    <w:rsid w:val="00A92E3A"/>
    <w:rsid w:val="00A9582E"/>
    <w:rsid w:val="00A96C27"/>
    <w:rsid w:val="00A9748E"/>
    <w:rsid w:val="00AA34B7"/>
    <w:rsid w:val="00AA4D17"/>
    <w:rsid w:val="00AB2778"/>
    <w:rsid w:val="00AB31F9"/>
    <w:rsid w:val="00AB34F2"/>
    <w:rsid w:val="00AB3B83"/>
    <w:rsid w:val="00AB7004"/>
    <w:rsid w:val="00AC1997"/>
    <w:rsid w:val="00AC43D1"/>
    <w:rsid w:val="00AC7635"/>
    <w:rsid w:val="00AC794E"/>
    <w:rsid w:val="00AD18E6"/>
    <w:rsid w:val="00AD5CF7"/>
    <w:rsid w:val="00AE29AC"/>
    <w:rsid w:val="00AE3FDA"/>
    <w:rsid w:val="00AE4A39"/>
    <w:rsid w:val="00AE73AD"/>
    <w:rsid w:val="00AF19A5"/>
    <w:rsid w:val="00AF2B74"/>
    <w:rsid w:val="00AF33EA"/>
    <w:rsid w:val="00AF6AB0"/>
    <w:rsid w:val="00AF6BD1"/>
    <w:rsid w:val="00AF6C4F"/>
    <w:rsid w:val="00AF7AD2"/>
    <w:rsid w:val="00B00682"/>
    <w:rsid w:val="00B01B15"/>
    <w:rsid w:val="00B0543F"/>
    <w:rsid w:val="00B10412"/>
    <w:rsid w:val="00B11609"/>
    <w:rsid w:val="00B1188E"/>
    <w:rsid w:val="00B121E4"/>
    <w:rsid w:val="00B125E3"/>
    <w:rsid w:val="00B2015A"/>
    <w:rsid w:val="00B233F7"/>
    <w:rsid w:val="00B27894"/>
    <w:rsid w:val="00B30C45"/>
    <w:rsid w:val="00B32AD8"/>
    <w:rsid w:val="00B35D5A"/>
    <w:rsid w:val="00B372DA"/>
    <w:rsid w:val="00B405BF"/>
    <w:rsid w:val="00B4079A"/>
    <w:rsid w:val="00B41A28"/>
    <w:rsid w:val="00B43C4B"/>
    <w:rsid w:val="00B446C0"/>
    <w:rsid w:val="00B44DD4"/>
    <w:rsid w:val="00B46767"/>
    <w:rsid w:val="00B51C1B"/>
    <w:rsid w:val="00B534DF"/>
    <w:rsid w:val="00B559A3"/>
    <w:rsid w:val="00B56DE2"/>
    <w:rsid w:val="00B579C3"/>
    <w:rsid w:val="00B62979"/>
    <w:rsid w:val="00B6372B"/>
    <w:rsid w:val="00B6679F"/>
    <w:rsid w:val="00B67628"/>
    <w:rsid w:val="00B679B4"/>
    <w:rsid w:val="00B713AE"/>
    <w:rsid w:val="00B73C09"/>
    <w:rsid w:val="00B74289"/>
    <w:rsid w:val="00B84410"/>
    <w:rsid w:val="00B8566F"/>
    <w:rsid w:val="00B86BE1"/>
    <w:rsid w:val="00B93995"/>
    <w:rsid w:val="00B93CCD"/>
    <w:rsid w:val="00B9558D"/>
    <w:rsid w:val="00B95966"/>
    <w:rsid w:val="00B96762"/>
    <w:rsid w:val="00BA0AA3"/>
    <w:rsid w:val="00BA214D"/>
    <w:rsid w:val="00BB23CB"/>
    <w:rsid w:val="00BB5E1D"/>
    <w:rsid w:val="00BB625B"/>
    <w:rsid w:val="00BB693A"/>
    <w:rsid w:val="00BB74B4"/>
    <w:rsid w:val="00BB7B7C"/>
    <w:rsid w:val="00BC43B1"/>
    <w:rsid w:val="00BC465E"/>
    <w:rsid w:val="00BD2C39"/>
    <w:rsid w:val="00BD369D"/>
    <w:rsid w:val="00BD6626"/>
    <w:rsid w:val="00BE1453"/>
    <w:rsid w:val="00BF4A5C"/>
    <w:rsid w:val="00BF5076"/>
    <w:rsid w:val="00BF61D1"/>
    <w:rsid w:val="00BF681C"/>
    <w:rsid w:val="00C01A65"/>
    <w:rsid w:val="00C02124"/>
    <w:rsid w:val="00C20D4B"/>
    <w:rsid w:val="00C21DD5"/>
    <w:rsid w:val="00C2346D"/>
    <w:rsid w:val="00C24FCF"/>
    <w:rsid w:val="00C263EC"/>
    <w:rsid w:val="00C345BC"/>
    <w:rsid w:val="00C36B3E"/>
    <w:rsid w:val="00C36D28"/>
    <w:rsid w:val="00C37B82"/>
    <w:rsid w:val="00C40F41"/>
    <w:rsid w:val="00C4240C"/>
    <w:rsid w:val="00C528C2"/>
    <w:rsid w:val="00C565C4"/>
    <w:rsid w:val="00C57B47"/>
    <w:rsid w:val="00C6090B"/>
    <w:rsid w:val="00C63C1E"/>
    <w:rsid w:val="00C6698F"/>
    <w:rsid w:val="00C745F1"/>
    <w:rsid w:val="00C7690A"/>
    <w:rsid w:val="00C76DD3"/>
    <w:rsid w:val="00C8019A"/>
    <w:rsid w:val="00C82B4B"/>
    <w:rsid w:val="00C87464"/>
    <w:rsid w:val="00C90DC9"/>
    <w:rsid w:val="00C91984"/>
    <w:rsid w:val="00CA12A3"/>
    <w:rsid w:val="00CA17DC"/>
    <w:rsid w:val="00CA2AF1"/>
    <w:rsid w:val="00CA2FD4"/>
    <w:rsid w:val="00CB3575"/>
    <w:rsid w:val="00CB46F0"/>
    <w:rsid w:val="00CB567D"/>
    <w:rsid w:val="00CC0D6F"/>
    <w:rsid w:val="00CC1349"/>
    <w:rsid w:val="00CC58A1"/>
    <w:rsid w:val="00CC6C35"/>
    <w:rsid w:val="00CC7BE6"/>
    <w:rsid w:val="00CD1E64"/>
    <w:rsid w:val="00CD23F0"/>
    <w:rsid w:val="00CF1F5E"/>
    <w:rsid w:val="00CF245D"/>
    <w:rsid w:val="00CF2EA0"/>
    <w:rsid w:val="00CF34B3"/>
    <w:rsid w:val="00CF4515"/>
    <w:rsid w:val="00D0172F"/>
    <w:rsid w:val="00D022D4"/>
    <w:rsid w:val="00D06EAB"/>
    <w:rsid w:val="00D076A2"/>
    <w:rsid w:val="00D120D4"/>
    <w:rsid w:val="00D13F1E"/>
    <w:rsid w:val="00D1559B"/>
    <w:rsid w:val="00D24DD2"/>
    <w:rsid w:val="00D26238"/>
    <w:rsid w:val="00D30D5A"/>
    <w:rsid w:val="00D347D5"/>
    <w:rsid w:val="00D35238"/>
    <w:rsid w:val="00D3642E"/>
    <w:rsid w:val="00D41F69"/>
    <w:rsid w:val="00D442F8"/>
    <w:rsid w:val="00D46FE8"/>
    <w:rsid w:val="00D529B8"/>
    <w:rsid w:val="00D61EB0"/>
    <w:rsid w:val="00D63F6C"/>
    <w:rsid w:val="00D661D7"/>
    <w:rsid w:val="00D704C9"/>
    <w:rsid w:val="00D714DD"/>
    <w:rsid w:val="00D71DEF"/>
    <w:rsid w:val="00D733F8"/>
    <w:rsid w:val="00D73612"/>
    <w:rsid w:val="00D77E35"/>
    <w:rsid w:val="00D844C9"/>
    <w:rsid w:val="00D86A3B"/>
    <w:rsid w:val="00D95A79"/>
    <w:rsid w:val="00DA1F2D"/>
    <w:rsid w:val="00DA28E9"/>
    <w:rsid w:val="00DA2E59"/>
    <w:rsid w:val="00DA507B"/>
    <w:rsid w:val="00DA5553"/>
    <w:rsid w:val="00DA6B1D"/>
    <w:rsid w:val="00DB0096"/>
    <w:rsid w:val="00DB0E37"/>
    <w:rsid w:val="00DB4A02"/>
    <w:rsid w:val="00DC042D"/>
    <w:rsid w:val="00DC33EE"/>
    <w:rsid w:val="00DC4309"/>
    <w:rsid w:val="00DC4FFE"/>
    <w:rsid w:val="00DD0B78"/>
    <w:rsid w:val="00DD232E"/>
    <w:rsid w:val="00DD323E"/>
    <w:rsid w:val="00DD5A9B"/>
    <w:rsid w:val="00DD7578"/>
    <w:rsid w:val="00DE2483"/>
    <w:rsid w:val="00DE5E43"/>
    <w:rsid w:val="00DE6B22"/>
    <w:rsid w:val="00DE78F5"/>
    <w:rsid w:val="00DF0EC5"/>
    <w:rsid w:val="00DF22B7"/>
    <w:rsid w:val="00DF29A4"/>
    <w:rsid w:val="00DF303B"/>
    <w:rsid w:val="00DF3945"/>
    <w:rsid w:val="00DF39F6"/>
    <w:rsid w:val="00DF4060"/>
    <w:rsid w:val="00E0062E"/>
    <w:rsid w:val="00E006DF"/>
    <w:rsid w:val="00E037E6"/>
    <w:rsid w:val="00E04959"/>
    <w:rsid w:val="00E05AF1"/>
    <w:rsid w:val="00E1082E"/>
    <w:rsid w:val="00E10EFD"/>
    <w:rsid w:val="00E1307F"/>
    <w:rsid w:val="00E1487F"/>
    <w:rsid w:val="00E24C84"/>
    <w:rsid w:val="00E25A72"/>
    <w:rsid w:val="00E306E4"/>
    <w:rsid w:val="00E33918"/>
    <w:rsid w:val="00E34D23"/>
    <w:rsid w:val="00E42AD8"/>
    <w:rsid w:val="00E434D3"/>
    <w:rsid w:val="00E440E8"/>
    <w:rsid w:val="00E448D4"/>
    <w:rsid w:val="00E46823"/>
    <w:rsid w:val="00E47527"/>
    <w:rsid w:val="00E479F7"/>
    <w:rsid w:val="00E5060E"/>
    <w:rsid w:val="00E56EAB"/>
    <w:rsid w:val="00E57DBF"/>
    <w:rsid w:val="00E62429"/>
    <w:rsid w:val="00E63AEC"/>
    <w:rsid w:val="00E64D64"/>
    <w:rsid w:val="00E655FE"/>
    <w:rsid w:val="00E67D95"/>
    <w:rsid w:val="00E73449"/>
    <w:rsid w:val="00E86270"/>
    <w:rsid w:val="00E90769"/>
    <w:rsid w:val="00E90E3C"/>
    <w:rsid w:val="00E9221B"/>
    <w:rsid w:val="00E93553"/>
    <w:rsid w:val="00E9421B"/>
    <w:rsid w:val="00E979D8"/>
    <w:rsid w:val="00EB20E8"/>
    <w:rsid w:val="00EB5FA3"/>
    <w:rsid w:val="00EB6E53"/>
    <w:rsid w:val="00EB72AA"/>
    <w:rsid w:val="00EC0B6A"/>
    <w:rsid w:val="00EC1969"/>
    <w:rsid w:val="00EC633F"/>
    <w:rsid w:val="00ED21EF"/>
    <w:rsid w:val="00EE4DE1"/>
    <w:rsid w:val="00EF1072"/>
    <w:rsid w:val="00EF1277"/>
    <w:rsid w:val="00EF163E"/>
    <w:rsid w:val="00EF1AE2"/>
    <w:rsid w:val="00EF456C"/>
    <w:rsid w:val="00F06D09"/>
    <w:rsid w:val="00F12CDD"/>
    <w:rsid w:val="00F15BBF"/>
    <w:rsid w:val="00F17D3A"/>
    <w:rsid w:val="00F24887"/>
    <w:rsid w:val="00F26E13"/>
    <w:rsid w:val="00F36D0E"/>
    <w:rsid w:val="00F40CF0"/>
    <w:rsid w:val="00F450FA"/>
    <w:rsid w:val="00F45BCD"/>
    <w:rsid w:val="00F4716F"/>
    <w:rsid w:val="00F51C39"/>
    <w:rsid w:val="00F52F18"/>
    <w:rsid w:val="00F54C4C"/>
    <w:rsid w:val="00F5701F"/>
    <w:rsid w:val="00F575AE"/>
    <w:rsid w:val="00F63D9C"/>
    <w:rsid w:val="00F658F6"/>
    <w:rsid w:val="00F74ABD"/>
    <w:rsid w:val="00F871E6"/>
    <w:rsid w:val="00F873E9"/>
    <w:rsid w:val="00F87611"/>
    <w:rsid w:val="00F92B35"/>
    <w:rsid w:val="00F93BFE"/>
    <w:rsid w:val="00FA240A"/>
    <w:rsid w:val="00FA3E32"/>
    <w:rsid w:val="00FB0570"/>
    <w:rsid w:val="00FB07BB"/>
    <w:rsid w:val="00FB1465"/>
    <w:rsid w:val="00FB31BA"/>
    <w:rsid w:val="00FB3895"/>
    <w:rsid w:val="00FB558A"/>
    <w:rsid w:val="00FB6B1B"/>
    <w:rsid w:val="00FC12CB"/>
    <w:rsid w:val="00FC303E"/>
    <w:rsid w:val="00FD0D3E"/>
    <w:rsid w:val="00FD1882"/>
    <w:rsid w:val="00FD213C"/>
    <w:rsid w:val="00FD4328"/>
    <w:rsid w:val="00FD4EC8"/>
    <w:rsid w:val="00FE1651"/>
    <w:rsid w:val="00FE1C23"/>
    <w:rsid w:val="00FE4581"/>
    <w:rsid w:val="00FE5659"/>
    <w:rsid w:val="00FE5EF1"/>
    <w:rsid w:val="00FE6B10"/>
    <w:rsid w:val="00FE6E02"/>
    <w:rsid w:val="00FF07BD"/>
    <w:rsid w:val="00FF255B"/>
    <w:rsid w:val="00FF2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7CFC8"/>
  <w15:docId w15:val="{62A5B913-9859-4B41-BDBB-9BF76EE4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Générique"/>
    <w:qFormat/>
    <w:rsid w:val="00EF456C"/>
    <w:pPr>
      <w:spacing w:line="240" w:lineRule="exact"/>
      <w:contextualSpacing/>
      <w:jc w:val="both"/>
    </w:pPr>
    <w:rPr>
      <w:sz w:val="22"/>
      <w:szCs w:val="22"/>
      <w:lang w:eastAsia="en-US"/>
    </w:rPr>
  </w:style>
  <w:style w:type="paragraph" w:styleId="Titre1">
    <w:name w:val="heading 1"/>
    <w:basedOn w:val="Normal"/>
    <w:next w:val="Normal"/>
    <w:link w:val="Titre1Car"/>
    <w:uiPriority w:val="9"/>
    <w:qFormat/>
    <w:rsid w:val="002A7357"/>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hAnsi="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2A7357"/>
    <w:rPr>
      <w:rFonts w:ascii="Times New Roman" w:hAnsi="Times New Roman" w:cs="Times New Roman"/>
      <w:sz w:val="20"/>
      <w:szCs w:val="20"/>
      <w:lang w:val="x-none" w:eastAsia="fr-FR"/>
    </w:rPr>
  </w:style>
  <w:style w:type="paragraph" w:styleId="En-tte">
    <w:name w:val="header"/>
    <w:basedOn w:val="Normal"/>
    <w:link w:val="En-tteCar"/>
    <w:unhideWhenUsed/>
    <w:rsid w:val="008C5096"/>
    <w:pPr>
      <w:tabs>
        <w:tab w:val="center" w:pos="4536"/>
        <w:tab w:val="right" w:pos="9072"/>
      </w:tabs>
      <w:spacing w:line="240" w:lineRule="auto"/>
    </w:pPr>
  </w:style>
  <w:style w:type="character" w:customStyle="1" w:styleId="En-tteCar">
    <w:name w:val="En-tête Car"/>
    <w:link w:val="En-tte"/>
    <w:locked/>
    <w:rsid w:val="008C5096"/>
    <w:rPr>
      <w:rFonts w:cs="Times New Roman"/>
    </w:rPr>
  </w:style>
  <w:style w:type="paragraph" w:styleId="Pieddepage">
    <w:name w:val="footer"/>
    <w:basedOn w:val="Normal"/>
    <w:link w:val="PieddepageCar"/>
    <w:uiPriority w:val="99"/>
    <w:unhideWhenUsed/>
    <w:rsid w:val="008C5096"/>
    <w:pPr>
      <w:tabs>
        <w:tab w:val="center" w:pos="4536"/>
        <w:tab w:val="right" w:pos="9072"/>
      </w:tabs>
      <w:spacing w:line="240" w:lineRule="auto"/>
    </w:pPr>
  </w:style>
  <w:style w:type="character" w:customStyle="1" w:styleId="PieddepageCar">
    <w:name w:val="Pied de page Car"/>
    <w:link w:val="Pieddepage"/>
    <w:uiPriority w:val="99"/>
    <w:locked/>
    <w:rsid w:val="008C5096"/>
    <w:rPr>
      <w:rFonts w:cs="Times New Roman"/>
    </w:rPr>
  </w:style>
  <w:style w:type="paragraph" w:styleId="Textedebulles">
    <w:name w:val="Balloon Text"/>
    <w:basedOn w:val="Normal"/>
    <w:link w:val="TextedebullesCar"/>
    <w:uiPriority w:val="99"/>
    <w:semiHidden/>
    <w:unhideWhenUsed/>
    <w:rsid w:val="008C5096"/>
    <w:pPr>
      <w:spacing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C5096"/>
    <w:rPr>
      <w:rFonts w:ascii="Tahoma" w:hAnsi="Tahoma" w:cs="Tahoma"/>
      <w:sz w:val="16"/>
      <w:szCs w:val="16"/>
    </w:rPr>
  </w:style>
  <w:style w:type="paragraph" w:customStyle="1" w:styleId="12-TexteNumrotationBleue">
    <w:name w:val="12 - Texte Numérotation Bleue"/>
    <w:basedOn w:val="Normal"/>
    <w:qFormat/>
    <w:rsid w:val="00256B3F"/>
    <w:pPr>
      <w:numPr>
        <w:numId w:val="3"/>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EB6E53"/>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EB6E53"/>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7E325B"/>
    <w:pPr>
      <w:numPr>
        <w:numId w:val="1"/>
      </w:numPr>
      <w:autoSpaceDE w:val="0"/>
      <w:autoSpaceDN w:val="0"/>
      <w:adjustRightInd w:val="0"/>
      <w:spacing w:before="60"/>
      <w:contextualSpacing w:val="0"/>
    </w:pPr>
    <w:rPr>
      <w:rFonts w:cs="Calibri"/>
      <w:color w:val="1A181C"/>
    </w:rPr>
  </w:style>
  <w:style w:type="paragraph" w:customStyle="1" w:styleId="01-TypeDocumentCartoucheBleu">
    <w:name w:val="01 - Type Document Cartouche Bleu"/>
    <w:basedOn w:val="Normal"/>
    <w:qFormat/>
    <w:rsid w:val="00022A62"/>
    <w:pPr>
      <w:spacing w:line="240" w:lineRule="auto"/>
      <w:jc w:val="center"/>
    </w:pPr>
    <w:rPr>
      <w:rFonts w:cs="Calibri-Bold"/>
      <w:b/>
      <w:bCs/>
      <w:color w:val="FFFFFF"/>
      <w:sz w:val="32"/>
      <w:szCs w:val="32"/>
    </w:rPr>
  </w:style>
  <w:style w:type="paragraph" w:customStyle="1" w:styleId="04-TitreGnriquePage2">
    <w:name w:val="04 - Titre Générique Page2"/>
    <w:basedOn w:val="Normal"/>
    <w:qFormat/>
    <w:rsid w:val="00A729FD"/>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022A62"/>
    <w:pPr>
      <w:autoSpaceDE w:val="0"/>
      <w:autoSpaceDN w:val="0"/>
      <w:adjustRightInd w:val="0"/>
      <w:spacing w:line="180" w:lineRule="exact"/>
    </w:pPr>
    <w:rPr>
      <w:rFonts w:cs="Calibri"/>
      <w:color w:val="707172"/>
      <w:sz w:val="16"/>
      <w:szCs w:val="16"/>
    </w:rPr>
  </w:style>
  <w:style w:type="paragraph" w:customStyle="1" w:styleId="05-RfRglementairesBleues">
    <w:name w:val="05 - Réf. Règlementaires Bleues"/>
    <w:basedOn w:val="Normal"/>
    <w:qFormat/>
    <w:rsid w:val="00204566"/>
    <w:pPr>
      <w:pBdr>
        <w:bottom w:val="single" w:sz="4" w:space="3" w:color="841125"/>
      </w:pBdr>
      <w:autoSpaceDE w:val="0"/>
      <w:autoSpaceDN w:val="0"/>
      <w:adjustRightInd w:val="0"/>
      <w:spacing w:before="1200" w:line="240" w:lineRule="auto"/>
    </w:pPr>
    <w:rPr>
      <w:rFonts w:cs="Calibri"/>
      <w:b/>
      <w:color w:val="357A9B"/>
      <w:sz w:val="18"/>
      <w:szCs w:val="18"/>
    </w:rPr>
  </w:style>
  <w:style w:type="paragraph" w:customStyle="1" w:styleId="06-TexteRfRglementairesGris">
    <w:name w:val="06 - Texte Réf. Règlementaires Gris"/>
    <w:basedOn w:val="Normal"/>
    <w:qFormat/>
    <w:rsid w:val="00803659"/>
    <w:pPr>
      <w:autoSpaceDE w:val="0"/>
      <w:autoSpaceDN w:val="0"/>
      <w:adjustRightInd w:val="0"/>
      <w:spacing w:before="160" w:line="240" w:lineRule="auto"/>
      <w:contextualSpacing w:val="0"/>
    </w:pPr>
    <w:rPr>
      <w:rFonts w:cs="Calibri"/>
      <w:b/>
      <w:bCs/>
      <w:color w:val="808080"/>
      <w:sz w:val="18"/>
      <w:szCs w:val="18"/>
    </w:rPr>
  </w:style>
  <w:style w:type="paragraph" w:customStyle="1" w:styleId="03-TitreGnriquePage1">
    <w:name w:val="03 - Titre Générique Page1"/>
    <w:basedOn w:val="Normal"/>
    <w:qFormat/>
    <w:rsid w:val="00043450"/>
    <w:pPr>
      <w:autoSpaceDE w:val="0"/>
      <w:autoSpaceDN w:val="0"/>
      <w:adjustRightInd w:val="0"/>
      <w:spacing w:line="440" w:lineRule="exact"/>
      <w:jc w:val="left"/>
    </w:pPr>
    <w:rPr>
      <w:rFonts w:cs="Calibri"/>
      <w:b/>
      <w:bCs/>
      <w:color w:val="357A9C"/>
      <w:sz w:val="44"/>
      <w:szCs w:val="44"/>
    </w:rPr>
  </w:style>
  <w:style w:type="paragraph" w:customStyle="1" w:styleId="11-TextePucesNoires">
    <w:name w:val="11 - Texte Puces Noires"/>
    <w:basedOn w:val="Normal"/>
    <w:qFormat/>
    <w:rsid w:val="0095297C"/>
    <w:pPr>
      <w:numPr>
        <w:numId w:val="2"/>
      </w:numPr>
      <w:spacing w:before="100"/>
      <w:ind w:left="794" w:hanging="227"/>
      <w:contextualSpacing w:val="0"/>
    </w:pPr>
  </w:style>
  <w:style w:type="paragraph" w:customStyle="1" w:styleId="13-Signature">
    <w:name w:val="13 - Signature"/>
    <w:basedOn w:val="Normal"/>
    <w:qFormat/>
    <w:rsid w:val="00A7359F"/>
    <w:pPr>
      <w:spacing w:before="600"/>
      <w:ind w:left="5670"/>
    </w:pPr>
  </w:style>
  <w:style w:type="paragraph" w:customStyle="1" w:styleId="14-Notabene">
    <w:name w:val="14 - Nota bene"/>
    <w:basedOn w:val="Normal"/>
    <w:qFormat/>
    <w:rsid w:val="000E552F"/>
    <w:pPr>
      <w:spacing w:line="180" w:lineRule="exact"/>
    </w:pPr>
    <w:rPr>
      <w:sz w:val="16"/>
      <w:szCs w:val="16"/>
    </w:rPr>
  </w:style>
  <w:style w:type="paragraph" w:customStyle="1" w:styleId="09-TexteLosangesBleus">
    <w:name w:val="09 - Texte Losanges Bleus"/>
    <w:basedOn w:val="Normal"/>
    <w:qFormat/>
    <w:rsid w:val="005F3180"/>
    <w:pPr>
      <w:spacing w:before="120"/>
      <w:contextualSpacing w:val="0"/>
    </w:pPr>
    <w:rPr>
      <w:b/>
    </w:rPr>
  </w:style>
  <w:style w:type="paragraph" w:styleId="Textebrut">
    <w:name w:val="Plain Text"/>
    <w:basedOn w:val="Normal"/>
    <w:rsid w:val="004F1CDE"/>
    <w:rPr>
      <w:rFonts w:ascii="Courier New" w:hAnsi="Courier New" w:cs="Courier New"/>
      <w:sz w:val="20"/>
      <w:szCs w:val="20"/>
    </w:rPr>
  </w:style>
  <w:style w:type="table" w:styleId="Grilledutableau">
    <w:name w:val="Table Grid"/>
    <w:basedOn w:val="TableauNormal"/>
    <w:uiPriority w:val="39"/>
    <w:rsid w:val="00B30C45"/>
    <w:pPr>
      <w:spacing w:line="240" w:lineRule="exact"/>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Section"/>
    <w:basedOn w:val="Normal"/>
    <w:link w:val="ParagraphedelisteCar"/>
    <w:uiPriority w:val="34"/>
    <w:qFormat/>
    <w:rsid w:val="00FD1882"/>
    <w:pPr>
      <w:ind w:left="720"/>
    </w:pPr>
  </w:style>
  <w:style w:type="paragraph" w:customStyle="1" w:styleId="Default">
    <w:name w:val="Default"/>
    <w:rsid w:val="00BF681C"/>
    <w:pPr>
      <w:autoSpaceDE w:val="0"/>
      <w:autoSpaceDN w:val="0"/>
      <w:adjustRightInd w:val="0"/>
    </w:pPr>
    <w:rPr>
      <w:rFonts w:cs="Calibri"/>
      <w:color w:val="000000"/>
      <w:sz w:val="24"/>
      <w:szCs w:val="24"/>
    </w:rPr>
  </w:style>
  <w:style w:type="character" w:styleId="lev">
    <w:name w:val="Strong"/>
    <w:basedOn w:val="Policepardfaut"/>
    <w:uiPriority w:val="22"/>
    <w:qFormat/>
    <w:rsid w:val="00DA507B"/>
    <w:rPr>
      <w:b/>
      <w:bCs/>
    </w:rPr>
  </w:style>
  <w:style w:type="character" w:customStyle="1" w:styleId="ParagraphedelisteCar">
    <w:name w:val="Paragraphe de liste Car"/>
    <w:aliases w:val="Sémaphores Puces Car,Section Car"/>
    <w:basedOn w:val="Policepardfaut"/>
    <w:link w:val="Paragraphedeliste"/>
    <w:uiPriority w:val="34"/>
    <w:locked/>
    <w:rsid w:val="005A7934"/>
    <w:rPr>
      <w:sz w:val="22"/>
      <w:szCs w:val="22"/>
      <w:lang w:eastAsia="en-US"/>
    </w:rPr>
  </w:style>
  <w:style w:type="paragraph" w:styleId="NormalWeb">
    <w:name w:val="Normal (Web)"/>
    <w:basedOn w:val="Normal"/>
    <w:uiPriority w:val="99"/>
    <w:semiHidden/>
    <w:unhideWhenUsed/>
    <w:rsid w:val="001D2018"/>
    <w:rPr>
      <w:rFonts w:ascii="Times New Roman" w:hAnsi="Times New Roman"/>
      <w:sz w:val="24"/>
      <w:szCs w:val="24"/>
    </w:rPr>
  </w:style>
  <w:style w:type="paragraph" w:styleId="Citationintense">
    <w:name w:val="Intense Quote"/>
    <w:basedOn w:val="Normal"/>
    <w:next w:val="Normal"/>
    <w:link w:val="CitationintenseCar"/>
    <w:uiPriority w:val="30"/>
    <w:qFormat/>
    <w:rsid w:val="00595C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595CC1"/>
    <w:rPr>
      <w:i/>
      <w:iCs/>
      <w:color w:val="4F81BD" w:themeColor="accent1"/>
      <w:sz w:val="22"/>
      <w:szCs w:val="22"/>
      <w:lang w:eastAsia="en-US"/>
    </w:rPr>
  </w:style>
  <w:style w:type="character" w:styleId="Lienhypertexte">
    <w:name w:val="Hyperlink"/>
    <w:basedOn w:val="Policepardfaut"/>
    <w:uiPriority w:val="99"/>
    <w:unhideWhenUsed/>
    <w:rsid w:val="00420589"/>
    <w:rPr>
      <w:color w:val="0000FF" w:themeColor="hyperlink"/>
      <w:u w:val="single"/>
    </w:rPr>
  </w:style>
  <w:style w:type="paragraph" w:styleId="Sansinterligne">
    <w:name w:val="No Spacing"/>
    <w:uiPriority w:val="1"/>
    <w:qFormat/>
    <w:rsid w:val="00553614"/>
    <w:pPr>
      <w:contextualSpacing/>
      <w:jc w:val="both"/>
    </w:pPr>
    <w:rPr>
      <w:sz w:val="22"/>
      <w:szCs w:val="22"/>
      <w:lang w:eastAsia="en-US"/>
    </w:rPr>
  </w:style>
  <w:style w:type="table" w:customStyle="1" w:styleId="Grilledutableau2">
    <w:name w:val="Grille du tableau2"/>
    <w:basedOn w:val="TableauNormal"/>
    <w:next w:val="Grilledutableau"/>
    <w:uiPriority w:val="39"/>
    <w:rsid w:val="00E862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053AF6"/>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B694C"/>
    <w:rPr>
      <w:color w:val="605E5C"/>
      <w:shd w:val="clear" w:color="auto" w:fill="E1DFDD"/>
    </w:rPr>
  </w:style>
  <w:style w:type="paragraph" w:customStyle="1" w:styleId="04-En-tteIntitulPage2">
    <w:name w:val="04 - En-tête Intitulé Page2"/>
    <w:basedOn w:val="Normal"/>
    <w:qFormat/>
    <w:rsid w:val="00B6679F"/>
    <w:pPr>
      <w:pBdr>
        <w:bottom w:val="single" w:sz="6" w:space="1" w:color="707172"/>
      </w:pBdr>
      <w:spacing w:line="240" w:lineRule="auto"/>
      <w:jc w:val="left"/>
    </w:pPr>
    <w:rPr>
      <w:rFonts w:eastAsia="Calibri" w:cs="Calibri"/>
      <w:bCs/>
      <w:color w:val="707172"/>
      <w:sz w:val="18"/>
      <w:szCs w:val="18"/>
    </w:rPr>
  </w:style>
  <w:style w:type="table" w:styleId="Listeclaire-Accent1">
    <w:name w:val="Light List Accent 1"/>
    <w:basedOn w:val="TableauNormal"/>
    <w:uiPriority w:val="61"/>
    <w:rsid w:val="00BD369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
    <w:name w:val="Light List"/>
    <w:basedOn w:val="TableauNormal"/>
    <w:uiPriority w:val="61"/>
    <w:rsid w:val="00BD36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ryuea">
    <w:name w:val="_5ryuea"/>
    <w:basedOn w:val="Normal"/>
    <w:rsid w:val="00E006DF"/>
    <w:pPr>
      <w:spacing w:before="100" w:beforeAutospacing="1" w:after="100" w:afterAutospacing="1" w:line="240" w:lineRule="auto"/>
      <w:contextualSpacing w:val="0"/>
      <w:jc w:val="left"/>
    </w:pPr>
    <w:rPr>
      <w:rFonts w:ascii="Times New Roman" w:hAnsi="Times New Roman"/>
      <w:sz w:val="24"/>
      <w:szCs w:val="24"/>
      <w:lang w:eastAsia="fr-FR"/>
    </w:rPr>
  </w:style>
  <w:style w:type="character" w:customStyle="1" w:styleId="ssgja">
    <w:name w:val="ss_gja"/>
    <w:basedOn w:val="Policepardfaut"/>
    <w:rsid w:val="00E006DF"/>
  </w:style>
  <w:style w:type="character" w:styleId="Mentionnonrsolue">
    <w:name w:val="Unresolved Mention"/>
    <w:basedOn w:val="Policepardfaut"/>
    <w:uiPriority w:val="99"/>
    <w:semiHidden/>
    <w:unhideWhenUsed/>
    <w:rsid w:val="00383C47"/>
    <w:rPr>
      <w:color w:val="605E5C"/>
      <w:shd w:val="clear" w:color="auto" w:fill="E1DFDD"/>
    </w:rPr>
  </w:style>
  <w:style w:type="character" w:styleId="Lienhypertextesuivivisit">
    <w:name w:val="FollowedHyperlink"/>
    <w:basedOn w:val="Policepardfaut"/>
    <w:uiPriority w:val="99"/>
    <w:semiHidden/>
    <w:unhideWhenUsed/>
    <w:rsid w:val="00823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906797">
      <w:bodyDiv w:val="1"/>
      <w:marLeft w:val="0"/>
      <w:marRight w:val="0"/>
      <w:marTop w:val="0"/>
      <w:marBottom w:val="0"/>
      <w:divBdr>
        <w:top w:val="none" w:sz="0" w:space="0" w:color="auto"/>
        <w:left w:val="none" w:sz="0" w:space="0" w:color="auto"/>
        <w:bottom w:val="none" w:sz="0" w:space="0" w:color="auto"/>
        <w:right w:val="none" w:sz="0" w:space="0" w:color="auto"/>
      </w:divBdr>
    </w:div>
    <w:div w:id="1129514493">
      <w:marLeft w:val="0"/>
      <w:marRight w:val="0"/>
      <w:marTop w:val="0"/>
      <w:marBottom w:val="0"/>
      <w:divBdr>
        <w:top w:val="none" w:sz="0" w:space="0" w:color="auto"/>
        <w:left w:val="none" w:sz="0" w:space="0" w:color="auto"/>
        <w:bottom w:val="none" w:sz="0" w:space="0" w:color="auto"/>
        <w:right w:val="none" w:sz="0" w:space="0" w:color="auto"/>
      </w:divBdr>
    </w:div>
    <w:div w:id="1314333413">
      <w:bodyDiv w:val="1"/>
      <w:marLeft w:val="0"/>
      <w:marRight w:val="0"/>
      <w:marTop w:val="0"/>
      <w:marBottom w:val="0"/>
      <w:divBdr>
        <w:top w:val="none" w:sz="0" w:space="0" w:color="auto"/>
        <w:left w:val="none" w:sz="0" w:space="0" w:color="auto"/>
        <w:bottom w:val="none" w:sz="0" w:space="0" w:color="auto"/>
        <w:right w:val="none" w:sz="0" w:space="0" w:color="auto"/>
      </w:divBdr>
    </w:div>
    <w:div w:id="1314601438">
      <w:bodyDiv w:val="1"/>
      <w:marLeft w:val="0"/>
      <w:marRight w:val="0"/>
      <w:marTop w:val="0"/>
      <w:marBottom w:val="0"/>
      <w:divBdr>
        <w:top w:val="none" w:sz="0" w:space="0" w:color="auto"/>
        <w:left w:val="none" w:sz="0" w:space="0" w:color="auto"/>
        <w:bottom w:val="none" w:sz="0" w:space="0" w:color="auto"/>
        <w:right w:val="none" w:sz="0" w:space="0" w:color="auto"/>
      </w:divBdr>
    </w:div>
    <w:div w:id="18963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donnees-sociales.fr" TargetMode="External"/><Relationship Id="rId18" Type="http://schemas.openxmlformats.org/officeDocument/2006/relationships/hyperlink" Target="http://www.donnees-sociales.f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ilan-social@cdg60.com" TargetMode="External"/><Relationship Id="rId7" Type="http://schemas.openxmlformats.org/officeDocument/2006/relationships/endnotes" Target="endnotes.xml"/><Relationship Id="rId12" Type="http://schemas.openxmlformats.org/officeDocument/2006/relationships/hyperlink" Target="mailto:bilan-social@cdg60.com" TargetMode="External"/><Relationship Id="rId17" Type="http://schemas.openxmlformats.org/officeDocument/2006/relationships/hyperlink" Target="https://www.cnfpt.fr/evoluer/lemploi-fpt/le-repertoire-des-metie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donnees-sociales.fr"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gpet@cdg60.com"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59FE-E671-4FA7-B4CE-F514A06A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4767</Words>
  <Characters>28245</Characters>
  <Application>Microsoft Office Word</Application>
  <DocSecurity>4</DocSecurity>
  <Lines>235</Lines>
  <Paragraphs>65</Paragraphs>
  <ScaleCrop>false</ScaleCrop>
  <HeadingPairs>
    <vt:vector size="2" baseType="variant">
      <vt:variant>
        <vt:lpstr>Titre</vt:lpstr>
      </vt:variant>
      <vt:variant>
        <vt:i4>1</vt:i4>
      </vt:variant>
    </vt:vector>
  </HeadingPairs>
  <TitlesOfParts>
    <vt:vector size="1" baseType="lpstr">
      <vt:lpstr>titre</vt:lpstr>
    </vt:vector>
  </TitlesOfParts>
  <Company>Hewlett-Packard Company</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DEHEYER Lucie</dc:creator>
  <cp:lastModifiedBy>DEHEYER Lucie</cp:lastModifiedBy>
  <cp:revision>2</cp:revision>
  <cp:lastPrinted>2020-10-16T09:08:00Z</cp:lastPrinted>
  <dcterms:created xsi:type="dcterms:W3CDTF">2021-09-24T09:03:00Z</dcterms:created>
  <dcterms:modified xsi:type="dcterms:W3CDTF">2021-09-24T09:03:00Z</dcterms:modified>
</cp:coreProperties>
</file>