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8F" w:rsidRPr="00ED10D8" w:rsidRDefault="0094148F" w:rsidP="0094148F">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rsidR="0094148F" w:rsidRPr="007B60EE" w:rsidRDefault="0094148F" w:rsidP="0094148F">
      <w:pPr>
        <w:tabs>
          <w:tab w:val="left" w:pos="284"/>
          <w:tab w:val="left" w:pos="2552"/>
        </w:tabs>
        <w:jc w:val="center"/>
        <w:rPr>
          <w:b/>
          <w:i/>
          <w:iCs/>
          <w:sz w:val="24"/>
          <w:szCs w:val="24"/>
        </w:rPr>
      </w:pPr>
      <w:r w:rsidRPr="00ED10D8">
        <w:rPr>
          <w:b/>
          <w:sz w:val="24"/>
        </w:rPr>
        <w:t xml:space="preserve">DANS  LE  GRADE  DE  …  </w:t>
      </w:r>
      <w:r>
        <w:rPr>
          <w:b/>
          <w:i/>
          <w:sz w:val="24"/>
        </w:rPr>
        <w:t>(catégorie  A</w:t>
      </w:r>
      <w:r w:rsidRPr="007B60EE">
        <w:rPr>
          <w:b/>
          <w:i/>
          <w:sz w:val="24"/>
        </w:rPr>
        <w:t>)</w:t>
      </w:r>
    </w:p>
    <w:p w:rsidR="0094148F" w:rsidRDefault="0094148F" w:rsidP="0094148F">
      <w:pPr>
        <w:tabs>
          <w:tab w:val="left" w:pos="284"/>
          <w:tab w:val="left" w:pos="2552"/>
        </w:tabs>
        <w:jc w:val="center"/>
        <w:rPr>
          <w:b/>
          <w:i/>
          <w:iCs/>
          <w:sz w:val="24"/>
          <w:szCs w:val="24"/>
        </w:rPr>
      </w:pPr>
    </w:p>
    <w:p w:rsidR="0094148F" w:rsidRPr="00BC51EC" w:rsidRDefault="0094148F" w:rsidP="0094148F">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94148F" w:rsidRPr="00BC51EC" w:rsidRDefault="0094148F" w:rsidP="0094148F">
      <w:pPr>
        <w:tabs>
          <w:tab w:val="left" w:pos="0"/>
          <w:tab w:val="left" w:pos="2268"/>
          <w:tab w:val="left" w:pos="2552"/>
        </w:tabs>
        <w:jc w:val="both"/>
        <w:rPr>
          <w:sz w:val="24"/>
          <w:szCs w:val="24"/>
        </w:rPr>
      </w:pPr>
    </w:p>
    <w:p w:rsidR="0094148F" w:rsidRPr="00BC51EC" w:rsidRDefault="0094148F" w:rsidP="0094148F">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94148F" w:rsidRDefault="0094148F" w:rsidP="0094148F">
      <w:pPr>
        <w:pStyle w:val="VuConsidrant"/>
        <w:spacing w:after="0"/>
        <w:rPr>
          <w:rFonts w:ascii="Times New Roman" w:hAnsi="Times New Roman" w:cs="Times New Roman"/>
          <w:sz w:val="24"/>
          <w:szCs w:val="24"/>
        </w:rPr>
      </w:pPr>
    </w:p>
    <w:p w:rsidR="0094148F" w:rsidRPr="00ED10D8" w:rsidRDefault="0094148F" w:rsidP="0094148F">
      <w:pPr>
        <w:jc w:val="both"/>
        <w:rPr>
          <w:sz w:val="24"/>
          <w:szCs w:val="24"/>
        </w:rPr>
      </w:pPr>
      <w:r w:rsidRPr="00ED10D8">
        <w:rPr>
          <w:sz w:val="24"/>
          <w:szCs w:val="24"/>
        </w:rPr>
        <w:t>Vu la loi n° 83-634 du 13 juillet 1983 modifiée portant droits et</w:t>
      </w:r>
      <w:r w:rsidR="00553538">
        <w:rPr>
          <w:sz w:val="24"/>
          <w:szCs w:val="24"/>
        </w:rPr>
        <w:t xml:space="preserve"> obligations des fonctionnaires</w:t>
      </w:r>
      <w:r w:rsidRPr="00553538">
        <w:rPr>
          <w:color w:val="FF0000"/>
          <w:sz w:val="24"/>
          <w:szCs w:val="24"/>
        </w:rPr>
        <w:t>;</w:t>
      </w:r>
    </w:p>
    <w:p w:rsidR="0094148F" w:rsidRPr="00ED10D8" w:rsidRDefault="0094148F" w:rsidP="0094148F">
      <w:pPr>
        <w:jc w:val="both"/>
        <w:rPr>
          <w:sz w:val="24"/>
          <w:szCs w:val="24"/>
        </w:rPr>
      </w:pPr>
    </w:p>
    <w:p w:rsidR="0094148F" w:rsidRDefault="0094148F" w:rsidP="0094148F">
      <w:pPr>
        <w:jc w:val="both"/>
        <w:rPr>
          <w:sz w:val="24"/>
          <w:szCs w:val="24"/>
        </w:rPr>
      </w:pPr>
      <w:r w:rsidRPr="00ED10D8">
        <w:rPr>
          <w:sz w:val="24"/>
          <w:szCs w:val="24"/>
        </w:rPr>
        <w:t>Vu la loi n° 84-53 du 26 janvier 1984 modifiée portant dispositions statutaires relatives à la Fonction Publique Territoriale ;</w:t>
      </w:r>
    </w:p>
    <w:p w:rsidR="0094148F" w:rsidRDefault="0094148F" w:rsidP="0094148F">
      <w:pPr>
        <w:jc w:val="both"/>
        <w:rPr>
          <w:sz w:val="24"/>
          <w:szCs w:val="24"/>
        </w:rPr>
      </w:pPr>
    </w:p>
    <w:p w:rsidR="0094148F" w:rsidRPr="00903173" w:rsidRDefault="0094148F" w:rsidP="0094148F">
      <w:pPr>
        <w:jc w:val="both"/>
        <w:rPr>
          <w:i/>
          <w:sz w:val="24"/>
          <w:szCs w:val="24"/>
        </w:rPr>
      </w:pPr>
      <w:r w:rsidRPr="0094148F">
        <w:rPr>
          <w:b/>
          <w:i/>
          <w:sz w:val="24"/>
          <w:szCs w:val="24"/>
        </w:rPr>
        <w:t xml:space="preserve">Le cas échéant, si agent </w:t>
      </w:r>
      <w:r w:rsidR="00903173">
        <w:rPr>
          <w:b/>
          <w:i/>
          <w:sz w:val="24"/>
          <w:szCs w:val="24"/>
        </w:rPr>
        <w:t xml:space="preserve">à </w:t>
      </w:r>
      <w:r w:rsidRPr="0094148F">
        <w:rPr>
          <w:b/>
          <w:i/>
          <w:sz w:val="24"/>
          <w:szCs w:val="24"/>
        </w:rPr>
        <w:t xml:space="preserve">temps non complet : </w:t>
      </w:r>
      <w:r w:rsidRPr="00903173">
        <w:rPr>
          <w:i/>
          <w:sz w:val="24"/>
          <w:szCs w:val="24"/>
        </w:rPr>
        <w:t>Vu le décret n° 91-298 du 20 mars 1991 portant dispositions dans des emplois permanents à temps non complet ;</w:t>
      </w:r>
    </w:p>
    <w:p w:rsidR="0094148F" w:rsidRPr="00ED10D8" w:rsidRDefault="0094148F" w:rsidP="0094148F">
      <w:pPr>
        <w:jc w:val="both"/>
        <w:rPr>
          <w:sz w:val="24"/>
          <w:szCs w:val="24"/>
        </w:rPr>
      </w:pPr>
    </w:p>
    <w:p w:rsidR="0094148F" w:rsidRPr="00ED10D8" w:rsidRDefault="0094148F" w:rsidP="0094148F">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rsidR="0094148F" w:rsidRPr="00ED10D8" w:rsidRDefault="0094148F" w:rsidP="0094148F">
      <w:pPr>
        <w:jc w:val="both"/>
        <w:rPr>
          <w:sz w:val="24"/>
          <w:szCs w:val="24"/>
        </w:rPr>
      </w:pPr>
    </w:p>
    <w:p w:rsidR="0094148F" w:rsidRPr="00592ED3" w:rsidRDefault="0094148F" w:rsidP="0094148F">
      <w:pPr>
        <w:jc w:val="both"/>
        <w:rPr>
          <w:sz w:val="24"/>
          <w:szCs w:val="24"/>
        </w:rPr>
      </w:pPr>
      <w:r>
        <w:rPr>
          <w:sz w:val="24"/>
          <w:szCs w:val="24"/>
        </w:rPr>
        <w:t>Vu</w:t>
      </w:r>
      <w:r w:rsidRPr="00592ED3">
        <w:rPr>
          <w:sz w:val="24"/>
          <w:szCs w:val="24"/>
        </w:rPr>
        <w:t xml:space="preserve"> le décret n°2006-1695 du 22 décembre 2006 fixant les dispositions statutaires communes applicables aux cadres d’emplois des fonctionnaires de catégorie A de la fonction publique territoriale ;</w:t>
      </w:r>
    </w:p>
    <w:p w:rsidR="0094148F" w:rsidRPr="00592ED3" w:rsidRDefault="0094148F" w:rsidP="0094148F">
      <w:pPr>
        <w:jc w:val="both"/>
        <w:rPr>
          <w:sz w:val="24"/>
          <w:szCs w:val="24"/>
        </w:rPr>
      </w:pPr>
    </w:p>
    <w:p w:rsidR="0094148F" w:rsidRDefault="0094148F" w:rsidP="0094148F">
      <w:pPr>
        <w:jc w:val="both"/>
        <w:rPr>
          <w:sz w:val="24"/>
          <w:szCs w:val="24"/>
        </w:rPr>
      </w:pPr>
      <w:r w:rsidRPr="00ED10D8">
        <w:rPr>
          <w:sz w:val="24"/>
          <w:szCs w:val="24"/>
        </w:rPr>
        <w:t>Vu le décret n° … du … portant statut particulier du cadre d’emplois des … ;</w:t>
      </w:r>
    </w:p>
    <w:p w:rsidR="0094148F" w:rsidRDefault="0094148F" w:rsidP="0094148F">
      <w:pPr>
        <w:jc w:val="both"/>
        <w:rPr>
          <w:sz w:val="24"/>
          <w:szCs w:val="24"/>
        </w:rPr>
      </w:pPr>
    </w:p>
    <w:p w:rsidR="0094148F" w:rsidRPr="00ED10D8" w:rsidRDefault="0094148F" w:rsidP="0094148F">
      <w:pPr>
        <w:jc w:val="both"/>
        <w:rPr>
          <w:sz w:val="24"/>
          <w:szCs w:val="24"/>
        </w:rPr>
      </w:pPr>
      <w:r>
        <w:rPr>
          <w:sz w:val="24"/>
          <w:szCs w:val="24"/>
        </w:rPr>
        <w:t>Vu le décret n° …</w:t>
      </w:r>
      <w:r w:rsidRPr="0094148F">
        <w:rPr>
          <w:sz w:val="24"/>
          <w:szCs w:val="24"/>
        </w:rPr>
        <w:t xml:space="preserve">  du </w:t>
      </w:r>
      <w:r>
        <w:rPr>
          <w:sz w:val="24"/>
          <w:szCs w:val="24"/>
        </w:rPr>
        <w:t>…</w:t>
      </w:r>
      <w:r w:rsidRPr="0094148F">
        <w:rPr>
          <w:sz w:val="24"/>
          <w:szCs w:val="24"/>
        </w:rPr>
        <w:t>, portant échelon</w:t>
      </w:r>
      <w:r>
        <w:rPr>
          <w:sz w:val="24"/>
          <w:szCs w:val="24"/>
        </w:rPr>
        <w:t>nement indiciaire applicable au cadre d’emplois des …</w:t>
      </w:r>
      <w:r w:rsidRPr="0094148F">
        <w:rPr>
          <w:sz w:val="24"/>
          <w:szCs w:val="24"/>
        </w:rPr>
        <w:t>,</w:t>
      </w:r>
    </w:p>
    <w:p w:rsidR="0094148F" w:rsidRPr="00ED10D8" w:rsidRDefault="0094148F" w:rsidP="0094148F">
      <w:pPr>
        <w:jc w:val="both"/>
        <w:rPr>
          <w:sz w:val="24"/>
          <w:szCs w:val="24"/>
        </w:rPr>
      </w:pPr>
    </w:p>
    <w:p w:rsidR="0094148F" w:rsidRPr="00ED10D8" w:rsidRDefault="0094148F" w:rsidP="0094148F">
      <w:pPr>
        <w:jc w:val="both"/>
        <w:rPr>
          <w:sz w:val="24"/>
          <w:szCs w:val="24"/>
        </w:rPr>
      </w:pPr>
      <w:r w:rsidRPr="00ED10D8">
        <w:rPr>
          <w:sz w:val="24"/>
          <w:szCs w:val="24"/>
        </w:rPr>
        <w:t>Vu le décret n° 2008-512 du 29 mai 2008 relatif à la formation statutaire obligatoire des fonctionnaires territoriaux ;</w:t>
      </w:r>
    </w:p>
    <w:p w:rsidR="0094148F" w:rsidRPr="00ED10D8" w:rsidRDefault="0094148F" w:rsidP="0094148F">
      <w:pPr>
        <w:jc w:val="both"/>
        <w:rPr>
          <w:sz w:val="24"/>
          <w:szCs w:val="24"/>
        </w:rPr>
      </w:pPr>
    </w:p>
    <w:p w:rsidR="0094148F" w:rsidRPr="00ED10D8" w:rsidRDefault="0094148F" w:rsidP="0094148F">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00A34620" w:rsidRPr="00A34620">
        <w:rPr>
          <w:i/>
          <w:sz w:val="24"/>
          <w:szCs w:val="24"/>
        </w:rPr>
        <w:t xml:space="preserve">(ou </w:t>
      </w:r>
      <w:r w:rsidRPr="00A34620">
        <w:rPr>
          <w:i/>
          <w:sz w:val="24"/>
          <w:szCs w:val="24"/>
        </w:rPr>
        <w:t>non</w:t>
      </w:r>
      <w:r w:rsidR="00A34620" w:rsidRPr="00A34620">
        <w:rPr>
          <w:i/>
          <w:sz w:val="24"/>
          <w:szCs w:val="24"/>
        </w:rPr>
        <w:t>)</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rsidR="0094148F" w:rsidRPr="00ED10D8" w:rsidRDefault="0094148F" w:rsidP="0094148F">
      <w:pPr>
        <w:jc w:val="both"/>
        <w:rPr>
          <w:sz w:val="24"/>
          <w:szCs w:val="24"/>
        </w:rPr>
      </w:pPr>
    </w:p>
    <w:p w:rsidR="0094148F" w:rsidRPr="00C44C2B" w:rsidRDefault="0094148F" w:rsidP="0094148F">
      <w:pPr>
        <w:jc w:val="both"/>
        <w:rPr>
          <w:sz w:val="24"/>
          <w:szCs w:val="24"/>
        </w:rPr>
      </w:pPr>
      <w:r w:rsidRPr="00C44C2B">
        <w:rPr>
          <w:sz w:val="24"/>
          <w:szCs w:val="24"/>
        </w:rPr>
        <w:t xml:space="preserve">Vu la déclaration de </w:t>
      </w:r>
      <w:r w:rsidR="00553538" w:rsidRPr="00C44C2B">
        <w:rPr>
          <w:sz w:val="24"/>
          <w:szCs w:val="24"/>
        </w:rPr>
        <w:t>création</w:t>
      </w:r>
      <w:r w:rsidR="00553538" w:rsidRPr="00C44C2B">
        <w:rPr>
          <w:i/>
          <w:sz w:val="24"/>
          <w:szCs w:val="24"/>
        </w:rPr>
        <w:t xml:space="preserve"> </w:t>
      </w:r>
      <w:r w:rsidR="00C44C2B" w:rsidRPr="00C44C2B">
        <w:rPr>
          <w:i/>
          <w:sz w:val="24"/>
          <w:szCs w:val="24"/>
        </w:rPr>
        <w:t>(</w:t>
      </w:r>
      <w:r w:rsidR="00553538" w:rsidRPr="00C44C2B">
        <w:rPr>
          <w:i/>
          <w:sz w:val="24"/>
          <w:szCs w:val="24"/>
        </w:rPr>
        <w:t xml:space="preserve">ou </w:t>
      </w:r>
      <w:r w:rsidRPr="00C44C2B">
        <w:rPr>
          <w:i/>
          <w:sz w:val="24"/>
          <w:szCs w:val="24"/>
        </w:rPr>
        <w:t>vacance</w:t>
      </w:r>
      <w:r w:rsidR="00C44C2B" w:rsidRPr="00C44C2B">
        <w:rPr>
          <w:i/>
          <w:sz w:val="24"/>
          <w:szCs w:val="24"/>
        </w:rPr>
        <w:t>)</w:t>
      </w:r>
      <w:r w:rsidRPr="00C44C2B">
        <w:rPr>
          <w:sz w:val="24"/>
          <w:szCs w:val="24"/>
        </w:rPr>
        <w:t xml:space="preserve"> d’emploi </w:t>
      </w:r>
      <w:r w:rsidR="0047727F" w:rsidRPr="00C44C2B">
        <w:rPr>
          <w:sz w:val="24"/>
          <w:szCs w:val="24"/>
        </w:rPr>
        <w:t xml:space="preserve">effectuée auprès du </w:t>
      </w:r>
      <w:r w:rsidRPr="00C44C2B">
        <w:rPr>
          <w:sz w:val="24"/>
          <w:szCs w:val="24"/>
        </w:rPr>
        <w:t>Centre de Gestion</w:t>
      </w:r>
      <w:r w:rsidR="0047727F" w:rsidRPr="00C44C2B">
        <w:rPr>
          <w:sz w:val="24"/>
          <w:szCs w:val="24"/>
        </w:rPr>
        <w:t xml:space="preserve"> </w:t>
      </w:r>
      <w:r w:rsidR="00C44C2B" w:rsidRPr="00C44C2B">
        <w:rPr>
          <w:sz w:val="24"/>
          <w:szCs w:val="24"/>
        </w:rPr>
        <w:t>sous le numéro …</w:t>
      </w:r>
      <w:r w:rsidRPr="00C44C2B">
        <w:rPr>
          <w:sz w:val="24"/>
          <w:szCs w:val="24"/>
        </w:rPr>
        <w:t xml:space="preserve"> ; </w:t>
      </w:r>
    </w:p>
    <w:p w:rsidR="0094148F" w:rsidRPr="00ED10D8" w:rsidRDefault="0094148F" w:rsidP="0094148F">
      <w:pPr>
        <w:jc w:val="both"/>
        <w:rPr>
          <w:sz w:val="24"/>
          <w:szCs w:val="24"/>
        </w:rPr>
      </w:pPr>
    </w:p>
    <w:p w:rsidR="0094148F" w:rsidRPr="0033352F" w:rsidRDefault="0094148F" w:rsidP="0094148F">
      <w:pPr>
        <w:jc w:val="both"/>
        <w:rPr>
          <w:sz w:val="24"/>
          <w:szCs w:val="24"/>
        </w:rPr>
      </w:pPr>
      <w:r w:rsidRPr="0033352F">
        <w:rPr>
          <w:sz w:val="24"/>
          <w:szCs w:val="24"/>
        </w:rPr>
        <w:t>Vu l’inscription de l’agent sur la liste d’aptitude d’accès au grade de … ;</w:t>
      </w:r>
    </w:p>
    <w:p w:rsidR="0094148F" w:rsidRPr="00ED10D8" w:rsidRDefault="0094148F" w:rsidP="0094148F">
      <w:pPr>
        <w:jc w:val="both"/>
        <w:rPr>
          <w:sz w:val="24"/>
          <w:szCs w:val="24"/>
        </w:rPr>
      </w:pPr>
    </w:p>
    <w:p w:rsidR="0094148F" w:rsidRPr="00ED10D8" w:rsidRDefault="0094148F" w:rsidP="0094148F">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qui remplit les conditions générales de nomination à la Fonction Publique Territoriale au sens des dispositions de l’article 5 de la loi du 13 juillet 1983 précitée ;</w:t>
      </w:r>
    </w:p>
    <w:p w:rsidR="0094148F" w:rsidRPr="00ED10D8" w:rsidRDefault="0094148F" w:rsidP="0094148F">
      <w:pPr>
        <w:jc w:val="both"/>
        <w:rPr>
          <w:sz w:val="24"/>
          <w:szCs w:val="24"/>
        </w:rPr>
      </w:pPr>
    </w:p>
    <w:p w:rsidR="0094148F" w:rsidRPr="00ED10D8" w:rsidRDefault="0094148F" w:rsidP="0094148F">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rsidR="0094148F" w:rsidRPr="00ED10D8" w:rsidRDefault="0094148F" w:rsidP="0094148F">
      <w:pPr>
        <w:jc w:val="both"/>
        <w:rPr>
          <w:sz w:val="24"/>
          <w:szCs w:val="24"/>
        </w:rPr>
      </w:pPr>
    </w:p>
    <w:p w:rsidR="0094148F" w:rsidRPr="0033352F" w:rsidRDefault="0094148F" w:rsidP="0094148F">
      <w:pPr>
        <w:jc w:val="both"/>
        <w:rPr>
          <w:b/>
          <w:i/>
          <w:sz w:val="24"/>
          <w:szCs w:val="24"/>
          <w:u w:val="single"/>
        </w:rPr>
      </w:pPr>
      <w:r w:rsidRPr="0033352F">
        <w:rPr>
          <w:b/>
          <w:i/>
          <w:sz w:val="24"/>
          <w:szCs w:val="24"/>
          <w:u w:val="single"/>
        </w:rPr>
        <w:t>Dans l</w:t>
      </w:r>
      <w:r>
        <w:rPr>
          <w:b/>
          <w:i/>
          <w:sz w:val="24"/>
          <w:szCs w:val="24"/>
          <w:u w:val="single"/>
        </w:rPr>
        <w:t>e cas d’une reprise des services antérieurs</w:t>
      </w:r>
      <w:r w:rsidRPr="008A049E">
        <w:rPr>
          <w:b/>
          <w:i/>
          <w:sz w:val="24"/>
          <w:szCs w:val="24"/>
        </w:rPr>
        <w:t> :</w:t>
      </w:r>
    </w:p>
    <w:p w:rsidR="0029638E" w:rsidRDefault="0029638E" w:rsidP="0029638E">
      <w:pPr>
        <w:jc w:val="both"/>
        <w:rPr>
          <w:i/>
          <w:sz w:val="24"/>
          <w:szCs w:val="24"/>
        </w:rPr>
      </w:pPr>
    </w:p>
    <w:p w:rsidR="0029638E" w:rsidRPr="00903173" w:rsidRDefault="0029638E" w:rsidP="0029638E">
      <w:pPr>
        <w:jc w:val="both"/>
        <w:rPr>
          <w:b/>
          <w:i/>
          <w:sz w:val="24"/>
          <w:szCs w:val="24"/>
        </w:rPr>
      </w:pPr>
      <w:r w:rsidRPr="00903173">
        <w:rPr>
          <w:b/>
          <w:i/>
          <w:sz w:val="24"/>
          <w:szCs w:val="24"/>
        </w:rPr>
        <w:lastRenderedPageBreak/>
        <w:t>Le cas échant pour les lauréats d’un concours externe d’attaché, d’ingénieur …</w:t>
      </w:r>
    </w:p>
    <w:p w:rsidR="00903173" w:rsidRPr="00903173" w:rsidRDefault="0029638E" w:rsidP="0029638E">
      <w:pPr>
        <w:jc w:val="both"/>
        <w:rPr>
          <w:i/>
          <w:sz w:val="24"/>
          <w:szCs w:val="24"/>
        </w:rPr>
      </w:pPr>
      <w:r w:rsidRPr="00903173">
        <w:rPr>
          <w:i/>
          <w:sz w:val="24"/>
          <w:szCs w:val="24"/>
        </w:rPr>
        <w:t xml:space="preserve">Considérant que Monsieur </w:t>
      </w:r>
      <w:r w:rsidR="00903173" w:rsidRPr="00903173">
        <w:rPr>
          <w:i/>
          <w:sz w:val="24"/>
          <w:szCs w:val="24"/>
        </w:rPr>
        <w:t>(ou</w:t>
      </w:r>
      <w:r w:rsidRPr="00903173">
        <w:rPr>
          <w:i/>
          <w:sz w:val="24"/>
          <w:szCs w:val="24"/>
        </w:rPr>
        <w:t xml:space="preserve"> Madame) … ayant réussi d’une part, le </w:t>
      </w:r>
      <w:r w:rsidRPr="00903173">
        <w:rPr>
          <w:i/>
          <w:sz w:val="24"/>
          <w:szCs w:val="24"/>
          <w:u w:val="single"/>
        </w:rPr>
        <w:t>concours externe</w:t>
      </w:r>
      <w:r w:rsidRPr="00903173">
        <w:rPr>
          <w:i/>
          <w:sz w:val="24"/>
          <w:szCs w:val="24"/>
        </w:rPr>
        <w:t xml:space="preserve"> d’accès au grade d’attaché et ayant d’autre part, présenté une épreuve adaptée aux titulaires d’un doctorat, au titre de la préparation du doctorat bénéficie d’une bonification d'ancienneté de deux ans </w:t>
      </w:r>
    </w:p>
    <w:p w:rsidR="0029638E" w:rsidRPr="0029638E" w:rsidRDefault="0029638E" w:rsidP="0029638E">
      <w:pPr>
        <w:jc w:val="both"/>
        <w:rPr>
          <w:i/>
          <w:sz w:val="24"/>
          <w:szCs w:val="24"/>
        </w:rPr>
      </w:pPr>
      <w:r w:rsidRPr="0029638E">
        <w:rPr>
          <w:i/>
          <w:sz w:val="24"/>
          <w:szCs w:val="24"/>
        </w:rPr>
        <w:t>(</w:t>
      </w:r>
      <w:r w:rsidR="00903173" w:rsidRPr="00903173">
        <w:rPr>
          <w:b/>
          <w:i/>
          <w:sz w:val="24"/>
          <w:szCs w:val="24"/>
          <w:u w:val="single"/>
        </w:rPr>
        <w:t>Rappel</w:t>
      </w:r>
      <w:r w:rsidRPr="00903173">
        <w:rPr>
          <w:b/>
          <w:i/>
          <w:sz w:val="24"/>
          <w:szCs w:val="24"/>
        </w:rPr>
        <w:t> :</w:t>
      </w:r>
      <w:r w:rsidRPr="0029638E">
        <w:rPr>
          <w:i/>
          <w:sz w:val="24"/>
          <w:szCs w:val="24"/>
        </w:rPr>
        <w:t xml:space="preserve"> Lorsque la période de préparation du doctorat a été accomplie sous contrat de travail, les services accomplis dans ce cadre sont pris en compte, selon le cas, selon les modalités prévues aux articles 7 (reprise des services publics) ou 9 (reprise des services privés) du décret n° 2006-1695 du 22 décembre 2006, </w:t>
      </w:r>
      <w:r w:rsidRPr="0029638E">
        <w:rPr>
          <w:i/>
          <w:sz w:val="24"/>
          <w:szCs w:val="24"/>
          <w:u w:val="single"/>
        </w:rPr>
        <w:t>pour la part de leur durée excédant deux ans</w:t>
      </w:r>
      <w:r w:rsidRPr="0029638E">
        <w:rPr>
          <w:i/>
          <w:sz w:val="24"/>
          <w:szCs w:val="24"/>
        </w:rPr>
        <w:t>.) ;</w:t>
      </w:r>
    </w:p>
    <w:p w:rsidR="0029638E" w:rsidRPr="00903173" w:rsidRDefault="0029638E" w:rsidP="0094148F">
      <w:pPr>
        <w:jc w:val="both"/>
        <w:rPr>
          <w:b/>
          <w:i/>
          <w:sz w:val="24"/>
          <w:szCs w:val="24"/>
          <w:u w:val="single"/>
        </w:rPr>
      </w:pPr>
      <w:r w:rsidRPr="00903173">
        <w:rPr>
          <w:b/>
          <w:i/>
          <w:sz w:val="24"/>
          <w:szCs w:val="24"/>
          <w:u w:val="single"/>
        </w:rPr>
        <w:t xml:space="preserve">Ou </w:t>
      </w:r>
    </w:p>
    <w:p w:rsidR="0094148F" w:rsidRPr="00ED10D8" w:rsidRDefault="0094148F" w:rsidP="0094148F">
      <w:pPr>
        <w:jc w:val="both"/>
        <w:rPr>
          <w:i/>
          <w:sz w:val="24"/>
          <w:szCs w:val="24"/>
        </w:rPr>
      </w:pPr>
      <w:r w:rsidRPr="00ED10D8">
        <w:rPr>
          <w:i/>
          <w:sz w:val="24"/>
          <w:szCs w:val="24"/>
        </w:rPr>
        <w:t xml:space="preserve">Considérant que l’agent a accompli des services en qualité d’agent </w:t>
      </w:r>
      <w:r>
        <w:rPr>
          <w:i/>
          <w:sz w:val="24"/>
          <w:szCs w:val="24"/>
        </w:rPr>
        <w:t>contractuel</w:t>
      </w:r>
      <w:r w:rsidRPr="00ED10D8">
        <w:rPr>
          <w:i/>
          <w:sz w:val="24"/>
          <w:szCs w:val="24"/>
        </w:rPr>
        <w:t xml:space="preserve"> de droit public</w:t>
      </w:r>
      <w:r w:rsidRPr="0094148F">
        <w:t xml:space="preserve"> </w:t>
      </w:r>
      <w:r w:rsidR="001B40BF" w:rsidRPr="00C44C2B">
        <w:rPr>
          <w:i/>
          <w:sz w:val="24"/>
          <w:szCs w:val="24"/>
        </w:rPr>
        <w:t>ou d’agent d’une organisation internationale intergouvernementale</w:t>
      </w:r>
      <w:r w:rsidR="001B40BF" w:rsidRPr="00C44C2B">
        <w:t xml:space="preserve"> </w:t>
      </w:r>
      <w:r w:rsidRPr="0094148F">
        <w:rPr>
          <w:i/>
          <w:sz w:val="24"/>
          <w:szCs w:val="24"/>
        </w:rPr>
        <w:t>dans des fonctions du niveau de la catégorie</w:t>
      </w:r>
      <w:r>
        <w:rPr>
          <w:i/>
          <w:sz w:val="24"/>
          <w:szCs w:val="24"/>
        </w:rPr>
        <w:t xml:space="preserve"> … (A, B ou C)</w:t>
      </w:r>
      <w:r w:rsidRPr="00ED10D8">
        <w:rPr>
          <w:i/>
          <w:sz w:val="24"/>
          <w:szCs w:val="24"/>
        </w:rPr>
        <w:t xml:space="preserve"> d’une durée de </w:t>
      </w:r>
      <w:r>
        <w:rPr>
          <w:i/>
          <w:sz w:val="24"/>
          <w:szCs w:val="24"/>
        </w:rPr>
        <w:t>…</w:t>
      </w:r>
      <w:r w:rsidRPr="00ED10D8">
        <w:rPr>
          <w:i/>
          <w:sz w:val="24"/>
          <w:szCs w:val="24"/>
        </w:rPr>
        <w:t xml:space="preserve"> </w:t>
      </w:r>
      <w:r>
        <w:rPr>
          <w:i/>
          <w:sz w:val="24"/>
          <w:szCs w:val="24"/>
        </w:rPr>
        <w:t xml:space="preserve">repris à raison de … (se reporter </w:t>
      </w:r>
      <w:r w:rsidR="0029638E">
        <w:rPr>
          <w:i/>
          <w:sz w:val="24"/>
          <w:szCs w:val="24"/>
        </w:rPr>
        <w:t>à l’article 7 d</w:t>
      </w:r>
      <w:r>
        <w:rPr>
          <w:i/>
          <w:sz w:val="24"/>
          <w:szCs w:val="24"/>
        </w:rPr>
        <w:t xml:space="preserve">u décret du 22 décembre 2006 susvisé, pour déterminer les modalités de </w:t>
      </w:r>
      <w:r w:rsidR="0029638E">
        <w:rPr>
          <w:i/>
          <w:sz w:val="24"/>
          <w:szCs w:val="24"/>
        </w:rPr>
        <w:t>reprise d’ancienneté</w:t>
      </w:r>
      <w:r>
        <w:rPr>
          <w:i/>
          <w:sz w:val="24"/>
          <w:szCs w:val="24"/>
        </w:rPr>
        <w:t xml:space="preserve">) </w:t>
      </w:r>
      <w:r w:rsidRPr="00ED10D8">
        <w:rPr>
          <w:i/>
          <w:sz w:val="24"/>
          <w:szCs w:val="24"/>
        </w:rPr>
        <w:t xml:space="preserve"> sur la base de la</w:t>
      </w:r>
      <w:r w:rsidR="009C30DB" w:rsidRPr="009C30DB">
        <w:rPr>
          <w:i/>
          <w:sz w:val="24"/>
          <w:szCs w:val="24"/>
        </w:rPr>
        <w:t xml:space="preserve"> cadence unique </w:t>
      </w:r>
      <w:r w:rsidRPr="00ED10D8">
        <w:rPr>
          <w:i/>
          <w:sz w:val="24"/>
          <w:szCs w:val="24"/>
        </w:rPr>
        <w:t>exigée pour chaque avancement d’échelon soit … ;</w:t>
      </w:r>
    </w:p>
    <w:p w:rsidR="0094148F" w:rsidRPr="00ED10D8" w:rsidRDefault="0029638E" w:rsidP="0094148F">
      <w:pPr>
        <w:jc w:val="both"/>
        <w:rPr>
          <w:b/>
          <w:i/>
          <w:sz w:val="24"/>
          <w:szCs w:val="24"/>
          <w:u w:val="single"/>
        </w:rPr>
      </w:pPr>
      <w:r>
        <w:rPr>
          <w:b/>
          <w:i/>
          <w:sz w:val="24"/>
          <w:szCs w:val="24"/>
          <w:u w:val="single"/>
        </w:rPr>
        <w:t>Ou</w:t>
      </w:r>
    </w:p>
    <w:p w:rsidR="0094148F" w:rsidRPr="00ED10D8" w:rsidRDefault="0094148F" w:rsidP="0094148F">
      <w:pPr>
        <w:jc w:val="both"/>
        <w:rPr>
          <w:i/>
          <w:sz w:val="24"/>
          <w:szCs w:val="24"/>
        </w:rPr>
      </w:pPr>
      <w:r w:rsidRPr="00ED10D8">
        <w:rPr>
          <w:i/>
          <w:sz w:val="24"/>
          <w:szCs w:val="24"/>
        </w:rPr>
        <w:t>Considérant que l’agent a accompli des services en qualité d’agent de droit privé d’une administration ou de salarié dans le secteur privé ou associatif</w:t>
      </w:r>
      <w:r>
        <w:rPr>
          <w:i/>
          <w:sz w:val="24"/>
          <w:szCs w:val="24"/>
        </w:rPr>
        <w:t>,</w:t>
      </w:r>
      <w:r w:rsidRPr="00ED10D8">
        <w:rPr>
          <w:i/>
          <w:sz w:val="24"/>
          <w:szCs w:val="24"/>
        </w:rPr>
        <w:t xml:space="preserve"> </w:t>
      </w:r>
      <w:r w:rsidR="0029638E" w:rsidRPr="0029638E">
        <w:rPr>
          <w:i/>
          <w:sz w:val="24"/>
          <w:szCs w:val="24"/>
        </w:rPr>
        <w:t>dans des fonctions et domaines d’activités comparables à ceux dans lesquels exercent les membres du cadre d’emplois correspondant</w:t>
      </w:r>
      <w:r>
        <w:rPr>
          <w:i/>
          <w:sz w:val="24"/>
          <w:szCs w:val="24"/>
        </w:rPr>
        <w:t>,</w:t>
      </w:r>
      <w:r w:rsidRPr="0094148F">
        <w:rPr>
          <w:i/>
          <w:sz w:val="24"/>
          <w:szCs w:val="24"/>
        </w:rPr>
        <w:t xml:space="preserve"> </w:t>
      </w:r>
      <w:r w:rsidRPr="00ED10D8">
        <w:rPr>
          <w:i/>
          <w:sz w:val="24"/>
          <w:szCs w:val="24"/>
        </w:rPr>
        <w:t xml:space="preserve">d’une durée de … repris à raison de </w:t>
      </w:r>
      <w:r w:rsidR="0029638E">
        <w:rPr>
          <w:i/>
          <w:sz w:val="24"/>
          <w:szCs w:val="24"/>
        </w:rPr>
        <w:t xml:space="preserve">la moitié dans la limite de 7 ans, </w:t>
      </w:r>
      <w:r w:rsidRPr="00ED10D8">
        <w:rPr>
          <w:i/>
          <w:sz w:val="24"/>
          <w:szCs w:val="24"/>
        </w:rPr>
        <w:t>sur la base de la</w:t>
      </w:r>
      <w:r w:rsidR="009C30DB" w:rsidRPr="009C30DB">
        <w:rPr>
          <w:i/>
          <w:sz w:val="24"/>
          <w:szCs w:val="24"/>
        </w:rPr>
        <w:t xml:space="preserve"> cadence unique </w:t>
      </w:r>
      <w:r w:rsidRPr="00ED10D8">
        <w:rPr>
          <w:i/>
          <w:sz w:val="24"/>
          <w:szCs w:val="24"/>
        </w:rPr>
        <w:t xml:space="preserve">exigée pour chaque avancement d’échelon soit </w:t>
      </w:r>
      <w:r>
        <w:rPr>
          <w:i/>
          <w:sz w:val="24"/>
          <w:szCs w:val="24"/>
        </w:rPr>
        <w:t>…</w:t>
      </w:r>
      <w:r w:rsidRPr="00ED10D8">
        <w:rPr>
          <w:i/>
          <w:sz w:val="24"/>
          <w:szCs w:val="24"/>
        </w:rPr>
        <w:t> ;</w:t>
      </w:r>
    </w:p>
    <w:p w:rsidR="0094148F" w:rsidRPr="00ED10D8" w:rsidRDefault="0029638E" w:rsidP="0094148F">
      <w:pPr>
        <w:jc w:val="both"/>
        <w:rPr>
          <w:b/>
          <w:i/>
          <w:sz w:val="24"/>
          <w:szCs w:val="24"/>
          <w:u w:val="single"/>
        </w:rPr>
      </w:pPr>
      <w:r>
        <w:rPr>
          <w:b/>
          <w:i/>
          <w:sz w:val="24"/>
          <w:szCs w:val="24"/>
          <w:u w:val="single"/>
        </w:rPr>
        <w:t>Ou</w:t>
      </w:r>
    </w:p>
    <w:p w:rsidR="0094148F" w:rsidRPr="00ED10D8" w:rsidRDefault="0094148F" w:rsidP="0094148F">
      <w:pPr>
        <w:jc w:val="both"/>
        <w:rPr>
          <w:i/>
          <w:sz w:val="24"/>
          <w:szCs w:val="24"/>
        </w:rPr>
      </w:pPr>
      <w:r w:rsidRPr="00ED10D8">
        <w:rPr>
          <w:i/>
          <w:sz w:val="24"/>
          <w:szCs w:val="24"/>
        </w:rPr>
        <w:t xml:space="preserve">Considérant que l’agent a accompli des </w:t>
      </w:r>
      <w:r w:rsidRPr="0094148F">
        <w:rPr>
          <w:i/>
          <w:sz w:val="24"/>
          <w:szCs w:val="24"/>
        </w:rPr>
        <w:t>services</w:t>
      </w:r>
      <w:r w:rsidRPr="00ED10D8">
        <w:rPr>
          <w:i/>
          <w:sz w:val="24"/>
          <w:szCs w:val="24"/>
        </w:rPr>
        <w:t xml:space="preserve"> en qualité d’agent </w:t>
      </w:r>
      <w:r w:rsidR="0029638E">
        <w:rPr>
          <w:i/>
          <w:sz w:val="24"/>
          <w:szCs w:val="24"/>
        </w:rPr>
        <w:t>contractuel</w:t>
      </w:r>
      <w:r w:rsidRPr="00ED10D8">
        <w:rPr>
          <w:i/>
          <w:sz w:val="24"/>
          <w:szCs w:val="24"/>
        </w:rPr>
        <w:t xml:space="preserve"> </w:t>
      </w:r>
      <w:r w:rsidRPr="00ED10D8">
        <w:rPr>
          <w:b/>
          <w:i/>
          <w:sz w:val="24"/>
          <w:szCs w:val="24"/>
        </w:rPr>
        <w:t>de droit public</w:t>
      </w:r>
      <w:r>
        <w:rPr>
          <w:i/>
          <w:sz w:val="24"/>
          <w:szCs w:val="24"/>
        </w:rPr>
        <w:t xml:space="preserve"> d’une durée de …</w:t>
      </w:r>
      <w:r w:rsidRPr="00ED10D8">
        <w:rPr>
          <w:i/>
          <w:sz w:val="24"/>
          <w:szCs w:val="24"/>
        </w:rPr>
        <w:t xml:space="preserve"> </w:t>
      </w:r>
      <w:r w:rsidRPr="00ED10D8">
        <w:rPr>
          <w:b/>
          <w:i/>
          <w:sz w:val="24"/>
          <w:szCs w:val="24"/>
          <w:u w:val="single"/>
        </w:rPr>
        <w:t>ainsi que</w:t>
      </w:r>
      <w:r w:rsidRPr="00ED10D8">
        <w:rPr>
          <w:i/>
          <w:sz w:val="24"/>
          <w:szCs w:val="24"/>
        </w:rPr>
        <w:t xml:space="preserve"> des </w:t>
      </w:r>
      <w:r w:rsidRPr="00ED10D8">
        <w:rPr>
          <w:b/>
          <w:i/>
          <w:sz w:val="24"/>
          <w:szCs w:val="24"/>
        </w:rPr>
        <w:t>services</w:t>
      </w:r>
      <w:r w:rsidRPr="00ED10D8">
        <w:rPr>
          <w:i/>
          <w:sz w:val="24"/>
          <w:szCs w:val="24"/>
        </w:rPr>
        <w:t xml:space="preserve"> en qualité d’agent </w:t>
      </w:r>
      <w:r w:rsidRPr="00ED10D8">
        <w:rPr>
          <w:b/>
          <w:i/>
          <w:sz w:val="24"/>
          <w:szCs w:val="24"/>
        </w:rPr>
        <w:t>de droit privé</w:t>
      </w:r>
      <w:r w:rsidRPr="00ED10D8">
        <w:rPr>
          <w:i/>
          <w:sz w:val="24"/>
          <w:szCs w:val="24"/>
        </w:rPr>
        <w:t xml:space="preserve"> d’une administration ou de salarié dans le secteur privé ou associatif d’une durée de … et que l’agent a opté pour la situation la plus favorable soit la reprise de ses services </w:t>
      </w:r>
      <w:r>
        <w:rPr>
          <w:i/>
          <w:sz w:val="24"/>
          <w:szCs w:val="24"/>
        </w:rPr>
        <w:t>publics (ou privés) à raison de …</w:t>
      </w:r>
      <w:r w:rsidRPr="00ED10D8">
        <w:rPr>
          <w:i/>
          <w:sz w:val="24"/>
          <w:szCs w:val="24"/>
        </w:rPr>
        <w:t xml:space="preserve"> sur la base de la</w:t>
      </w:r>
      <w:bookmarkStart w:id="0" w:name="_GoBack"/>
      <w:bookmarkEnd w:id="0"/>
      <w:r w:rsidR="009C30DB" w:rsidRPr="009C30DB">
        <w:rPr>
          <w:i/>
          <w:sz w:val="24"/>
          <w:szCs w:val="24"/>
        </w:rPr>
        <w:t xml:space="preserve"> cadence unique </w:t>
      </w:r>
      <w:r w:rsidRPr="00ED10D8">
        <w:rPr>
          <w:i/>
          <w:sz w:val="24"/>
          <w:szCs w:val="24"/>
        </w:rPr>
        <w:t>exigée pour chaque avancement d’échelon soit … ;</w:t>
      </w:r>
    </w:p>
    <w:p w:rsidR="0094148F" w:rsidRPr="007B60EE" w:rsidRDefault="0029638E" w:rsidP="0094148F">
      <w:pPr>
        <w:jc w:val="both"/>
        <w:rPr>
          <w:b/>
          <w:i/>
          <w:sz w:val="24"/>
          <w:szCs w:val="24"/>
          <w:u w:val="single"/>
        </w:rPr>
      </w:pPr>
      <w:r>
        <w:rPr>
          <w:b/>
          <w:i/>
          <w:sz w:val="24"/>
          <w:szCs w:val="24"/>
          <w:u w:val="single"/>
        </w:rPr>
        <w:t>Et/ou</w:t>
      </w:r>
    </w:p>
    <w:p w:rsidR="0094148F" w:rsidRPr="00ED10D8" w:rsidRDefault="0094148F" w:rsidP="0094148F">
      <w:pPr>
        <w:jc w:val="both"/>
        <w:rPr>
          <w:i/>
          <w:sz w:val="24"/>
          <w:szCs w:val="24"/>
        </w:rPr>
      </w:pPr>
      <w:r w:rsidRPr="00ED10D8">
        <w:rPr>
          <w:i/>
          <w:sz w:val="24"/>
          <w:szCs w:val="24"/>
        </w:rPr>
        <w:t>Considérant que l’agent a accompli des services militaires</w:t>
      </w:r>
      <w:r w:rsidR="0029638E">
        <w:rPr>
          <w:i/>
          <w:sz w:val="24"/>
          <w:szCs w:val="24"/>
        </w:rPr>
        <w:t xml:space="preserve"> </w:t>
      </w:r>
      <w:r w:rsidR="0029638E" w:rsidRPr="0029638E">
        <w:rPr>
          <w:i/>
          <w:sz w:val="24"/>
          <w:szCs w:val="24"/>
        </w:rPr>
        <w:t>(ou service civique ou volontariat international)</w:t>
      </w:r>
      <w:r w:rsidRPr="00ED10D8">
        <w:rPr>
          <w:i/>
          <w:sz w:val="24"/>
          <w:szCs w:val="24"/>
        </w:rPr>
        <w:t xml:space="preserve"> d’une durée de … et qu’il convient de les reprendre dès la nomination ;</w:t>
      </w:r>
    </w:p>
    <w:p w:rsidR="0094148F" w:rsidRPr="00ED10D8" w:rsidRDefault="0029638E" w:rsidP="0094148F">
      <w:pPr>
        <w:jc w:val="both"/>
        <w:rPr>
          <w:b/>
          <w:i/>
          <w:sz w:val="24"/>
          <w:szCs w:val="24"/>
          <w:u w:val="single"/>
        </w:rPr>
      </w:pPr>
      <w:r>
        <w:rPr>
          <w:b/>
          <w:i/>
          <w:sz w:val="24"/>
          <w:szCs w:val="24"/>
          <w:u w:val="single"/>
        </w:rPr>
        <w:t>Ou</w:t>
      </w:r>
      <w:r w:rsidR="0094148F" w:rsidRPr="008A049E">
        <w:rPr>
          <w:b/>
          <w:i/>
          <w:sz w:val="24"/>
          <w:szCs w:val="24"/>
          <w:u w:val="single"/>
        </w:rPr>
        <w:t xml:space="preserve"> </w:t>
      </w:r>
      <w:r w:rsidR="0094148F">
        <w:rPr>
          <w:b/>
          <w:i/>
          <w:sz w:val="24"/>
          <w:szCs w:val="24"/>
          <w:u w:val="single"/>
        </w:rPr>
        <w:t xml:space="preserve">dans le cas </w:t>
      </w:r>
      <w:proofErr w:type="gramStart"/>
      <w:r w:rsidR="0094148F">
        <w:rPr>
          <w:b/>
          <w:i/>
          <w:sz w:val="24"/>
          <w:szCs w:val="24"/>
          <w:u w:val="single"/>
        </w:rPr>
        <w:t>d’une</w:t>
      </w:r>
      <w:proofErr w:type="gramEnd"/>
      <w:r w:rsidR="0094148F">
        <w:rPr>
          <w:b/>
          <w:i/>
          <w:sz w:val="24"/>
          <w:szCs w:val="24"/>
          <w:u w:val="single"/>
        </w:rPr>
        <w:t xml:space="preserve"> non reprise des services antérieurs</w:t>
      </w:r>
      <w:r w:rsidR="0094148F" w:rsidRPr="008A049E">
        <w:rPr>
          <w:b/>
          <w:i/>
          <w:sz w:val="24"/>
          <w:szCs w:val="24"/>
        </w:rPr>
        <w:t> :</w:t>
      </w:r>
    </w:p>
    <w:p w:rsidR="0094148F" w:rsidRPr="0033352F" w:rsidRDefault="0094148F" w:rsidP="0094148F">
      <w:pPr>
        <w:jc w:val="both"/>
        <w:rPr>
          <w:i/>
          <w:sz w:val="24"/>
          <w:szCs w:val="24"/>
        </w:rPr>
      </w:pPr>
      <w:r w:rsidRPr="0033352F">
        <w:rPr>
          <w:i/>
          <w:sz w:val="24"/>
          <w:szCs w:val="24"/>
        </w:rPr>
        <w:t xml:space="preserve">Considérant que l’agent n’a accompli ni des services en qualité d’agent </w:t>
      </w:r>
      <w:r w:rsidR="007916E6" w:rsidRPr="00C44C2B">
        <w:rPr>
          <w:i/>
          <w:sz w:val="24"/>
          <w:szCs w:val="24"/>
        </w:rPr>
        <w:t>contractuel</w:t>
      </w:r>
      <w:r w:rsidR="007916E6">
        <w:rPr>
          <w:color w:val="FF0000"/>
          <w:sz w:val="24"/>
          <w:szCs w:val="24"/>
        </w:rPr>
        <w:t xml:space="preserve"> </w:t>
      </w:r>
      <w:r w:rsidRPr="0033352F">
        <w:rPr>
          <w:i/>
          <w:sz w:val="24"/>
          <w:szCs w:val="24"/>
        </w:rPr>
        <w:t>de droit public, ni des services en qualité d’agent de droit privé d’une administration ou de salarié dans le secteur privé ou associatif, ni des services militaires ;</w:t>
      </w:r>
    </w:p>
    <w:p w:rsidR="0094148F" w:rsidRDefault="0094148F" w:rsidP="00C44C2B">
      <w:pPr>
        <w:tabs>
          <w:tab w:val="left" w:pos="0"/>
          <w:tab w:val="left" w:pos="2268"/>
          <w:tab w:val="left" w:pos="2552"/>
        </w:tabs>
        <w:rPr>
          <w:b/>
          <w:bCs/>
          <w:sz w:val="24"/>
          <w:szCs w:val="24"/>
        </w:rPr>
      </w:pPr>
    </w:p>
    <w:p w:rsidR="0094148F" w:rsidRPr="00BC51EC" w:rsidRDefault="0094148F" w:rsidP="0094148F">
      <w:pPr>
        <w:tabs>
          <w:tab w:val="left" w:pos="0"/>
          <w:tab w:val="left" w:pos="2268"/>
          <w:tab w:val="left" w:pos="2552"/>
        </w:tabs>
        <w:jc w:val="center"/>
        <w:rPr>
          <w:b/>
          <w:bCs/>
          <w:sz w:val="24"/>
          <w:szCs w:val="24"/>
        </w:rPr>
      </w:pPr>
      <w:r w:rsidRPr="00BC51EC">
        <w:rPr>
          <w:b/>
          <w:bCs/>
          <w:sz w:val="24"/>
          <w:szCs w:val="24"/>
        </w:rPr>
        <w:t>ARRÊTE</w:t>
      </w:r>
    </w:p>
    <w:p w:rsidR="0094148F" w:rsidRPr="00BC51EC" w:rsidRDefault="0094148F" w:rsidP="0094148F">
      <w:pPr>
        <w:tabs>
          <w:tab w:val="left" w:pos="0"/>
          <w:tab w:val="left" w:pos="2268"/>
          <w:tab w:val="left" w:pos="2552"/>
        </w:tabs>
        <w:jc w:val="both"/>
        <w:rPr>
          <w:sz w:val="24"/>
          <w:szCs w:val="24"/>
        </w:rPr>
      </w:pPr>
    </w:p>
    <w:p w:rsidR="0094148F" w:rsidRPr="00BC51EC" w:rsidRDefault="0094148F" w:rsidP="0094148F">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94148F" w:rsidRPr="00146CB5" w:rsidRDefault="0094148F" w:rsidP="0094148F">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sidR="00903173">
        <w:rPr>
          <w:sz w:val="24"/>
          <w:szCs w:val="24"/>
        </w:rPr>
        <w:t xml:space="preserve">complet </w:t>
      </w:r>
      <w:r w:rsidR="00903173" w:rsidRPr="00903173">
        <w:rPr>
          <w:i/>
          <w:sz w:val="24"/>
          <w:szCs w:val="24"/>
        </w:rPr>
        <w:t xml:space="preserve">(ou </w:t>
      </w:r>
      <w:r w:rsidRPr="00903173">
        <w:rPr>
          <w:i/>
          <w:sz w:val="24"/>
          <w:szCs w:val="24"/>
        </w:rPr>
        <w:t>non complet</w:t>
      </w:r>
      <w:r w:rsidR="002F08E1">
        <w:rPr>
          <w:i/>
          <w:sz w:val="24"/>
          <w:szCs w:val="24"/>
        </w:rPr>
        <w:t xml:space="preserve"> à raison de …/35</w:t>
      </w:r>
      <w:r w:rsidR="002F08E1" w:rsidRPr="007363CC">
        <w:rPr>
          <w:i/>
          <w:sz w:val="24"/>
          <w:szCs w:val="24"/>
          <w:vertAlign w:val="superscript"/>
        </w:rPr>
        <w:t>ème</w:t>
      </w:r>
      <w:r w:rsidR="00903173" w:rsidRPr="00903173">
        <w:rPr>
          <w:i/>
          <w:sz w:val="24"/>
          <w:szCs w:val="24"/>
        </w:rPr>
        <w:t>)</w:t>
      </w:r>
      <w:r>
        <w:rPr>
          <w:sz w:val="24"/>
          <w:szCs w:val="24"/>
        </w:rPr>
        <w:t>.</w:t>
      </w:r>
    </w:p>
    <w:p w:rsidR="0094148F" w:rsidRPr="007B60EE" w:rsidRDefault="0094148F" w:rsidP="0094148F">
      <w:pPr>
        <w:tabs>
          <w:tab w:val="left" w:pos="0"/>
        </w:tabs>
        <w:jc w:val="both"/>
        <w:rPr>
          <w:sz w:val="24"/>
          <w:szCs w:val="24"/>
        </w:rPr>
      </w:pPr>
    </w:p>
    <w:p w:rsidR="0094148F" w:rsidRPr="007B60EE" w:rsidRDefault="0094148F" w:rsidP="0094148F">
      <w:pPr>
        <w:tabs>
          <w:tab w:val="left" w:pos="1276"/>
        </w:tabs>
        <w:jc w:val="both"/>
        <w:rPr>
          <w:sz w:val="24"/>
          <w:szCs w:val="24"/>
        </w:rPr>
      </w:pPr>
      <w:r w:rsidRPr="007B60EE">
        <w:rPr>
          <w:b/>
          <w:sz w:val="24"/>
          <w:szCs w:val="24"/>
          <w:u w:val="single"/>
        </w:rPr>
        <w:t>Article 2</w:t>
      </w:r>
      <w:r w:rsidRPr="007B60EE">
        <w:rPr>
          <w:b/>
          <w:sz w:val="24"/>
          <w:szCs w:val="24"/>
        </w:rPr>
        <w:t> :</w:t>
      </w:r>
    </w:p>
    <w:p w:rsidR="0094148F" w:rsidRPr="007B60EE" w:rsidRDefault="0094148F" w:rsidP="0094148F">
      <w:pPr>
        <w:tabs>
          <w:tab w:val="left" w:pos="1276"/>
        </w:tabs>
        <w:jc w:val="both"/>
        <w:rPr>
          <w:sz w:val="24"/>
          <w:szCs w:val="24"/>
        </w:rPr>
      </w:pPr>
      <w:r w:rsidRPr="007B60EE">
        <w:rPr>
          <w:sz w:val="24"/>
          <w:szCs w:val="24"/>
        </w:rPr>
        <w:t>A compter de cette date, l’intéressé(e) sera classé(e) au …</w:t>
      </w:r>
      <w:proofErr w:type="spellStart"/>
      <w:r w:rsidRPr="007B60EE">
        <w:rPr>
          <w:sz w:val="24"/>
          <w:szCs w:val="24"/>
          <w:vertAlign w:val="superscript"/>
        </w:rPr>
        <w:t>ème</w:t>
      </w:r>
      <w:proofErr w:type="spellEnd"/>
      <w:r w:rsidRPr="007B60EE">
        <w:rPr>
          <w:sz w:val="24"/>
          <w:szCs w:val="24"/>
        </w:rPr>
        <w:t xml:space="preserve"> échelon de son grade,</w:t>
      </w:r>
      <w:r w:rsidR="002F08E1">
        <w:rPr>
          <w:sz w:val="24"/>
          <w:szCs w:val="24"/>
        </w:rPr>
        <w:t xml:space="preserve"> IB …, IM …</w:t>
      </w:r>
      <w:r w:rsidRPr="007B60EE">
        <w:rPr>
          <w:sz w:val="24"/>
          <w:szCs w:val="24"/>
        </w:rPr>
        <w:t xml:space="preserve"> </w:t>
      </w:r>
      <w:r>
        <w:rPr>
          <w:sz w:val="24"/>
          <w:szCs w:val="24"/>
        </w:rPr>
        <w:t xml:space="preserve">avec un reliquat </w:t>
      </w:r>
      <w:r w:rsidR="00903173">
        <w:rPr>
          <w:sz w:val="24"/>
          <w:szCs w:val="24"/>
        </w:rPr>
        <w:t xml:space="preserve">d’ancienneté </w:t>
      </w:r>
      <w:r>
        <w:rPr>
          <w:sz w:val="24"/>
          <w:szCs w:val="24"/>
        </w:rPr>
        <w:t>de ….</w:t>
      </w:r>
    </w:p>
    <w:p w:rsidR="0094148F" w:rsidRDefault="0094148F" w:rsidP="0094148F">
      <w:pPr>
        <w:jc w:val="both"/>
        <w:rPr>
          <w:rFonts w:ascii="Arial" w:hAnsi="Arial"/>
          <w:b/>
          <w:i/>
        </w:rPr>
      </w:pPr>
    </w:p>
    <w:p w:rsidR="00991937" w:rsidRDefault="0094148F" w:rsidP="0094148F">
      <w:pPr>
        <w:jc w:val="both"/>
        <w:rPr>
          <w:i/>
          <w:sz w:val="24"/>
          <w:szCs w:val="24"/>
        </w:rPr>
      </w:pPr>
      <w:proofErr w:type="gramStart"/>
      <w:r w:rsidRPr="00903173">
        <w:rPr>
          <w:b/>
          <w:i/>
          <w:sz w:val="24"/>
          <w:szCs w:val="24"/>
          <w:u w:val="single"/>
        </w:rPr>
        <w:t>le</w:t>
      </w:r>
      <w:proofErr w:type="gramEnd"/>
      <w:r w:rsidRPr="00903173">
        <w:rPr>
          <w:b/>
          <w:i/>
          <w:sz w:val="24"/>
          <w:szCs w:val="24"/>
          <w:u w:val="single"/>
        </w:rPr>
        <w:t xml:space="preserve"> cas échéant pour les agents précédemment </w:t>
      </w:r>
      <w:r w:rsidR="00903173" w:rsidRPr="00903173">
        <w:rPr>
          <w:b/>
          <w:i/>
          <w:sz w:val="24"/>
          <w:szCs w:val="24"/>
          <w:u w:val="single"/>
        </w:rPr>
        <w:t>contractuel</w:t>
      </w:r>
      <w:r w:rsidR="00991937">
        <w:rPr>
          <w:b/>
          <w:i/>
          <w:sz w:val="24"/>
          <w:szCs w:val="24"/>
          <w:u w:val="single"/>
        </w:rPr>
        <w:t xml:space="preserve"> et uniquement en cas de reprise des services publics</w:t>
      </w:r>
      <w:r w:rsidRPr="0033352F">
        <w:rPr>
          <w:i/>
          <w:sz w:val="24"/>
          <w:szCs w:val="24"/>
        </w:rPr>
        <w:t> : il</w:t>
      </w:r>
      <w:r w:rsidR="00991937">
        <w:rPr>
          <w:i/>
          <w:sz w:val="24"/>
          <w:szCs w:val="24"/>
        </w:rPr>
        <w:t xml:space="preserve"> (ou elle)</w:t>
      </w:r>
      <w:r w:rsidRPr="0033352F">
        <w:rPr>
          <w:i/>
          <w:sz w:val="24"/>
          <w:szCs w:val="24"/>
        </w:rPr>
        <w:t xml:space="preserve"> conservera à titre personnel le bénéfice de son traitement antérieur</w:t>
      </w:r>
      <w:r w:rsidR="00991937">
        <w:rPr>
          <w:i/>
          <w:sz w:val="24"/>
          <w:szCs w:val="24"/>
        </w:rPr>
        <w:t xml:space="preserve"> IB …, IM…</w:t>
      </w:r>
      <w:r w:rsidRPr="0033352F">
        <w:rPr>
          <w:i/>
          <w:sz w:val="24"/>
          <w:szCs w:val="24"/>
        </w:rPr>
        <w:t>, jusqu’au jour où il</w:t>
      </w:r>
      <w:r w:rsidR="00013856">
        <w:rPr>
          <w:i/>
          <w:sz w:val="24"/>
          <w:szCs w:val="24"/>
        </w:rPr>
        <w:t xml:space="preserve"> (ou elle)</w:t>
      </w:r>
      <w:r w:rsidRPr="0033352F">
        <w:rPr>
          <w:i/>
          <w:sz w:val="24"/>
          <w:szCs w:val="24"/>
        </w:rPr>
        <w:t xml:space="preserve"> bénéficiera dans son nouveau grad</w:t>
      </w:r>
      <w:r w:rsidR="00991937">
        <w:rPr>
          <w:i/>
          <w:sz w:val="24"/>
          <w:szCs w:val="24"/>
        </w:rPr>
        <w:t>e d’un traitement au moins égal.</w:t>
      </w:r>
    </w:p>
    <w:p w:rsidR="00991937" w:rsidRDefault="00991937" w:rsidP="0094148F">
      <w:pPr>
        <w:jc w:val="both"/>
        <w:rPr>
          <w:i/>
          <w:sz w:val="24"/>
          <w:szCs w:val="24"/>
        </w:rPr>
      </w:pPr>
    </w:p>
    <w:p w:rsidR="00991937" w:rsidRPr="00991937" w:rsidRDefault="00991937" w:rsidP="0094148F">
      <w:pPr>
        <w:jc w:val="both"/>
        <w:rPr>
          <w:b/>
          <w:i/>
          <w:sz w:val="24"/>
          <w:szCs w:val="24"/>
        </w:rPr>
      </w:pPr>
      <w:r>
        <w:rPr>
          <w:b/>
          <w:i/>
          <w:sz w:val="24"/>
          <w:szCs w:val="24"/>
        </w:rPr>
        <w:lastRenderedPageBreak/>
        <w:t>(</w:t>
      </w:r>
      <w:r w:rsidRPr="00991937">
        <w:rPr>
          <w:b/>
          <w:i/>
          <w:sz w:val="24"/>
          <w:szCs w:val="24"/>
        </w:rPr>
        <w:t>Pour rappel :</w:t>
      </w:r>
    </w:p>
    <w:p w:rsidR="00991937" w:rsidRDefault="00991937" w:rsidP="0094148F">
      <w:pPr>
        <w:jc w:val="both"/>
        <w:rPr>
          <w:i/>
          <w:sz w:val="24"/>
          <w:szCs w:val="24"/>
        </w:rPr>
      </w:pPr>
      <w:r w:rsidRPr="00991937">
        <w:rPr>
          <w:i/>
          <w:sz w:val="24"/>
          <w:szCs w:val="24"/>
        </w:rPr>
        <w:t>Le traitement ainsi déterminé</w:t>
      </w:r>
      <w:r>
        <w:rPr>
          <w:i/>
          <w:sz w:val="24"/>
          <w:szCs w:val="24"/>
        </w:rPr>
        <w:t xml:space="preserve"> et maintenu</w:t>
      </w:r>
      <w:r w:rsidRPr="00991937">
        <w:rPr>
          <w:i/>
          <w:sz w:val="24"/>
          <w:szCs w:val="24"/>
        </w:rPr>
        <w:t xml:space="preserve"> ne peut excéder la limite du traitement indiciaire afférent au dernier échelon du premier grade du cadre d'emplois considéré</w:t>
      </w:r>
    </w:p>
    <w:p w:rsidR="0094148F" w:rsidRPr="0033352F" w:rsidRDefault="0094148F" w:rsidP="0094148F">
      <w:pPr>
        <w:jc w:val="both"/>
        <w:rPr>
          <w:i/>
          <w:sz w:val="24"/>
          <w:szCs w:val="24"/>
        </w:rPr>
      </w:pPr>
      <w:r w:rsidRPr="0033352F">
        <w:rPr>
          <w:i/>
          <w:sz w:val="24"/>
          <w:szCs w:val="24"/>
        </w:rPr>
        <w:t xml:space="preserve"> </w:t>
      </w:r>
      <w:r w:rsidR="00991937">
        <w:rPr>
          <w:i/>
          <w:sz w:val="24"/>
          <w:szCs w:val="24"/>
        </w:rPr>
        <w:t>L</w:t>
      </w:r>
      <w:r w:rsidRPr="0033352F">
        <w:rPr>
          <w:i/>
          <w:sz w:val="24"/>
          <w:szCs w:val="24"/>
        </w:rPr>
        <w:t xml:space="preserve">a rémunération prise en compte est celle qui a été perçue </w:t>
      </w:r>
      <w:r w:rsidRPr="0033352F">
        <w:rPr>
          <w:i/>
          <w:sz w:val="24"/>
          <w:szCs w:val="24"/>
          <w:u w:val="single"/>
        </w:rPr>
        <w:t>au titre du dernier emploi occupé avant la nomination</w:t>
      </w:r>
      <w:r w:rsidRPr="0033352F">
        <w:rPr>
          <w:i/>
          <w:sz w:val="24"/>
          <w:szCs w:val="24"/>
        </w:rPr>
        <w:t xml:space="preserve"> sous réserve que l'agent </w:t>
      </w:r>
      <w:r w:rsidRPr="0033352F">
        <w:rPr>
          <w:i/>
          <w:sz w:val="24"/>
          <w:szCs w:val="24"/>
          <w:u w:val="single"/>
        </w:rPr>
        <w:t>justifie d'au moins 6 mois de services effectifs dans cet emploi</w:t>
      </w:r>
      <w:r w:rsidRPr="0033352F">
        <w:rPr>
          <w:i/>
          <w:sz w:val="24"/>
          <w:szCs w:val="24"/>
        </w:rPr>
        <w:t xml:space="preserve"> au cours des 12 mois précédant cette nomination.</w:t>
      </w:r>
      <w:r w:rsidR="00903173">
        <w:rPr>
          <w:i/>
          <w:sz w:val="24"/>
          <w:szCs w:val="24"/>
        </w:rPr>
        <w:t>)</w:t>
      </w:r>
    </w:p>
    <w:p w:rsidR="0094148F" w:rsidRPr="007B60EE" w:rsidRDefault="0094148F" w:rsidP="0094148F">
      <w:pPr>
        <w:jc w:val="both"/>
        <w:rPr>
          <w:sz w:val="24"/>
          <w:szCs w:val="24"/>
        </w:rPr>
      </w:pPr>
    </w:p>
    <w:p w:rsidR="0094148F" w:rsidRPr="007B60EE" w:rsidRDefault="0094148F" w:rsidP="0094148F">
      <w:pPr>
        <w:tabs>
          <w:tab w:val="left" w:pos="1276"/>
        </w:tabs>
        <w:jc w:val="both"/>
        <w:rPr>
          <w:sz w:val="24"/>
          <w:szCs w:val="24"/>
        </w:rPr>
      </w:pPr>
      <w:r w:rsidRPr="007B60EE">
        <w:rPr>
          <w:b/>
          <w:sz w:val="24"/>
          <w:szCs w:val="24"/>
          <w:u w:val="single"/>
        </w:rPr>
        <w:t>Article 3</w:t>
      </w:r>
      <w:r w:rsidRPr="007B60EE">
        <w:rPr>
          <w:sz w:val="24"/>
          <w:szCs w:val="24"/>
        </w:rPr>
        <w:t xml:space="preserve"> : </w:t>
      </w:r>
    </w:p>
    <w:p w:rsidR="0094148F" w:rsidRPr="007B60EE" w:rsidRDefault="0094148F" w:rsidP="0094148F">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rsidR="0094148F" w:rsidRPr="007B60EE" w:rsidRDefault="0094148F" w:rsidP="0094148F">
      <w:pPr>
        <w:tabs>
          <w:tab w:val="left" w:pos="1276"/>
        </w:tabs>
        <w:jc w:val="both"/>
        <w:rPr>
          <w:sz w:val="24"/>
          <w:szCs w:val="24"/>
        </w:rPr>
      </w:pPr>
      <w:bookmarkStart w:id="1" w:name="_Hlk494789894"/>
      <w:r w:rsidRPr="007B60EE">
        <w:rPr>
          <w:sz w:val="24"/>
          <w:szCs w:val="24"/>
        </w:rPr>
        <w:t>Ce stage pourra être prolongé d’une durée maximale d’un an conformément aux dispositions du statut particulier du cadre d’emplois</w:t>
      </w:r>
      <w:bookmarkEnd w:id="1"/>
      <w:r w:rsidRPr="007B60EE">
        <w:rPr>
          <w:sz w:val="24"/>
          <w:szCs w:val="24"/>
        </w:rPr>
        <w:t>.</w:t>
      </w:r>
    </w:p>
    <w:p w:rsidR="0094148F" w:rsidRPr="007B60EE" w:rsidRDefault="0094148F" w:rsidP="0094148F">
      <w:pPr>
        <w:jc w:val="both"/>
        <w:rPr>
          <w:sz w:val="24"/>
          <w:szCs w:val="24"/>
        </w:rPr>
      </w:pPr>
    </w:p>
    <w:p w:rsidR="0094148F" w:rsidRPr="007B60EE" w:rsidRDefault="0094148F" w:rsidP="0094148F">
      <w:pPr>
        <w:tabs>
          <w:tab w:val="left" w:pos="426"/>
        </w:tabs>
        <w:jc w:val="both"/>
        <w:rPr>
          <w:sz w:val="24"/>
          <w:szCs w:val="24"/>
        </w:rPr>
      </w:pPr>
      <w:r w:rsidRPr="007B60EE">
        <w:rPr>
          <w:b/>
          <w:sz w:val="24"/>
          <w:szCs w:val="24"/>
          <w:u w:val="single"/>
        </w:rPr>
        <w:t>Article 4</w:t>
      </w:r>
      <w:r w:rsidRPr="007B60EE">
        <w:rPr>
          <w:sz w:val="24"/>
          <w:szCs w:val="24"/>
        </w:rPr>
        <w:t> :</w:t>
      </w:r>
    </w:p>
    <w:p w:rsidR="0094148F" w:rsidRPr="007B60EE" w:rsidRDefault="0094148F" w:rsidP="0094148F">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sidR="00903173">
        <w:rPr>
          <w:sz w:val="24"/>
          <w:szCs w:val="24"/>
        </w:rPr>
        <w:t>10</w:t>
      </w:r>
      <w:r w:rsidRPr="007B60EE">
        <w:rPr>
          <w:sz w:val="24"/>
          <w:szCs w:val="24"/>
        </w:rPr>
        <w:t xml:space="preserve"> jours.</w:t>
      </w:r>
    </w:p>
    <w:p w:rsidR="0094148F" w:rsidRDefault="0094148F" w:rsidP="0094148F">
      <w:pPr>
        <w:tabs>
          <w:tab w:val="left" w:pos="1418"/>
        </w:tabs>
        <w:jc w:val="both"/>
        <w:rPr>
          <w:b/>
          <w:sz w:val="24"/>
          <w:szCs w:val="24"/>
          <w:u w:val="single"/>
        </w:rPr>
      </w:pPr>
    </w:p>
    <w:p w:rsidR="0094148F" w:rsidRDefault="0094148F" w:rsidP="0094148F">
      <w:pPr>
        <w:tabs>
          <w:tab w:val="left" w:pos="1418"/>
        </w:tabs>
        <w:jc w:val="both"/>
        <w:rPr>
          <w:b/>
          <w:sz w:val="24"/>
          <w:szCs w:val="24"/>
          <w:u w:val="single"/>
        </w:rPr>
      </w:pPr>
      <w:r>
        <w:rPr>
          <w:b/>
          <w:sz w:val="24"/>
          <w:szCs w:val="24"/>
          <w:u w:val="single"/>
        </w:rPr>
        <w:t>Article 5</w:t>
      </w:r>
      <w:r w:rsidRPr="0033352F">
        <w:rPr>
          <w:b/>
          <w:sz w:val="24"/>
          <w:szCs w:val="24"/>
        </w:rPr>
        <w:t> :</w:t>
      </w:r>
    </w:p>
    <w:p w:rsidR="0094148F" w:rsidRPr="00903173" w:rsidRDefault="0094148F" w:rsidP="0094148F">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sidR="00903173">
        <w:rPr>
          <w:sz w:val="24"/>
          <w:szCs w:val="24"/>
        </w:rPr>
        <w:t>s avis du Conseil de Discipline</w:t>
      </w:r>
      <w:r w:rsidRPr="0033352F">
        <w:rPr>
          <w:sz w:val="24"/>
          <w:szCs w:val="24"/>
        </w:rPr>
        <w:t>.</w:t>
      </w:r>
    </w:p>
    <w:p w:rsidR="0094148F" w:rsidRPr="007B60EE" w:rsidRDefault="0094148F" w:rsidP="0094148F">
      <w:pPr>
        <w:tabs>
          <w:tab w:val="left" w:pos="1418"/>
        </w:tabs>
        <w:jc w:val="both"/>
        <w:rPr>
          <w:b/>
          <w:sz w:val="24"/>
          <w:szCs w:val="24"/>
          <w:u w:val="single"/>
        </w:rPr>
      </w:pPr>
    </w:p>
    <w:p w:rsidR="0094148F" w:rsidRPr="007B60EE" w:rsidRDefault="0094148F" w:rsidP="0094148F">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rsidR="0094148F" w:rsidRDefault="0094148F" w:rsidP="0094148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rsidR="0094148F" w:rsidRPr="00561CA0" w:rsidRDefault="0094148F" w:rsidP="0094148F">
      <w:pPr>
        <w:tabs>
          <w:tab w:val="left" w:pos="0"/>
        </w:tabs>
        <w:jc w:val="both"/>
        <w:rPr>
          <w:b/>
          <w:i/>
          <w:sz w:val="24"/>
          <w:szCs w:val="24"/>
          <w:u w:val="single"/>
        </w:rPr>
      </w:pPr>
      <w:r w:rsidRPr="00146CB5">
        <w:rPr>
          <w:b/>
          <w:i/>
          <w:sz w:val="24"/>
          <w:szCs w:val="24"/>
          <w:u w:val="single"/>
        </w:rPr>
        <w:t>OU</w:t>
      </w:r>
    </w:p>
    <w:p w:rsidR="0094148F" w:rsidRPr="00146CB5" w:rsidRDefault="0094148F" w:rsidP="0094148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rsidR="0094148F" w:rsidRPr="00146CB5" w:rsidRDefault="0094148F" w:rsidP="0094148F">
      <w:pPr>
        <w:tabs>
          <w:tab w:val="left" w:pos="0"/>
        </w:tabs>
        <w:jc w:val="both"/>
        <w:rPr>
          <w:sz w:val="24"/>
          <w:szCs w:val="24"/>
        </w:rPr>
      </w:pPr>
    </w:p>
    <w:p w:rsidR="0094148F" w:rsidRPr="00BC51EC" w:rsidRDefault="0094148F" w:rsidP="0094148F">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rsidR="0094148F" w:rsidRPr="00BC51EC" w:rsidRDefault="0094148F" w:rsidP="0094148F">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94148F" w:rsidRPr="00BC51EC" w:rsidRDefault="0094148F" w:rsidP="0094148F">
      <w:pPr>
        <w:jc w:val="both"/>
        <w:rPr>
          <w:sz w:val="24"/>
          <w:szCs w:val="24"/>
        </w:rPr>
      </w:pPr>
    </w:p>
    <w:p w:rsidR="0094148F" w:rsidRPr="00BC51EC" w:rsidRDefault="0094148F" w:rsidP="0094148F">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rsidR="0094148F" w:rsidRPr="00BC51EC" w:rsidRDefault="0094148F" w:rsidP="0094148F">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4148F" w:rsidRPr="00BC51EC" w:rsidRDefault="0094148F" w:rsidP="0094148F">
      <w:pPr>
        <w:tabs>
          <w:tab w:val="left" w:pos="1276"/>
        </w:tabs>
        <w:jc w:val="both"/>
        <w:rPr>
          <w:b/>
          <w:color w:val="000000" w:themeColor="text1"/>
          <w:sz w:val="24"/>
          <w:szCs w:val="24"/>
          <w:u w:val="single"/>
        </w:rPr>
      </w:pPr>
    </w:p>
    <w:p w:rsidR="0094148F" w:rsidRPr="00BC51EC" w:rsidRDefault="0094148F" w:rsidP="0094148F">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94148F" w:rsidRPr="00BC51EC" w:rsidRDefault="0094148F" w:rsidP="0094148F">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94148F" w:rsidRPr="00BC51EC" w:rsidRDefault="0094148F" w:rsidP="0094148F">
      <w:pPr>
        <w:jc w:val="both"/>
        <w:rPr>
          <w:bCs/>
          <w:sz w:val="24"/>
          <w:szCs w:val="24"/>
        </w:rPr>
      </w:pPr>
    </w:p>
    <w:p w:rsidR="0094148F" w:rsidRPr="00BC51EC" w:rsidRDefault="0094148F" w:rsidP="0094148F">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832CB4" w:rsidRPr="00903173" w:rsidRDefault="0094148F" w:rsidP="00903173">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903173"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11" w:rsidRDefault="00A34620">
      <w:r>
        <w:separator/>
      </w:r>
    </w:p>
  </w:endnote>
  <w:endnote w:type="continuationSeparator" w:id="0">
    <w:p w:rsidR="006F3711" w:rsidRDefault="00A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2B" w:rsidRDefault="00C44C2B" w:rsidP="00C44C2B">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11" w:rsidRDefault="00A34620">
      <w:r>
        <w:separator/>
      </w:r>
    </w:p>
  </w:footnote>
  <w:footnote w:type="continuationSeparator" w:id="0">
    <w:p w:rsidR="006F3711" w:rsidRDefault="00A3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2F" w:rsidRDefault="009C30DB">
    <w:pPr>
      <w:pStyle w:val="En-tte"/>
    </w:pPr>
  </w:p>
  <w:p w:rsidR="0033352F" w:rsidRDefault="0090317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8F"/>
    <w:rsid w:val="00013856"/>
    <w:rsid w:val="001B40BF"/>
    <w:rsid w:val="002559E9"/>
    <w:rsid w:val="0029638E"/>
    <w:rsid w:val="002F08E1"/>
    <w:rsid w:val="003C4E28"/>
    <w:rsid w:val="0047727F"/>
    <w:rsid w:val="00553538"/>
    <w:rsid w:val="006F3711"/>
    <w:rsid w:val="007916E6"/>
    <w:rsid w:val="00832CB4"/>
    <w:rsid w:val="00903173"/>
    <w:rsid w:val="0094148F"/>
    <w:rsid w:val="00991937"/>
    <w:rsid w:val="009C30DB"/>
    <w:rsid w:val="00A34620"/>
    <w:rsid w:val="00C4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8A4D1-9528-44A3-A25A-F9110B1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148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4148F"/>
  </w:style>
  <w:style w:type="paragraph" w:styleId="Retraitcorpsdetexte2">
    <w:name w:val="Body Text Indent 2"/>
    <w:basedOn w:val="Normal"/>
    <w:link w:val="Retraitcorpsdetexte2Car"/>
    <w:uiPriority w:val="99"/>
    <w:unhideWhenUsed/>
    <w:rsid w:val="0094148F"/>
    <w:pPr>
      <w:spacing w:after="120" w:line="480" w:lineRule="auto"/>
      <w:ind w:left="283"/>
    </w:pPr>
  </w:style>
  <w:style w:type="character" w:customStyle="1" w:styleId="Retraitcorpsdetexte2Car">
    <w:name w:val="Retrait corps de texte 2 Car"/>
    <w:basedOn w:val="Policepardfaut"/>
    <w:link w:val="Retraitcorpsdetexte2"/>
    <w:uiPriority w:val="99"/>
    <w:rsid w:val="0094148F"/>
    <w:rPr>
      <w:rFonts w:ascii="Times New Roman" w:eastAsia="Times New Roman" w:hAnsi="Times New Roman" w:cs="Times New Roman"/>
      <w:sz w:val="20"/>
      <w:szCs w:val="20"/>
      <w:lang w:eastAsia="fr-FR"/>
    </w:rPr>
  </w:style>
  <w:style w:type="character" w:styleId="lev">
    <w:name w:val="Strong"/>
    <w:basedOn w:val="Policepardfaut"/>
    <w:uiPriority w:val="22"/>
    <w:qFormat/>
    <w:rsid w:val="0094148F"/>
    <w:rPr>
      <w:b/>
      <w:bCs/>
    </w:rPr>
  </w:style>
  <w:style w:type="paragraph" w:customStyle="1" w:styleId="VuConsidrant">
    <w:name w:val="Vu.Considérant"/>
    <w:basedOn w:val="Normal"/>
    <w:rsid w:val="0094148F"/>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C44C2B"/>
    <w:pPr>
      <w:tabs>
        <w:tab w:val="center" w:pos="4536"/>
        <w:tab w:val="right" w:pos="9072"/>
      </w:tabs>
    </w:pPr>
  </w:style>
  <w:style w:type="character" w:customStyle="1" w:styleId="PieddepageCar">
    <w:name w:val="Pied de page Car"/>
    <w:basedOn w:val="Policepardfaut"/>
    <w:link w:val="Pieddepage"/>
    <w:uiPriority w:val="99"/>
    <w:rsid w:val="00C44C2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1228</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11</cp:revision>
  <dcterms:created xsi:type="dcterms:W3CDTF">2017-07-25T11:32:00Z</dcterms:created>
  <dcterms:modified xsi:type="dcterms:W3CDTF">2019-03-29T13:45:00Z</dcterms:modified>
</cp:coreProperties>
</file>