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B3A" w:rsidRPr="003B5B3A" w:rsidRDefault="003B5B3A" w:rsidP="003B5B3A">
      <w:pPr>
        <w:tabs>
          <w:tab w:val="left" w:pos="284"/>
          <w:tab w:val="left" w:pos="2552"/>
        </w:tabs>
        <w:jc w:val="center"/>
        <w:rPr>
          <w:b/>
          <w:bCs/>
          <w:sz w:val="24"/>
          <w:szCs w:val="24"/>
        </w:rPr>
      </w:pPr>
    </w:p>
    <w:p w:rsidR="003B5B3A" w:rsidRPr="003B5B3A" w:rsidRDefault="003B5B3A" w:rsidP="003B5B3A">
      <w:pPr>
        <w:jc w:val="center"/>
        <w:rPr>
          <w:b/>
          <w:sz w:val="28"/>
          <w:szCs w:val="28"/>
        </w:rPr>
      </w:pPr>
      <w:r w:rsidRPr="003B5B3A">
        <w:rPr>
          <w:b/>
          <w:sz w:val="28"/>
          <w:szCs w:val="28"/>
        </w:rPr>
        <w:t>ARRETE PORTANT ATTRIBUTION</w:t>
      </w:r>
    </w:p>
    <w:p w:rsidR="003B5B3A" w:rsidRPr="003B5B3A" w:rsidRDefault="003B5B3A" w:rsidP="003B5B3A">
      <w:pPr>
        <w:jc w:val="center"/>
        <w:rPr>
          <w:b/>
          <w:sz w:val="28"/>
          <w:szCs w:val="28"/>
        </w:rPr>
      </w:pPr>
      <w:r w:rsidRPr="003B5B3A">
        <w:rPr>
          <w:b/>
          <w:sz w:val="28"/>
          <w:szCs w:val="28"/>
        </w:rPr>
        <w:t xml:space="preserve">D'UNE </w:t>
      </w:r>
      <w:r w:rsidR="00E215D4">
        <w:rPr>
          <w:b/>
          <w:sz w:val="28"/>
          <w:szCs w:val="28"/>
        </w:rPr>
        <w:t xml:space="preserve">NOUVELLE </w:t>
      </w:r>
      <w:r w:rsidRPr="003B5B3A">
        <w:rPr>
          <w:b/>
          <w:sz w:val="28"/>
          <w:szCs w:val="28"/>
        </w:rPr>
        <w:t>BONIFICATION INDICIAIRE (NBI)</w:t>
      </w:r>
    </w:p>
    <w:p w:rsidR="003B5B3A" w:rsidRPr="003B5B3A" w:rsidRDefault="003B5B3A" w:rsidP="003B5B3A">
      <w:pPr>
        <w:tabs>
          <w:tab w:val="left" w:pos="284"/>
          <w:tab w:val="left" w:pos="2552"/>
        </w:tabs>
        <w:rPr>
          <w:i/>
          <w:iCs/>
          <w:sz w:val="24"/>
          <w:szCs w:val="24"/>
        </w:rPr>
      </w:pPr>
    </w:p>
    <w:p w:rsidR="003B5B3A" w:rsidRPr="00826983" w:rsidRDefault="003B5B3A" w:rsidP="00826983">
      <w:pPr>
        <w:tabs>
          <w:tab w:val="left" w:pos="284"/>
          <w:tab w:val="left" w:pos="2552"/>
        </w:tabs>
        <w:jc w:val="center"/>
        <w:rPr>
          <w:b/>
          <w:bCs/>
          <w:sz w:val="24"/>
          <w:szCs w:val="24"/>
        </w:rPr>
      </w:pPr>
      <w:r w:rsidRPr="00826983">
        <w:rPr>
          <w:b/>
          <w:i/>
          <w:iCs/>
          <w:sz w:val="24"/>
          <w:szCs w:val="24"/>
        </w:rPr>
        <w:t xml:space="preserve">Les mentions en italiques constituent des commentaires destinés à faciliter la rédaction de l’arrêté. Ils doivent être supprimés </w:t>
      </w:r>
      <w:r w:rsidR="005D59DA">
        <w:rPr>
          <w:b/>
          <w:i/>
          <w:iCs/>
          <w:sz w:val="24"/>
          <w:szCs w:val="24"/>
        </w:rPr>
        <w:t>de l’arrêté</w:t>
      </w:r>
      <w:r w:rsidRPr="00826983">
        <w:rPr>
          <w:b/>
          <w:i/>
          <w:iCs/>
          <w:sz w:val="24"/>
          <w:szCs w:val="24"/>
        </w:rPr>
        <w:t xml:space="preserve"> définitif.</w:t>
      </w:r>
    </w:p>
    <w:p w:rsidR="003B5B3A" w:rsidRPr="003B5B3A" w:rsidRDefault="003B5B3A" w:rsidP="003B5B3A">
      <w:pPr>
        <w:tabs>
          <w:tab w:val="left" w:pos="284"/>
          <w:tab w:val="left" w:pos="2268"/>
          <w:tab w:val="left" w:pos="2552"/>
        </w:tabs>
        <w:jc w:val="both"/>
        <w:rPr>
          <w:b/>
          <w:i/>
          <w:sz w:val="24"/>
          <w:szCs w:val="24"/>
        </w:rPr>
      </w:pPr>
    </w:p>
    <w:p w:rsidR="003B5B3A" w:rsidRPr="003B5B3A" w:rsidRDefault="001139A3" w:rsidP="003B5B3A">
      <w:pPr>
        <w:tabs>
          <w:tab w:val="left" w:pos="284"/>
          <w:tab w:val="left" w:pos="2268"/>
          <w:tab w:val="left" w:pos="2552"/>
        </w:tabs>
        <w:jc w:val="both"/>
        <w:rPr>
          <w:i/>
          <w:sz w:val="24"/>
          <w:szCs w:val="24"/>
        </w:rPr>
      </w:pPr>
      <w:r>
        <w:rPr>
          <w:b/>
          <w:i/>
          <w:sz w:val="28"/>
          <w:szCs w:val="28"/>
        </w:rPr>
        <w:t>(</w:t>
      </w:r>
      <w:r w:rsidR="003B5B3A" w:rsidRPr="003B5B3A">
        <w:rPr>
          <w:b/>
          <w:i/>
          <w:sz w:val="28"/>
          <w:szCs w:val="28"/>
        </w:rPr>
        <w:t>Attention</w:t>
      </w:r>
      <w:r w:rsidR="003B5B3A" w:rsidRPr="003B5B3A">
        <w:rPr>
          <w:i/>
          <w:sz w:val="24"/>
          <w:szCs w:val="24"/>
        </w:rPr>
        <w:t> : L’agent doit avoir statutairement vocation, de par l’emploi qu’il occupe, à exercer les fonctions qui y ouvrent droit (CE 26 mai 2008 n°281913)</w:t>
      </w:r>
      <w:r>
        <w:rPr>
          <w:i/>
          <w:sz w:val="24"/>
          <w:szCs w:val="24"/>
        </w:rPr>
        <w:t>).</w:t>
      </w:r>
      <w:bookmarkStart w:id="0" w:name="_GoBack"/>
      <w:bookmarkEnd w:id="0"/>
    </w:p>
    <w:p w:rsidR="003B5B3A" w:rsidRPr="0006334F" w:rsidRDefault="003B5B3A" w:rsidP="003B5B3A">
      <w:pPr>
        <w:tabs>
          <w:tab w:val="left" w:pos="284"/>
          <w:tab w:val="left" w:pos="2268"/>
          <w:tab w:val="left" w:pos="2552"/>
        </w:tabs>
        <w:jc w:val="both"/>
        <w:rPr>
          <w:sz w:val="24"/>
          <w:szCs w:val="24"/>
        </w:rPr>
      </w:pPr>
    </w:p>
    <w:p w:rsidR="003B5B3A" w:rsidRPr="003B5B3A" w:rsidRDefault="003B5B3A" w:rsidP="00E215D4">
      <w:pPr>
        <w:tabs>
          <w:tab w:val="left" w:pos="284"/>
          <w:tab w:val="left" w:pos="2268"/>
          <w:tab w:val="left" w:pos="2552"/>
        </w:tabs>
        <w:jc w:val="both"/>
        <w:rPr>
          <w:sz w:val="24"/>
          <w:szCs w:val="24"/>
        </w:rPr>
      </w:pPr>
      <w:r w:rsidRPr="003B5B3A">
        <w:rPr>
          <w:sz w:val="24"/>
          <w:szCs w:val="24"/>
        </w:rPr>
        <w:t xml:space="preserve">Le Maire </w:t>
      </w:r>
      <w:r w:rsidRPr="003B5B3A">
        <w:rPr>
          <w:i/>
          <w:sz w:val="24"/>
          <w:szCs w:val="24"/>
        </w:rPr>
        <w:t>(ou le Président)</w:t>
      </w:r>
      <w:r w:rsidR="00E215D4">
        <w:rPr>
          <w:sz w:val="24"/>
          <w:szCs w:val="24"/>
        </w:rPr>
        <w:t xml:space="preserve"> de</w:t>
      </w:r>
      <w:r w:rsidRPr="003B5B3A">
        <w:rPr>
          <w:sz w:val="24"/>
          <w:szCs w:val="24"/>
        </w:rPr>
        <w:t>...</w:t>
      </w:r>
    </w:p>
    <w:p w:rsidR="003B5B3A" w:rsidRPr="003B5B3A" w:rsidRDefault="003B5B3A" w:rsidP="00E215D4">
      <w:pPr>
        <w:jc w:val="both"/>
        <w:rPr>
          <w:sz w:val="24"/>
          <w:szCs w:val="24"/>
        </w:rPr>
      </w:pPr>
    </w:p>
    <w:p w:rsidR="003B5B3A" w:rsidRPr="003B5B3A" w:rsidRDefault="003B5B3A" w:rsidP="00E215D4">
      <w:pPr>
        <w:jc w:val="both"/>
        <w:rPr>
          <w:sz w:val="24"/>
          <w:szCs w:val="24"/>
        </w:rPr>
      </w:pPr>
      <w:r>
        <w:rPr>
          <w:sz w:val="24"/>
          <w:szCs w:val="24"/>
        </w:rPr>
        <w:t>Vu</w:t>
      </w:r>
      <w:r w:rsidRPr="003B5B3A">
        <w:rPr>
          <w:sz w:val="24"/>
          <w:szCs w:val="24"/>
        </w:rPr>
        <w:t xml:space="preserve"> le Code Général des Collectivités Territoriales,</w:t>
      </w:r>
    </w:p>
    <w:p w:rsidR="003B5B3A" w:rsidRPr="003B5B3A" w:rsidRDefault="003B5B3A" w:rsidP="00E215D4">
      <w:pPr>
        <w:jc w:val="both"/>
        <w:rPr>
          <w:sz w:val="24"/>
          <w:szCs w:val="24"/>
        </w:rPr>
      </w:pPr>
    </w:p>
    <w:p w:rsidR="003B5B3A" w:rsidRPr="003B5B3A" w:rsidRDefault="003B5B3A" w:rsidP="00E215D4">
      <w:pPr>
        <w:jc w:val="both"/>
        <w:rPr>
          <w:sz w:val="24"/>
          <w:szCs w:val="24"/>
        </w:rPr>
      </w:pPr>
      <w:r>
        <w:rPr>
          <w:sz w:val="24"/>
          <w:szCs w:val="24"/>
        </w:rPr>
        <w:t>Vu</w:t>
      </w:r>
      <w:r w:rsidRPr="003B5B3A">
        <w:rPr>
          <w:sz w:val="24"/>
          <w:szCs w:val="24"/>
        </w:rPr>
        <w:t xml:space="preserve"> la loi 83-634 du 13 juillet 1983 portant droits et obligations des fonctionnaires,</w:t>
      </w:r>
    </w:p>
    <w:p w:rsidR="003B5B3A" w:rsidRPr="003B5B3A" w:rsidRDefault="003B5B3A" w:rsidP="00E215D4">
      <w:pPr>
        <w:jc w:val="both"/>
        <w:rPr>
          <w:sz w:val="24"/>
          <w:szCs w:val="24"/>
        </w:rPr>
      </w:pPr>
    </w:p>
    <w:p w:rsidR="003B5B3A" w:rsidRPr="003B5B3A" w:rsidRDefault="003B5B3A" w:rsidP="00E215D4">
      <w:pPr>
        <w:jc w:val="both"/>
        <w:rPr>
          <w:sz w:val="24"/>
          <w:szCs w:val="24"/>
        </w:rPr>
      </w:pPr>
      <w:r>
        <w:rPr>
          <w:sz w:val="24"/>
          <w:szCs w:val="24"/>
        </w:rPr>
        <w:t>Vu</w:t>
      </w:r>
      <w:r w:rsidRPr="003B5B3A">
        <w:rPr>
          <w:sz w:val="24"/>
          <w:szCs w:val="24"/>
        </w:rPr>
        <w:t xml:space="preserve"> la loi 84-53 du 26 janvier 1984 portant dispositions stat</w:t>
      </w:r>
      <w:r>
        <w:rPr>
          <w:sz w:val="24"/>
          <w:szCs w:val="24"/>
        </w:rPr>
        <w:t xml:space="preserve">utaires de la Fonction Publique </w:t>
      </w:r>
      <w:r w:rsidRPr="003B5B3A">
        <w:rPr>
          <w:sz w:val="24"/>
          <w:szCs w:val="24"/>
        </w:rPr>
        <w:t>Territoriale,</w:t>
      </w:r>
    </w:p>
    <w:p w:rsidR="003B5B3A" w:rsidRPr="003B5B3A" w:rsidRDefault="003B5B3A" w:rsidP="00E215D4">
      <w:pPr>
        <w:jc w:val="both"/>
        <w:rPr>
          <w:sz w:val="24"/>
          <w:szCs w:val="24"/>
        </w:rPr>
      </w:pPr>
    </w:p>
    <w:p w:rsidR="003B5B3A" w:rsidRPr="003B5B3A" w:rsidRDefault="003B5B3A" w:rsidP="00E215D4">
      <w:pPr>
        <w:jc w:val="both"/>
        <w:rPr>
          <w:sz w:val="24"/>
          <w:szCs w:val="24"/>
        </w:rPr>
      </w:pPr>
      <w:r>
        <w:rPr>
          <w:sz w:val="24"/>
          <w:szCs w:val="24"/>
        </w:rPr>
        <w:t>Vu</w:t>
      </w:r>
      <w:r w:rsidRPr="003B5B3A">
        <w:rPr>
          <w:sz w:val="24"/>
          <w:szCs w:val="24"/>
        </w:rPr>
        <w:t xml:space="preserve"> la loi n° 91-73 du 18 janvier 1991 portant dispositions relatives à la santé publique et aux assurances sociales, et le décret 93-203 du 5 février 1993 pris pour son application,</w:t>
      </w:r>
    </w:p>
    <w:p w:rsidR="00E215D4" w:rsidRDefault="00E215D4" w:rsidP="00E215D4">
      <w:pPr>
        <w:jc w:val="both"/>
        <w:rPr>
          <w:sz w:val="24"/>
          <w:szCs w:val="24"/>
        </w:rPr>
      </w:pPr>
    </w:p>
    <w:p w:rsidR="003B5B3A" w:rsidRPr="003B5B3A" w:rsidRDefault="003B5B3A" w:rsidP="00E215D4">
      <w:pPr>
        <w:jc w:val="both"/>
        <w:rPr>
          <w:sz w:val="24"/>
          <w:szCs w:val="24"/>
        </w:rPr>
      </w:pPr>
      <w:r>
        <w:rPr>
          <w:sz w:val="24"/>
          <w:szCs w:val="24"/>
        </w:rPr>
        <w:t>Vu</w:t>
      </w:r>
      <w:r w:rsidRPr="003B5B3A">
        <w:rPr>
          <w:sz w:val="24"/>
          <w:szCs w:val="24"/>
        </w:rPr>
        <w:t xml:space="preserve"> le décret n° 93-863 du 18 juin 1993 modifié relatif aux conditions de mise en œuvre de la Nouvelle Bonification Indiciaire dans la fonction publique territoriale,</w:t>
      </w:r>
    </w:p>
    <w:p w:rsidR="003B5B3A" w:rsidRPr="003B5B3A" w:rsidRDefault="003B5B3A" w:rsidP="00E215D4">
      <w:pPr>
        <w:jc w:val="both"/>
        <w:rPr>
          <w:sz w:val="24"/>
          <w:szCs w:val="24"/>
        </w:rPr>
      </w:pPr>
    </w:p>
    <w:p w:rsidR="003B5B3A" w:rsidRPr="00E215D4" w:rsidRDefault="00E215D4" w:rsidP="00E215D4">
      <w:pPr>
        <w:jc w:val="both"/>
        <w:rPr>
          <w:sz w:val="24"/>
          <w:szCs w:val="24"/>
        </w:rPr>
      </w:pPr>
      <w:r w:rsidRPr="00E215D4">
        <w:rPr>
          <w:sz w:val="24"/>
          <w:szCs w:val="24"/>
        </w:rPr>
        <w:t>Vu les décrets n° 2001-1274 du 27 décembre 2001 et 2001-1367 du 28 décembre 2001 portant attribution d’une nouvelle bonification indiciaire aux fonctionnaires occupant certains emplois administratifs de direction de collectivités territoriales ou d’établissements publics locaux assimilés,</w:t>
      </w:r>
      <w:r w:rsidR="003B5B3A" w:rsidRPr="00E215D4">
        <w:rPr>
          <w:sz w:val="24"/>
          <w:szCs w:val="24"/>
        </w:rPr>
        <w:t>,</w:t>
      </w:r>
    </w:p>
    <w:p w:rsidR="003B5B3A" w:rsidRPr="00E215D4" w:rsidRDefault="003B5B3A" w:rsidP="00E215D4">
      <w:pPr>
        <w:jc w:val="both"/>
        <w:rPr>
          <w:sz w:val="24"/>
          <w:szCs w:val="24"/>
        </w:rPr>
      </w:pPr>
    </w:p>
    <w:p w:rsidR="003B5B3A" w:rsidRPr="003B5B3A" w:rsidRDefault="003B5B3A" w:rsidP="00E215D4">
      <w:pPr>
        <w:jc w:val="both"/>
        <w:rPr>
          <w:sz w:val="24"/>
          <w:szCs w:val="24"/>
        </w:rPr>
      </w:pPr>
      <w:r>
        <w:rPr>
          <w:sz w:val="24"/>
          <w:szCs w:val="24"/>
        </w:rPr>
        <w:t>Vu</w:t>
      </w:r>
      <w:r w:rsidRPr="003B5B3A">
        <w:rPr>
          <w:sz w:val="24"/>
          <w:szCs w:val="24"/>
        </w:rPr>
        <w:t xml:space="preserve"> le décret 2006-779 du 3 juillet 2006 portant attribution de la NBI à certains personnels de la fonction publique territoriale,</w:t>
      </w:r>
    </w:p>
    <w:p w:rsidR="003B5B3A" w:rsidRPr="003B5B3A" w:rsidRDefault="003B5B3A" w:rsidP="00E215D4">
      <w:pPr>
        <w:jc w:val="both"/>
        <w:rPr>
          <w:sz w:val="24"/>
          <w:szCs w:val="24"/>
        </w:rPr>
      </w:pPr>
    </w:p>
    <w:p w:rsidR="003B5B3A" w:rsidRPr="003B5B3A" w:rsidRDefault="003B5B3A" w:rsidP="00E215D4">
      <w:pPr>
        <w:jc w:val="both"/>
        <w:rPr>
          <w:sz w:val="24"/>
          <w:szCs w:val="24"/>
        </w:rPr>
      </w:pPr>
      <w:r>
        <w:rPr>
          <w:sz w:val="24"/>
          <w:szCs w:val="24"/>
        </w:rPr>
        <w:t>Vu</w:t>
      </w:r>
      <w:r w:rsidRPr="003B5B3A">
        <w:rPr>
          <w:sz w:val="24"/>
          <w:szCs w:val="24"/>
        </w:rPr>
        <w:t xml:space="preserve"> le décret 2006-780 du 3 juillet 2006 portant attribution de la NBI à certains personnels de la fonction publique territoriale exerçant dans des zones à caractère sensible,</w:t>
      </w:r>
    </w:p>
    <w:p w:rsidR="003B5B3A" w:rsidRPr="003B5B3A" w:rsidRDefault="003B5B3A" w:rsidP="00E215D4">
      <w:pPr>
        <w:jc w:val="both"/>
        <w:rPr>
          <w:sz w:val="24"/>
          <w:szCs w:val="24"/>
        </w:rPr>
      </w:pPr>
    </w:p>
    <w:p w:rsidR="003B5B3A" w:rsidRPr="0006334F" w:rsidRDefault="003B5B3A" w:rsidP="0006334F">
      <w:pPr>
        <w:jc w:val="both"/>
        <w:rPr>
          <w:sz w:val="24"/>
          <w:szCs w:val="24"/>
        </w:rPr>
      </w:pPr>
      <w:r w:rsidRPr="003B5B3A">
        <w:rPr>
          <w:sz w:val="24"/>
          <w:szCs w:val="24"/>
        </w:rPr>
        <w:t xml:space="preserve">Considérant que </w:t>
      </w:r>
      <w:r w:rsidR="0006334F" w:rsidRPr="003B5B3A">
        <w:rPr>
          <w:sz w:val="24"/>
          <w:szCs w:val="24"/>
        </w:rPr>
        <w:t xml:space="preserve">Monsieur </w:t>
      </w:r>
      <w:r w:rsidR="0006334F" w:rsidRPr="003B5B3A">
        <w:rPr>
          <w:i/>
          <w:sz w:val="24"/>
          <w:szCs w:val="24"/>
        </w:rPr>
        <w:t>(ou Madame)</w:t>
      </w:r>
      <w:r w:rsidR="0006334F" w:rsidRPr="003B5B3A">
        <w:rPr>
          <w:sz w:val="24"/>
          <w:szCs w:val="24"/>
        </w:rPr>
        <w:t>...</w:t>
      </w:r>
      <w:r w:rsidRPr="003B5B3A">
        <w:rPr>
          <w:sz w:val="24"/>
          <w:szCs w:val="24"/>
        </w:rPr>
        <w:t xml:space="preserve"> titulaire </w:t>
      </w:r>
      <w:r w:rsidRPr="00E215D4">
        <w:rPr>
          <w:i/>
          <w:sz w:val="24"/>
          <w:szCs w:val="24"/>
        </w:rPr>
        <w:t>ou stagiaire</w:t>
      </w:r>
      <w:r w:rsidRPr="003B5B3A">
        <w:rPr>
          <w:sz w:val="24"/>
          <w:szCs w:val="24"/>
        </w:rPr>
        <w:t xml:space="preserve"> sur le grade de..., exerce depuis le... les fonctions de</w:t>
      </w:r>
      <w:r>
        <w:rPr>
          <w:sz w:val="24"/>
          <w:szCs w:val="24"/>
        </w:rPr>
        <w:t>.</w:t>
      </w:r>
      <w:r w:rsidRPr="003B5B3A">
        <w:rPr>
          <w:sz w:val="24"/>
          <w:szCs w:val="24"/>
        </w:rPr>
        <w:t xml:space="preserve">.. </w:t>
      </w:r>
      <w:r w:rsidRPr="003B5B3A">
        <w:rPr>
          <w:i/>
          <w:sz w:val="24"/>
          <w:szCs w:val="24"/>
        </w:rPr>
        <w:t>(</w:t>
      </w:r>
      <w:proofErr w:type="gramStart"/>
      <w:r w:rsidRPr="003B5B3A">
        <w:rPr>
          <w:i/>
          <w:sz w:val="24"/>
          <w:szCs w:val="24"/>
        </w:rPr>
        <w:t>fonctions</w:t>
      </w:r>
      <w:proofErr w:type="gramEnd"/>
      <w:r w:rsidRPr="003B5B3A">
        <w:rPr>
          <w:i/>
          <w:sz w:val="24"/>
          <w:szCs w:val="24"/>
        </w:rPr>
        <w:t xml:space="preserve"> énumérées par les décrets 2006-779 et 2006-780),</w:t>
      </w:r>
    </w:p>
    <w:p w:rsidR="003B5B3A" w:rsidRDefault="003B5B3A" w:rsidP="00E215D4">
      <w:pPr>
        <w:tabs>
          <w:tab w:val="left" w:pos="284"/>
          <w:tab w:val="left" w:pos="2268"/>
          <w:tab w:val="left" w:pos="2552"/>
        </w:tabs>
        <w:jc w:val="both"/>
        <w:rPr>
          <w:b/>
          <w:bCs/>
          <w:sz w:val="24"/>
          <w:szCs w:val="24"/>
        </w:rPr>
      </w:pPr>
    </w:p>
    <w:p w:rsidR="0006334F" w:rsidRPr="003B5B3A" w:rsidRDefault="0006334F" w:rsidP="00E215D4">
      <w:pPr>
        <w:tabs>
          <w:tab w:val="left" w:pos="284"/>
          <w:tab w:val="left" w:pos="2268"/>
          <w:tab w:val="left" w:pos="2552"/>
        </w:tabs>
        <w:jc w:val="both"/>
        <w:rPr>
          <w:b/>
          <w:bCs/>
          <w:sz w:val="24"/>
          <w:szCs w:val="24"/>
        </w:rPr>
      </w:pPr>
    </w:p>
    <w:p w:rsidR="003B5B3A" w:rsidRPr="003B5B3A" w:rsidRDefault="003B5B3A" w:rsidP="00E215D4">
      <w:pPr>
        <w:tabs>
          <w:tab w:val="left" w:pos="284"/>
          <w:tab w:val="left" w:pos="2268"/>
          <w:tab w:val="left" w:pos="2552"/>
        </w:tabs>
        <w:jc w:val="center"/>
        <w:rPr>
          <w:b/>
          <w:bCs/>
          <w:sz w:val="24"/>
          <w:szCs w:val="24"/>
        </w:rPr>
      </w:pPr>
      <w:r w:rsidRPr="003B5B3A">
        <w:rPr>
          <w:b/>
          <w:bCs/>
          <w:sz w:val="24"/>
          <w:szCs w:val="24"/>
        </w:rPr>
        <w:t>ARRÊTE</w:t>
      </w:r>
    </w:p>
    <w:p w:rsidR="00E215D4" w:rsidRDefault="00E215D4" w:rsidP="00E215D4">
      <w:pPr>
        <w:tabs>
          <w:tab w:val="left" w:pos="284"/>
          <w:tab w:val="left" w:pos="2268"/>
          <w:tab w:val="left" w:pos="2552"/>
        </w:tabs>
        <w:jc w:val="both"/>
        <w:rPr>
          <w:sz w:val="24"/>
          <w:szCs w:val="24"/>
        </w:rPr>
      </w:pPr>
    </w:p>
    <w:p w:rsidR="003B5B3A" w:rsidRPr="003B5B3A" w:rsidRDefault="003B5B3A" w:rsidP="00E215D4">
      <w:pPr>
        <w:tabs>
          <w:tab w:val="left" w:pos="284"/>
          <w:tab w:val="left" w:pos="2268"/>
          <w:tab w:val="left" w:pos="2552"/>
        </w:tabs>
        <w:jc w:val="both"/>
        <w:rPr>
          <w:sz w:val="24"/>
          <w:szCs w:val="24"/>
        </w:rPr>
      </w:pPr>
      <w:r w:rsidRPr="003B5B3A">
        <w:rPr>
          <w:b/>
          <w:bCs/>
          <w:sz w:val="24"/>
          <w:szCs w:val="24"/>
          <w:u w:val="single"/>
        </w:rPr>
        <w:t>Article 1</w:t>
      </w:r>
      <w:r w:rsidRPr="003B5B3A">
        <w:rPr>
          <w:b/>
          <w:bCs/>
          <w:sz w:val="24"/>
          <w:szCs w:val="24"/>
        </w:rPr>
        <w:t xml:space="preserve"> :</w:t>
      </w:r>
    </w:p>
    <w:p w:rsidR="003B5B3A" w:rsidRPr="003B5B3A" w:rsidRDefault="003B5B3A" w:rsidP="00E215D4">
      <w:pPr>
        <w:jc w:val="both"/>
        <w:rPr>
          <w:sz w:val="24"/>
          <w:szCs w:val="24"/>
        </w:rPr>
      </w:pPr>
      <w:r w:rsidRPr="003B5B3A">
        <w:rPr>
          <w:sz w:val="24"/>
          <w:szCs w:val="24"/>
        </w:rPr>
        <w:t>A compter du...</w:t>
      </w:r>
      <w:r w:rsidR="002C6BDD">
        <w:rPr>
          <w:sz w:val="24"/>
          <w:szCs w:val="24"/>
        </w:rPr>
        <w:t>,</w:t>
      </w:r>
      <w:r w:rsidRPr="003B5B3A">
        <w:rPr>
          <w:sz w:val="24"/>
          <w:szCs w:val="24"/>
        </w:rPr>
        <w:t xml:space="preserve"> </w:t>
      </w:r>
      <w:r w:rsidR="0006334F" w:rsidRPr="003B5B3A">
        <w:rPr>
          <w:sz w:val="24"/>
          <w:szCs w:val="24"/>
        </w:rPr>
        <w:t xml:space="preserve">Monsieur </w:t>
      </w:r>
      <w:r w:rsidR="0006334F" w:rsidRPr="003B5B3A">
        <w:rPr>
          <w:i/>
          <w:sz w:val="24"/>
          <w:szCs w:val="24"/>
        </w:rPr>
        <w:t>(ou Madame)</w:t>
      </w:r>
      <w:r w:rsidR="0006334F" w:rsidRPr="003B5B3A">
        <w:rPr>
          <w:sz w:val="24"/>
          <w:szCs w:val="24"/>
        </w:rPr>
        <w:t>...</w:t>
      </w:r>
      <w:r w:rsidRPr="003B5B3A">
        <w:rPr>
          <w:sz w:val="24"/>
          <w:szCs w:val="24"/>
        </w:rPr>
        <w:t xml:space="preserve"> bénéficie d'une bonification indiciaire de</w:t>
      </w:r>
      <w:r w:rsidR="00E215D4">
        <w:rPr>
          <w:sz w:val="24"/>
          <w:szCs w:val="24"/>
        </w:rPr>
        <w:t>.</w:t>
      </w:r>
      <w:r w:rsidRPr="003B5B3A">
        <w:rPr>
          <w:sz w:val="24"/>
          <w:szCs w:val="24"/>
        </w:rPr>
        <w:t>.. points d'indice majorés.</w:t>
      </w:r>
    </w:p>
    <w:p w:rsidR="0006334F" w:rsidRPr="003B5B3A" w:rsidRDefault="0006334F" w:rsidP="00E215D4">
      <w:pPr>
        <w:tabs>
          <w:tab w:val="left" w:pos="284"/>
          <w:tab w:val="left" w:pos="2268"/>
          <w:tab w:val="left" w:pos="2552"/>
        </w:tabs>
        <w:jc w:val="both"/>
        <w:rPr>
          <w:b/>
          <w:bCs/>
          <w:sz w:val="24"/>
          <w:szCs w:val="24"/>
          <w:u w:val="single"/>
        </w:rPr>
      </w:pPr>
    </w:p>
    <w:p w:rsidR="003B5B3A" w:rsidRPr="003B5B3A" w:rsidRDefault="003B5B3A" w:rsidP="00E215D4">
      <w:pPr>
        <w:tabs>
          <w:tab w:val="left" w:pos="284"/>
        </w:tabs>
        <w:jc w:val="both"/>
        <w:rPr>
          <w:b/>
          <w:sz w:val="24"/>
          <w:szCs w:val="24"/>
        </w:rPr>
      </w:pPr>
      <w:r w:rsidRPr="003B5B3A">
        <w:rPr>
          <w:b/>
          <w:sz w:val="24"/>
          <w:szCs w:val="24"/>
          <w:u w:val="single"/>
        </w:rPr>
        <w:t xml:space="preserve">Article </w:t>
      </w:r>
      <w:r w:rsidR="00E215D4">
        <w:rPr>
          <w:b/>
          <w:sz w:val="24"/>
          <w:szCs w:val="24"/>
          <w:u w:val="single"/>
        </w:rPr>
        <w:t>2</w:t>
      </w:r>
      <w:r w:rsidRPr="003B5B3A">
        <w:rPr>
          <w:b/>
          <w:sz w:val="24"/>
          <w:szCs w:val="24"/>
        </w:rPr>
        <w:t xml:space="preserve"> : </w:t>
      </w:r>
    </w:p>
    <w:p w:rsidR="0006334F" w:rsidRPr="0006334F" w:rsidRDefault="0006334F" w:rsidP="00E215D4">
      <w:pPr>
        <w:tabs>
          <w:tab w:val="left" w:pos="284"/>
        </w:tabs>
        <w:jc w:val="both"/>
        <w:rPr>
          <w:sz w:val="24"/>
          <w:szCs w:val="24"/>
        </w:rPr>
      </w:pPr>
      <w:r w:rsidRPr="0006334F">
        <w:rPr>
          <w:sz w:val="24"/>
          <w:szCs w:val="24"/>
        </w:rPr>
        <w:t>Le présent arrêté cessera de s’appliquer en cas de changement de fonctions si ces dernières n’impliquent plus le versement de la présente nouvelle bonification indiciaire,</w:t>
      </w:r>
    </w:p>
    <w:p w:rsidR="0006334F" w:rsidRDefault="0006334F" w:rsidP="00E215D4">
      <w:pPr>
        <w:tabs>
          <w:tab w:val="left" w:pos="284"/>
        </w:tabs>
        <w:jc w:val="both"/>
        <w:rPr>
          <w:sz w:val="24"/>
          <w:szCs w:val="24"/>
        </w:rPr>
      </w:pPr>
    </w:p>
    <w:p w:rsidR="0006334F" w:rsidRPr="0006334F" w:rsidRDefault="0006334F" w:rsidP="00E215D4">
      <w:pPr>
        <w:tabs>
          <w:tab w:val="left" w:pos="284"/>
        </w:tabs>
        <w:jc w:val="both"/>
        <w:rPr>
          <w:b/>
          <w:sz w:val="24"/>
          <w:szCs w:val="24"/>
        </w:rPr>
      </w:pPr>
      <w:r w:rsidRPr="0006334F">
        <w:rPr>
          <w:b/>
          <w:sz w:val="24"/>
          <w:szCs w:val="24"/>
          <w:u w:val="single"/>
        </w:rPr>
        <w:lastRenderedPageBreak/>
        <w:t>Article 3</w:t>
      </w:r>
      <w:r w:rsidRPr="0006334F">
        <w:rPr>
          <w:b/>
          <w:sz w:val="24"/>
          <w:szCs w:val="24"/>
        </w:rPr>
        <w:t xml:space="preserve"> : </w:t>
      </w:r>
    </w:p>
    <w:p w:rsidR="0081708A" w:rsidRDefault="0081708A" w:rsidP="0081708A">
      <w:pPr>
        <w:jc w:val="both"/>
        <w:rPr>
          <w:sz w:val="24"/>
          <w:szCs w:val="24"/>
        </w:rPr>
      </w:pPr>
      <w:r>
        <w:rPr>
          <w:i/>
          <w:sz w:val="24"/>
          <w:szCs w:val="24"/>
        </w:rPr>
        <w:t>Le</w:t>
      </w:r>
      <w:r>
        <w:rPr>
          <w:sz w:val="24"/>
          <w:szCs w:val="24"/>
        </w:rPr>
        <w:t xml:space="preserve"> </w:t>
      </w:r>
      <w:r>
        <w:rPr>
          <w:i/>
          <w:sz w:val="24"/>
          <w:szCs w:val="24"/>
        </w:rPr>
        <w:t xml:space="preserve">Directeur Général des Services (ou la secrétaire de mairie, le Directeur) </w:t>
      </w:r>
      <w:r>
        <w:rPr>
          <w:sz w:val="24"/>
          <w:szCs w:val="24"/>
        </w:rPr>
        <w:t xml:space="preserve">et le comptable de la collectivité sont chargés chacun en ce qui le concerne de l’exécution du présent arrêté qui sera notifié à Monsieur </w:t>
      </w:r>
      <w:r>
        <w:rPr>
          <w:i/>
          <w:sz w:val="24"/>
          <w:szCs w:val="24"/>
        </w:rPr>
        <w:t>(ou Madame)</w:t>
      </w:r>
      <w:r>
        <w:rPr>
          <w:sz w:val="24"/>
          <w:szCs w:val="24"/>
        </w:rPr>
        <w:t>...</w:t>
      </w:r>
    </w:p>
    <w:p w:rsidR="0081708A" w:rsidRDefault="0081708A" w:rsidP="0081708A">
      <w:pPr>
        <w:jc w:val="both"/>
        <w:rPr>
          <w:sz w:val="24"/>
          <w:szCs w:val="24"/>
        </w:rPr>
      </w:pPr>
    </w:p>
    <w:p w:rsidR="0081708A" w:rsidRDefault="0081708A" w:rsidP="0081708A">
      <w:pPr>
        <w:pStyle w:val="Retraitcorpsdetexte2"/>
        <w:spacing w:after="0" w:line="240" w:lineRule="auto"/>
        <w:ind w:left="0"/>
        <w:jc w:val="both"/>
        <w:rPr>
          <w:b/>
          <w:sz w:val="24"/>
          <w:szCs w:val="24"/>
        </w:rPr>
      </w:pPr>
      <w:r>
        <w:rPr>
          <w:b/>
          <w:sz w:val="24"/>
          <w:szCs w:val="24"/>
          <w:u w:val="single"/>
        </w:rPr>
        <w:t>Article 4</w:t>
      </w:r>
      <w:r>
        <w:rPr>
          <w:b/>
          <w:sz w:val="24"/>
          <w:szCs w:val="24"/>
        </w:rPr>
        <w:t xml:space="preserve"> : </w:t>
      </w:r>
    </w:p>
    <w:p w:rsidR="0081708A" w:rsidRDefault="0081708A" w:rsidP="0081708A">
      <w:pPr>
        <w:tabs>
          <w:tab w:val="left" w:pos="0"/>
        </w:tabs>
        <w:jc w:val="both"/>
        <w:rPr>
          <w:sz w:val="24"/>
          <w:szCs w:val="24"/>
        </w:rPr>
      </w:pPr>
      <w:r>
        <w:rPr>
          <w:sz w:val="24"/>
          <w:szCs w:val="24"/>
        </w:rPr>
        <w:t xml:space="preserve">Le Maire </w:t>
      </w:r>
      <w:r>
        <w:rPr>
          <w:i/>
          <w:sz w:val="24"/>
          <w:szCs w:val="24"/>
        </w:rPr>
        <w:t>(ou le Président)</w:t>
      </w:r>
      <w:r>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rsidR="0081708A" w:rsidRDefault="0081708A" w:rsidP="0081708A">
      <w:pPr>
        <w:jc w:val="both"/>
        <w:rPr>
          <w:bCs/>
          <w:sz w:val="24"/>
          <w:szCs w:val="24"/>
        </w:rPr>
      </w:pPr>
    </w:p>
    <w:p w:rsidR="0081708A" w:rsidRDefault="0081708A" w:rsidP="0081708A">
      <w:pPr>
        <w:tabs>
          <w:tab w:val="left" w:pos="1276"/>
        </w:tabs>
        <w:jc w:val="both"/>
        <w:rPr>
          <w:b/>
          <w:color w:val="000000" w:themeColor="text1"/>
          <w:sz w:val="24"/>
          <w:szCs w:val="24"/>
        </w:rPr>
      </w:pPr>
      <w:r>
        <w:rPr>
          <w:b/>
          <w:color w:val="000000" w:themeColor="text1"/>
          <w:sz w:val="24"/>
          <w:szCs w:val="24"/>
          <w:u w:val="single"/>
        </w:rPr>
        <w:t>Article 5</w:t>
      </w:r>
      <w:r>
        <w:rPr>
          <w:b/>
          <w:i/>
          <w:color w:val="000000" w:themeColor="text1"/>
          <w:sz w:val="24"/>
          <w:szCs w:val="24"/>
        </w:rPr>
        <w:t xml:space="preserve"> </w:t>
      </w:r>
      <w:r>
        <w:rPr>
          <w:color w:val="000000" w:themeColor="text1"/>
          <w:sz w:val="24"/>
          <w:szCs w:val="24"/>
        </w:rPr>
        <w:t>:</w:t>
      </w:r>
      <w:r>
        <w:rPr>
          <w:b/>
          <w:color w:val="000000" w:themeColor="text1"/>
          <w:sz w:val="24"/>
          <w:szCs w:val="24"/>
        </w:rPr>
        <w:t xml:space="preserve"> </w:t>
      </w:r>
    </w:p>
    <w:p w:rsidR="0081708A" w:rsidRDefault="0081708A" w:rsidP="0081708A">
      <w:pPr>
        <w:jc w:val="both"/>
        <w:rPr>
          <w:bCs/>
          <w:sz w:val="24"/>
          <w:szCs w:val="24"/>
        </w:rPr>
      </w:pPr>
      <w:r>
        <w:rPr>
          <w:color w:val="000000" w:themeColor="text1"/>
          <w:sz w:val="24"/>
          <w:szCs w:val="24"/>
        </w:rPr>
        <w:t xml:space="preserve">Ampliation du présent arrêté sera transmise au Président du Centre de Gestion de l’Oise et au </w:t>
      </w:r>
      <w:r>
        <w:rPr>
          <w:sz w:val="24"/>
          <w:szCs w:val="24"/>
        </w:rPr>
        <w:t>comptable de la collectivité</w:t>
      </w:r>
      <w:r>
        <w:rPr>
          <w:color w:val="000000" w:themeColor="text1"/>
          <w:sz w:val="24"/>
          <w:szCs w:val="24"/>
        </w:rPr>
        <w:t>.</w:t>
      </w:r>
    </w:p>
    <w:p w:rsidR="003B5B3A" w:rsidRPr="00E215D4" w:rsidRDefault="003B5B3A" w:rsidP="00E215D4">
      <w:pPr>
        <w:tabs>
          <w:tab w:val="left" w:pos="284"/>
        </w:tabs>
        <w:jc w:val="both"/>
        <w:rPr>
          <w:sz w:val="24"/>
          <w:szCs w:val="24"/>
        </w:rPr>
      </w:pPr>
    </w:p>
    <w:p w:rsidR="003B5B3A" w:rsidRPr="003B5B3A" w:rsidRDefault="003B5B3A" w:rsidP="00E215D4">
      <w:pPr>
        <w:tabs>
          <w:tab w:val="left" w:pos="284"/>
        </w:tabs>
        <w:jc w:val="both"/>
        <w:rPr>
          <w:sz w:val="24"/>
          <w:szCs w:val="24"/>
        </w:rPr>
      </w:pPr>
    </w:p>
    <w:p w:rsidR="003B5B3A" w:rsidRPr="003B5B3A" w:rsidRDefault="003B5B3A" w:rsidP="002C6BDD">
      <w:pPr>
        <w:ind w:firstLine="708"/>
        <w:jc w:val="both"/>
        <w:rPr>
          <w:sz w:val="24"/>
          <w:szCs w:val="24"/>
        </w:rPr>
      </w:pPr>
      <w:r w:rsidRPr="003B5B3A">
        <w:rPr>
          <w:sz w:val="24"/>
          <w:szCs w:val="24"/>
        </w:rPr>
        <w:t>Notifié à l'agent le :</w:t>
      </w:r>
      <w:r w:rsidRPr="003B5B3A">
        <w:rPr>
          <w:sz w:val="24"/>
          <w:szCs w:val="24"/>
        </w:rPr>
        <w:tab/>
      </w:r>
      <w:r w:rsidRPr="003B5B3A">
        <w:rPr>
          <w:sz w:val="24"/>
          <w:szCs w:val="24"/>
        </w:rPr>
        <w:tab/>
      </w:r>
      <w:r w:rsidRPr="003B5B3A">
        <w:rPr>
          <w:sz w:val="24"/>
          <w:szCs w:val="24"/>
        </w:rPr>
        <w:tab/>
      </w:r>
      <w:r w:rsidRPr="003B5B3A">
        <w:rPr>
          <w:sz w:val="24"/>
          <w:szCs w:val="24"/>
        </w:rPr>
        <w:tab/>
      </w:r>
      <w:r w:rsidR="002C6BDD">
        <w:rPr>
          <w:sz w:val="24"/>
          <w:szCs w:val="24"/>
        </w:rPr>
        <w:tab/>
      </w:r>
      <w:r w:rsidRPr="003B5B3A">
        <w:rPr>
          <w:sz w:val="24"/>
          <w:szCs w:val="24"/>
        </w:rPr>
        <w:t>Fait à ..., le ...</w:t>
      </w:r>
    </w:p>
    <w:p w:rsidR="003B5B3A" w:rsidRPr="003B5B3A" w:rsidRDefault="003B5B3A" w:rsidP="002C6BDD">
      <w:pPr>
        <w:ind w:firstLine="708"/>
        <w:jc w:val="both"/>
        <w:rPr>
          <w:sz w:val="24"/>
          <w:szCs w:val="24"/>
        </w:rPr>
      </w:pPr>
      <w:r w:rsidRPr="003B5B3A">
        <w:rPr>
          <w:sz w:val="24"/>
          <w:szCs w:val="24"/>
        </w:rPr>
        <w:t>(</w:t>
      </w:r>
      <w:proofErr w:type="gramStart"/>
      <w:r w:rsidRPr="003B5B3A">
        <w:rPr>
          <w:sz w:val="24"/>
          <w:szCs w:val="24"/>
        </w:rPr>
        <w:t>date</w:t>
      </w:r>
      <w:proofErr w:type="gramEnd"/>
      <w:r w:rsidRPr="003B5B3A">
        <w:rPr>
          <w:sz w:val="24"/>
          <w:szCs w:val="24"/>
        </w:rPr>
        <w:t xml:space="preserve"> et signature)</w:t>
      </w:r>
      <w:r w:rsidRPr="003B5B3A">
        <w:rPr>
          <w:sz w:val="24"/>
          <w:szCs w:val="24"/>
        </w:rPr>
        <w:tab/>
      </w:r>
      <w:r w:rsidRPr="003B5B3A">
        <w:rPr>
          <w:sz w:val="24"/>
          <w:szCs w:val="24"/>
        </w:rPr>
        <w:tab/>
      </w:r>
      <w:r w:rsidRPr="003B5B3A">
        <w:rPr>
          <w:sz w:val="24"/>
          <w:szCs w:val="24"/>
        </w:rPr>
        <w:tab/>
      </w:r>
      <w:r w:rsidRPr="003B5B3A">
        <w:rPr>
          <w:sz w:val="24"/>
          <w:szCs w:val="24"/>
        </w:rPr>
        <w:tab/>
      </w:r>
      <w:r w:rsidR="002C6BDD">
        <w:rPr>
          <w:sz w:val="24"/>
          <w:szCs w:val="24"/>
        </w:rPr>
        <w:tab/>
      </w:r>
      <w:r w:rsidRPr="003B5B3A">
        <w:rPr>
          <w:sz w:val="24"/>
          <w:szCs w:val="24"/>
        </w:rPr>
        <w:t>Le Maire</w:t>
      </w:r>
      <w:r w:rsidR="005D59DA">
        <w:rPr>
          <w:sz w:val="24"/>
          <w:szCs w:val="24"/>
        </w:rPr>
        <w:t xml:space="preserve"> </w:t>
      </w:r>
      <w:r w:rsidR="005D59DA" w:rsidRPr="005D59DA">
        <w:rPr>
          <w:i/>
          <w:sz w:val="24"/>
          <w:szCs w:val="24"/>
        </w:rPr>
        <w:t>(ou le Président)</w:t>
      </w:r>
      <w:r w:rsidRPr="003B5B3A">
        <w:rPr>
          <w:sz w:val="24"/>
          <w:szCs w:val="24"/>
        </w:rPr>
        <w:t>,</w:t>
      </w:r>
    </w:p>
    <w:p w:rsidR="003B5B3A" w:rsidRPr="003B5B3A" w:rsidRDefault="003B5B3A" w:rsidP="00E215D4">
      <w:pPr>
        <w:tabs>
          <w:tab w:val="left" w:pos="284"/>
          <w:tab w:val="left" w:pos="4500"/>
        </w:tabs>
        <w:jc w:val="both"/>
        <w:rPr>
          <w:sz w:val="24"/>
          <w:szCs w:val="24"/>
        </w:rPr>
      </w:pPr>
    </w:p>
    <w:p w:rsidR="00914132" w:rsidRPr="003B5B3A" w:rsidRDefault="00914132" w:rsidP="00E215D4">
      <w:pPr>
        <w:jc w:val="both"/>
        <w:rPr>
          <w:sz w:val="24"/>
          <w:szCs w:val="24"/>
        </w:rPr>
      </w:pPr>
    </w:p>
    <w:p w:rsidR="003B5B3A" w:rsidRPr="003B5B3A" w:rsidRDefault="003B5B3A" w:rsidP="00E215D4">
      <w:pPr>
        <w:jc w:val="both"/>
        <w:rPr>
          <w:sz w:val="24"/>
          <w:szCs w:val="24"/>
        </w:rPr>
      </w:pPr>
    </w:p>
    <w:sectPr w:rsidR="003B5B3A" w:rsidRPr="003B5B3A" w:rsidSect="003B5B3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4F2" w:rsidRDefault="00AE14F2" w:rsidP="00AE14F2">
      <w:r>
        <w:separator/>
      </w:r>
    </w:p>
  </w:endnote>
  <w:endnote w:type="continuationSeparator" w:id="0">
    <w:p w:rsidR="00AE14F2" w:rsidRDefault="00AE14F2" w:rsidP="00AE1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A66" w:rsidRDefault="00C41A66" w:rsidP="00C41A66">
    <w:pPr>
      <w:pStyle w:val="Pieddepage"/>
      <w:jc w:val="center"/>
    </w:pPr>
    <w:r>
      <w:t>Pôle juridique et carrières CDG60 – octobre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4F2" w:rsidRDefault="00AE14F2" w:rsidP="00AE14F2">
      <w:r>
        <w:separator/>
      </w:r>
    </w:p>
  </w:footnote>
  <w:footnote w:type="continuationSeparator" w:id="0">
    <w:p w:rsidR="00AE14F2" w:rsidRDefault="00AE14F2" w:rsidP="00AE1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1A3" w:rsidRDefault="001139A3">
    <w:pPr>
      <w:pStyle w:val="En-tte"/>
    </w:pPr>
  </w:p>
  <w:p w:rsidR="008951A3" w:rsidRDefault="0006334F">
    <w:pPr>
      <w:pStyle w:val="En-tte"/>
    </w:pPr>
    <w:r>
      <w:t>Logo de la collectivité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3285650"/>
    <w:lvl w:ilvl="0">
      <w:numFmt w:val="bullet"/>
      <w:lvlText w:val="*"/>
      <w:lvlJc w:val="left"/>
    </w:lvl>
  </w:abstractNum>
  <w:num w:numId="1">
    <w:abstractNumId w:val="0"/>
    <w:lvlOverride w:ilvl="0">
      <w:lvl w:ilvl="0">
        <w:numFmt w:val="bullet"/>
        <w:lvlText w:val=""/>
        <w:legacy w:legacy="1" w:legacySpace="0" w:legacyIndent="1071"/>
        <w:lvlJc w:val="left"/>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B5B3A"/>
    <w:rsid w:val="0006334F"/>
    <w:rsid w:val="001139A3"/>
    <w:rsid w:val="002345C1"/>
    <w:rsid w:val="002C6BDD"/>
    <w:rsid w:val="003B5B3A"/>
    <w:rsid w:val="005D59DA"/>
    <w:rsid w:val="0081708A"/>
    <w:rsid w:val="00826983"/>
    <w:rsid w:val="00914132"/>
    <w:rsid w:val="00AE14F2"/>
    <w:rsid w:val="00C41A66"/>
    <w:rsid w:val="00E215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AD42E9-8606-4177-B242-2CCA174A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B3A"/>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B5B3A"/>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3B5B3A"/>
  </w:style>
  <w:style w:type="paragraph" w:styleId="Retraitcorpsdetexte2">
    <w:name w:val="Body Text Indent 2"/>
    <w:basedOn w:val="Normal"/>
    <w:link w:val="Retraitcorpsdetexte2Car"/>
    <w:uiPriority w:val="99"/>
    <w:unhideWhenUsed/>
    <w:rsid w:val="003B5B3A"/>
    <w:pPr>
      <w:spacing w:after="120" w:line="480" w:lineRule="auto"/>
      <w:ind w:left="283"/>
    </w:pPr>
  </w:style>
  <w:style w:type="character" w:customStyle="1" w:styleId="Retraitcorpsdetexte2Car">
    <w:name w:val="Retrait corps de texte 2 Car"/>
    <w:basedOn w:val="Policepardfaut"/>
    <w:link w:val="Retraitcorpsdetexte2"/>
    <w:uiPriority w:val="99"/>
    <w:rsid w:val="003B5B3A"/>
    <w:rPr>
      <w:rFonts w:ascii="Times New Roman" w:eastAsia="Times New Roman" w:hAnsi="Times New Roman" w:cs="Times New Roman"/>
      <w:sz w:val="20"/>
      <w:szCs w:val="20"/>
      <w:lang w:eastAsia="fr-FR"/>
    </w:rPr>
  </w:style>
  <w:style w:type="paragraph" w:customStyle="1" w:styleId="Default">
    <w:name w:val="Default"/>
    <w:rsid w:val="003B5B3A"/>
    <w:pPr>
      <w:autoSpaceDE w:val="0"/>
      <w:autoSpaceDN w:val="0"/>
      <w:adjustRightInd w:val="0"/>
      <w:spacing w:after="0" w:line="240" w:lineRule="auto"/>
    </w:pPr>
    <w:rPr>
      <w:rFonts w:ascii="Arial" w:hAnsi="Arial" w:cs="Arial"/>
      <w:color w:val="000000"/>
      <w:sz w:val="24"/>
      <w:szCs w:val="24"/>
    </w:rPr>
  </w:style>
  <w:style w:type="paragraph" w:styleId="Pieddepage">
    <w:name w:val="footer"/>
    <w:basedOn w:val="Normal"/>
    <w:link w:val="PieddepageCar"/>
    <w:uiPriority w:val="99"/>
    <w:unhideWhenUsed/>
    <w:rsid w:val="00C41A66"/>
    <w:pPr>
      <w:tabs>
        <w:tab w:val="center" w:pos="4536"/>
        <w:tab w:val="right" w:pos="9072"/>
      </w:tabs>
    </w:pPr>
  </w:style>
  <w:style w:type="character" w:customStyle="1" w:styleId="PieddepageCar">
    <w:name w:val="Pied de page Car"/>
    <w:basedOn w:val="Policepardfaut"/>
    <w:link w:val="Pieddepage"/>
    <w:uiPriority w:val="99"/>
    <w:rsid w:val="00C41A66"/>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4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447</Words>
  <Characters>2462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7</cp:revision>
  <dcterms:created xsi:type="dcterms:W3CDTF">2013-05-31T09:06:00Z</dcterms:created>
  <dcterms:modified xsi:type="dcterms:W3CDTF">2017-11-03T14:21:00Z</dcterms:modified>
</cp:coreProperties>
</file>