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FC22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 xml:space="preserve">Délibération instituant le régime Indemnitaire tenant compte des </w:t>
      </w:r>
    </w:p>
    <w:p w14:paraId="04F943B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 xml:space="preserve">Fonctions Sujétions Expertise Engagement Professionnel (RIFSEEP) </w:t>
      </w:r>
    </w:p>
    <w:p w14:paraId="69A7979F" w14:textId="77777777" w:rsidR="00E1128F" w:rsidRPr="00D24865" w:rsidRDefault="00E1128F" w:rsidP="00E1128F">
      <w:pPr>
        <w:spacing w:after="0" w:line="240" w:lineRule="auto"/>
        <w:jc w:val="both"/>
        <w:rPr>
          <w:rFonts w:ascii="Times New Roman" w:hAnsi="Times New Roman" w:cs="Times New Roman"/>
          <w:i/>
          <w:sz w:val="24"/>
          <w:szCs w:val="24"/>
        </w:rPr>
      </w:pPr>
    </w:p>
    <w:p w14:paraId="5D70AE4A" w14:textId="77777777" w:rsidR="00E1128F" w:rsidRPr="00D24865" w:rsidRDefault="00E1128F" w:rsidP="00E1128F">
      <w:pPr>
        <w:spacing w:after="0" w:line="240" w:lineRule="auto"/>
        <w:jc w:val="center"/>
        <w:rPr>
          <w:rFonts w:ascii="Times New Roman" w:hAnsi="Times New Roman" w:cs="Times New Roman"/>
          <w:b/>
          <w:i/>
          <w:color w:val="FF0000"/>
          <w:sz w:val="24"/>
          <w:szCs w:val="24"/>
        </w:rPr>
      </w:pPr>
      <w:r w:rsidRPr="00D24865">
        <w:rPr>
          <w:rFonts w:ascii="Times New Roman" w:hAnsi="Times New Roman" w:cs="Times New Roman"/>
          <w:b/>
          <w:i/>
          <w:color w:val="FF0000"/>
          <w:sz w:val="24"/>
          <w:szCs w:val="24"/>
        </w:rPr>
        <w:t xml:space="preserve">Modèle de délibération à adapter pour tous les cadres d’emplois transposables </w:t>
      </w:r>
    </w:p>
    <w:p w14:paraId="46DB2C91" w14:textId="1E2301B7" w:rsidR="00E1128F" w:rsidRPr="00D24865" w:rsidRDefault="00E1128F" w:rsidP="00E1128F">
      <w:pPr>
        <w:spacing w:after="0" w:line="240" w:lineRule="auto"/>
        <w:jc w:val="center"/>
        <w:rPr>
          <w:rFonts w:ascii="Times New Roman" w:hAnsi="Times New Roman" w:cs="Times New Roman"/>
          <w:b/>
          <w:i/>
          <w:color w:val="FF0000"/>
          <w:sz w:val="24"/>
          <w:szCs w:val="24"/>
        </w:rPr>
      </w:pPr>
      <w:proofErr w:type="gramStart"/>
      <w:r w:rsidRPr="00D24865">
        <w:rPr>
          <w:rFonts w:ascii="Times New Roman" w:hAnsi="Times New Roman" w:cs="Times New Roman"/>
          <w:b/>
          <w:i/>
          <w:color w:val="FF0000"/>
          <w:sz w:val="24"/>
          <w:szCs w:val="24"/>
        </w:rPr>
        <w:t>au</w:t>
      </w:r>
      <w:proofErr w:type="gramEnd"/>
      <w:r w:rsidRPr="00D24865">
        <w:rPr>
          <w:rFonts w:ascii="Times New Roman" w:hAnsi="Times New Roman" w:cs="Times New Roman"/>
          <w:b/>
          <w:i/>
          <w:color w:val="FF0000"/>
          <w:sz w:val="24"/>
          <w:szCs w:val="24"/>
        </w:rPr>
        <w:t xml:space="preserve"> 1</w:t>
      </w:r>
      <w:r w:rsidRPr="00D24865">
        <w:rPr>
          <w:rFonts w:ascii="Times New Roman" w:hAnsi="Times New Roman" w:cs="Times New Roman"/>
          <w:b/>
          <w:i/>
          <w:color w:val="FF0000"/>
          <w:sz w:val="24"/>
          <w:szCs w:val="24"/>
          <w:vertAlign w:val="superscript"/>
        </w:rPr>
        <w:t>er</w:t>
      </w:r>
      <w:r w:rsidRPr="00D24865">
        <w:rPr>
          <w:rFonts w:ascii="Times New Roman" w:hAnsi="Times New Roman" w:cs="Times New Roman"/>
          <w:b/>
          <w:i/>
          <w:color w:val="FF0000"/>
          <w:sz w:val="24"/>
          <w:szCs w:val="24"/>
        </w:rPr>
        <w:t xml:space="preserve"> </w:t>
      </w:r>
      <w:r w:rsidR="003C4F83">
        <w:rPr>
          <w:rFonts w:ascii="Times New Roman" w:hAnsi="Times New Roman" w:cs="Times New Roman"/>
          <w:b/>
          <w:i/>
          <w:color w:val="FF0000"/>
          <w:sz w:val="24"/>
          <w:szCs w:val="24"/>
        </w:rPr>
        <w:t>mars</w:t>
      </w:r>
      <w:r>
        <w:rPr>
          <w:rFonts w:ascii="Times New Roman" w:hAnsi="Times New Roman" w:cs="Times New Roman"/>
          <w:b/>
          <w:i/>
          <w:color w:val="FF0000"/>
          <w:sz w:val="24"/>
          <w:szCs w:val="24"/>
        </w:rPr>
        <w:t xml:space="preserve"> 202</w:t>
      </w:r>
      <w:r w:rsidR="003C4F83">
        <w:rPr>
          <w:rFonts w:ascii="Times New Roman" w:hAnsi="Times New Roman" w:cs="Times New Roman"/>
          <w:b/>
          <w:i/>
          <w:color w:val="FF0000"/>
          <w:sz w:val="24"/>
          <w:szCs w:val="24"/>
        </w:rPr>
        <w:t>0</w:t>
      </w:r>
    </w:p>
    <w:p w14:paraId="61498ECA" w14:textId="77777777" w:rsidR="00E1128F" w:rsidRPr="00D24865" w:rsidRDefault="00E1128F" w:rsidP="00E1128F">
      <w:pPr>
        <w:spacing w:after="0" w:line="240" w:lineRule="auto"/>
        <w:jc w:val="center"/>
        <w:rPr>
          <w:rFonts w:ascii="Times New Roman" w:hAnsi="Times New Roman" w:cs="Times New Roman"/>
          <w:b/>
          <w:i/>
          <w:color w:val="FF0000"/>
          <w:sz w:val="24"/>
          <w:szCs w:val="24"/>
        </w:rPr>
      </w:pPr>
    </w:p>
    <w:p w14:paraId="5DF7CC99" w14:textId="77777777" w:rsidR="00E1128F" w:rsidRDefault="00E1128F" w:rsidP="00E1128F">
      <w:pPr>
        <w:tabs>
          <w:tab w:val="left" w:pos="284"/>
          <w:tab w:val="left" w:pos="2552"/>
        </w:tabs>
        <w:spacing w:after="0" w:line="240" w:lineRule="auto"/>
        <w:jc w:val="center"/>
        <w:rPr>
          <w:rFonts w:ascii="Times New Roman" w:hAnsi="Times New Roman" w:cs="Times New Roman"/>
          <w:b/>
          <w:i/>
          <w:iCs/>
          <w:color w:val="FF0000"/>
          <w:sz w:val="24"/>
          <w:szCs w:val="24"/>
        </w:rPr>
      </w:pPr>
      <w:r w:rsidRPr="00D24865">
        <w:rPr>
          <w:rFonts w:ascii="Times New Roman" w:hAnsi="Times New Roman" w:cs="Times New Roman"/>
          <w:b/>
          <w:i/>
          <w:iCs/>
          <w:color w:val="FF0000"/>
          <w:sz w:val="24"/>
          <w:szCs w:val="24"/>
        </w:rPr>
        <w:t>Les mentions en italique rouge constituent des commentaires destinés à faciliter la rédaction de la délibération. Ils doivent être supprimés de la délibération définitive.</w:t>
      </w:r>
    </w:p>
    <w:p w14:paraId="0670F508" w14:textId="77777777" w:rsidR="00E1128F" w:rsidRDefault="00E1128F" w:rsidP="00E1128F">
      <w:pPr>
        <w:tabs>
          <w:tab w:val="left" w:pos="284"/>
          <w:tab w:val="left" w:pos="2552"/>
        </w:tabs>
        <w:spacing w:after="0" w:line="240" w:lineRule="auto"/>
        <w:jc w:val="center"/>
        <w:rPr>
          <w:rFonts w:ascii="Times New Roman" w:hAnsi="Times New Roman" w:cs="Times New Roman"/>
          <w:b/>
          <w:i/>
          <w:iCs/>
          <w:color w:val="FF0000"/>
          <w:sz w:val="24"/>
          <w:szCs w:val="24"/>
        </w:rPr>
      </w:pPr>
    </w:p>
    <w:p w14:paraId="3674F984" w14:textId="77777777" w:rsidR="00E1128F" w:rsidRPr="00D24865" w:rsidRDefault="00E1128F" w:rsidP="00E1128F">
      <w:pPr>
        <w:tabs>
          <w:tab w:val="left" w:pos="284"/>
          <w:tab w:val="left" w:pos="2552"/>
        </w:tabs>
        <w:spacing w:after="0" w:line="240" w:lineRule="auto"/>
        <w:jc w:val="center"/>
        <w:rPr>
          <w:rStyle w:val="lev"/>
          <w:rFonts w:ascii="Times New Roman" w:hAnsi="Times New Roman" w:cs="Times New Roman"/>
          <w:b w:val="0"/>
          <w:color w:val="FF0000"/>
          <w:sz w:val="24"/>
          <w:szCs w:val="24"/>
        </w:rPr>
      </w:pPr>
      <w:r>
        <w:rPr>
          <w:rFonts w:ascii="Times New Roman" w:hAnsi="Times New Roman" w:cs="Times New Roman"/>
          <w:b/>
          <w:i/>
          <w:iCs/>
          <w:color w:val="FF0000"/>
          <w:sz w:val="24"/>
          <w:szCs w:val="24"/>
        </w:rPr>
        <w:t>Pour vous aider dans la rédaction de cette délibération, n’hésitez pas à prendre contact avec le service juridique du CDG60</w:t>
      </w:r>
    </w:p>
    <w:p w14:paraId="40950CFA" w14:textId="77777777" w:rsidR="00E1128F" w:rsidRPr="00D24865" w:rsidRDefault="00E1128F" w:rsidP="00E1128F">
      <w:pPr>
        <w:pStyle w:val="Ontvotladelib"/>
        <w:spacing w:after="0"/>
        <w:rPr>
          <w:rFonts w:ascii="Times New Roman" w:hAnsi="Times New Roman" w:cs="Times New Roman"/>
          <w:sz w:val="24"/>
          <w:szCs w:val="24"/>
        </w:rPr>
      </w:pPr>
    </w:p>
    <w:p w14:paraId="311FAC5C" w14:textId="77777777" w:rsidR="00E1128F" w:rsidRPr="00D24865" w:rsidRDefault="00E1128F" w:rsidP="00E1128F">
      <w:pPr>
        <w:pStyle w:val="Ontvotladelib"/>
        <w:spacing w:after="0"/>
        <w:rPr>
          <w:rFonts w:ascii="Times New Roman" w:hAnsi="Times New Roman" w:cs="Times New Roman"/>
          <w:sz w:val="24"/>
          <w:szCs w:val="24"/>
        </w:rPr>
      </w:pPr>
    </w:p>
    <w:p w14:paraId="27242196" w14:textId="77777777" w:rsidR="00E1128F" w:rsidRPr="00D24865" w:rsidRDefault="00E1128F" w:rsidP="00E1128F">
      <w:pPr>
        <w:pStyle w:val="Ontvotladelib"/>
        <w:spacing w:after="0"/>
        <w:rPr>
          <w:rFonts w:ascii="Times New Roman" w:hAnsi="Times New Roman" w:cs="Times New Roman"/>
          <w:sz w:val="24"/>
          <w:szCs w:val="24"/>
        </w:rPr>
      </w:pPr>
      <w:r w:rsidRPr="00D24865">
        <w:rPr>
          <w:rFonts w:ascii="Times New Roman" w:hAnsi="Times New Roman" w:cs="Times New Roman"/>
          <w:sz w:val="24"/>
          <w:szCs w:val="24"/>
        </w:rPr>
        <w:t xml:space="preserve">Le ... </w:t>
      </w:r>
      <w:r w:rsidRPr="00D24865">
        <w:rPr>
          <w:rFonts w:ascii="Times New Roman" w:hAnsi="Times New Roman" w:cs="Times New Roman"/>
          <w:i/>
          <w:iCs/>
          <w:color w:val="FF0000"/>
          <w:sz w:val="24"/>
          <w:szCs w:val="24"/>
        </w:rPr>
        <w:t>(date)</w:t>
      </w:r>
      <w:r w:rsidRPr="00D24865">
        <w:rPr>
          <w:rFonts w:ascii="Times New Roman" w:hAnsi="Times New Roman" w:cs="Times New Roman"/>
          <w:sz w:val="24"/>
          <w:szCs w:val="24"/>
        </w:rPr>
        <w:t xml:space="preserve">, à ... </w:t>
      </w:r>
      <w:r w:rsidRPr="00D24865">
        <w:rPr>
          <w:rFonts w:ascii="Times New Roman" w:hAnsi="Times New Roman" w:cs="Times New Roman"/>
          <w:i/>
          <w:iCs/>
          <w:color w:val="FF0000"/>
          <w:sz w:val="24"/>
          <w:szCs w:val="24"/>
        </w:rPr>
        <w:t>(heure)</w:t>
      </w:r>
      <w:r w:rsidRPr="00D24865">
        <w:rPr>
          <w:rFonts w:ascii="Times New Roman" w:hAnsi="Times New Roman" w:cs="Times New Roman"/>
          <w:sz w:val="24"/>
          <w:szCs w:val="24"/>
        </w:rPr>
        <w:t xml:space="preserve">, en ... </w:t>
      </w:r>
      <w:r w:rsidRPr="00D24865">
        <w:rPr>
          <w:rFonts w:ascii="Times New Roman" w:hAnsi="Times New Roman" w:cs="Times New Roman"/>
          <w:i/>
          <w:iCs/>
          <w:color w:val="FF0000"/>
          <w:sz w:val="24"/>
          <w:szCs w:val="24"/>
        </w:rPr>
        <w:t>(lieu)</w:t>
      </w:r>
      <w:r w:rsidRPr="00D24865">
        <w:rPr>
          <w:rFonts w:ascii="Times New Roman" w:hAnsi="Times New Roman" w:cs="Times New Roman"/>
          <w:sz w:val="24"/>
          <w:szCs w:val="24"/>
        </w:rPr>
        <w:t xml:space="preserve"> se sont </w:t>
      </w:r>
      <w:proofErr w:type="gramStart"/>
      <w:r w:rsidRPr="00D24865">
        <w:rPr>
          <w:rFonts w:ascii="Times New Roman" w:hAnsi="Times New Roman" w:cs="Times New Roman"/>
          <w:sz w:val="24"/>
          <w:szCs w:val="24"/>
        </w:rPr>
        <w:t>réunis</w:t>
      </w:r>
      <w:proofErr w:type="gramEnd"/>
      <w:r w:rsidRPr="00D24865">
        <w:rPr>
          <w:rFonts w:ascii="Times New Roman" w:hAnsi="Times New Roman" w:cs="Times New Roman"/>
          <w:sz w:val="24"/>
          <w:szCs w:val="24"/>
        </w:rPr>
        <w:t xml:space="preserve"> les membres du Conseil Municipal </w:t>
      </w:r>
      <w:r w:rsidRPr="00D24865">
        <w:rPr>
          <w:rFonts w:ascii="Times New Roman" w:hAnsi="Times New Roman" w:cs="Times New Roman"/>
          <w:i/>
          <w:iCs/>
          <w:color w:val="FF0000"/>
          <w:sz w:val="24"/>
          <w:szCs w:val="24"/>
        </w:rPr>
        <w:t>(ou autre assemblée)</w:t>
      </w:r>
      <w:r w:rsidRPr="00D24865">
        <w:rPr>
          <w:rFonts w:ascii="Times New Roman" w:hAnsi="Times New Roman" w:cs="Times New Roman"/>
          <w:sz w:val="24"/>
          <w:szCs w:val="24"/>
        </w:rPr>
        <w:t>, sous la présidence de ..., convoqués le …,</w:t>
      </w:r>
    </w:p>
    <w:p w14:paraId="30293B01" w14:textId="77777777" w:rsidR="00E1128F" w:rsidRPr="00D24865" w:rsidRDefault="00E1128F" w:rsidP="00E1128F">
      <w:pPr>
        <w:pStyle w:val="Ontvotladelib"/>
        <w:tabs>
          <w:tab w:val="right" w:leader="dot" w:pos="9072"/>
        </w:tabs>
        <w:spacing w:after="0"/>
        <w:rPr>
          <w:rFonts w:ascii="Times New Roman" w:hAnsi="Times New Roman" w:cs="Times New Roman"/>
          <w:sz w:val="24"/>
          <w:szCs w:val="24"/>
        </w:rPr>
      </w:pPr>
    </w:p>
    <w:p w14:paraId="38C96217" w14:textId="77777777" w:rsidR="00E1128F" w:rsidRPr="00D24865" w:rsidRDefault="00E1128F" w:rsidP="00E1128F">
      <w:pPr>
        <w:pStyle w:val="Ontvotladelib"/>
        <w:tabs>
          <w:tab w:val="right" w:leader="dot" w:pos="9072"/>
        </w:tabs>
        <w:spacing w:after="0"/>
        <w:rPr>
          <w:rFonts w:ascii="Times New Roman" w:hAnsi="Times New Roman" w:cs="Times New Roman"/>
          <w:sz w:val="24"/>
          <w:szCs w:val="24"/>
        </w:rPr>
      </w:pPr>
      <w:r w:rsidRPr="00D24865">
        <w:rPr>
          <w:rFonts w:ascii="Times New Roman" w:hAnsi="Times New Roman" w:cs="Times New Roman"/>
          <w:sz w:val="24"/>
          <w:szCs w:val="24"/>
        </w:rPr>
        <w:t xml:space="preserve">Etaient présents : </w:t>
      </w:r>
      <w:r w:rsidRPr="00D24865">
        <w:rPr>
          <w:rFonts w:ascii="Times New Roman" w:hAnsi="Times New Roman" w:cs="Times New Roman"/>
          <w:sz w:val="24"/>
          <w:szCs w:val="24"/>
        </w:rPr>
        <w:tab/>
      </w:r>
    </w:p>
    <w:p w14:paraId="20C4E632" w14:textId="77777777" w:rsidR="00E1128F" w:rsidRPr="00D24865" w:rsidRDefault="00E1128F" w:rsidP="00E1128F">
      <w:pPr>
        <w:pStyle w:val="Ontvotladelib"/>
        <w:tabs>
          <w:tab w:val="left" w:leader="dot" w:pos="9072"/>
        </w:tabs>
        <w:spacing w:after="0"/>
        <w:rPr>
          <w:rFonts w:ascii="Times New Roman" w:hAnsi="Times New Roman" w:cs="Times New Roman"/>
          <w:sz w:val="24"/>
          <w:szCs w:val="24"/>
        </w:rPr>
      </w:pPr>
    </w:p>
    <w:p w14:paraId="3CBFDDD6" w14:textId="77777777" w:rsidR="00E1128F" w:rsidRPr="00D24865" w:rsidRDefault="00E1128F" w:rsidP="00E1128F">
      <w:pPr>
        <w:pStyle w:val="Ontvotladelib"/>
        <w:tabs>
          <w:tab w:val="left" w:leader="dot" w:pos="9072"/>
        </w:tabs>
        <w:spacing w:after="0"/>
        <w:rPr>
          <w:rFonts w:ascii="Times New Roman" w:hAnsi="Times New Roman" w:cs="Times New Roman"/>
          <w:sz w:val="24"/>
          <w:szCs w:val="24"/>
        </w:rPr>
      </w:pPr>
      <w:r w:rsidRPr="00D24865">
        <w:rPr>
          <w:rFonts w:ascii="Times New Roman" w:hAnsi="Times New Roman" w:cs="Times New Roman"/>
          <w:sz w:val="24"/>
          <w:szCs w:val="24"/>
        </w:rPr>
        <w:t>Etaient absent</w:t>
      </w:r>
      <w:r w:rsidRPr="00D24865">
        <w:rPr>
          <w:rFonts w:ascii="Times New Roman" w:hAnsi="Times New Roman" w:cs="Times New Roman"/>
          <w:i/>
          <w:iCs/>
          <w:sz w:val="24"/>
          <w:szCs w:val="24"/>
        </w:rPr>
        <w:t>(s)</w:t>
      </w:r>
      <w:r w:rsidRPr="00D24865">
        <w:rPr>
          <w:rFonts w:ascii="Times New Roman" w:hAnsi="Times New Roman" w:cs="Times New Roman"/>
          <w:sz w:val="24"/>
          <w:szCs w:val="24"/>
        </w:rPr>
        <w:t xml:space="preserve"> excusé</w:t>
      </w:r>
      <w:r w:rsidRPr="00D24865">
        <w:rPr>
          <w:rFonts w:ascii="Times New Roman" w:hAnsi="Times New Roman" w:cs="Times New Roman"/>
          <w:i/>
          <w:iCs/>
          <w:sz w:val="24"/>
          <w:szCs w:val="24"/>
        </w:rPr>
        <w:t>(s)</w:t>
      </w:r>
      <w:r w:rsidRPr="00D24865">
        <w:rPr>
          <w:rFonts w:ascii="Times New Roman" w:hAnsi="Times New Roman" w:cs="Times New Roman"/>
          <w:sz w:val="24"/>
          <w:szCs w:val="24"/>
        </w:rPr>
        <w:t xml:space="preserve"> : </w:t>
      </w:r>
      <w:r w:rsidRPr="00D24865">
        <w:rPr>
          <w:rFonts w:ascii="Times New Roman" w:hAnsi="Times New Roman" w:cs="Times New Roman"/>
          <w:sz w:val="24"/>
          <w:szCs w:val="24"/>
        </w:rPr>
        <w:tab/>
      </w:r>
    </w:p>
    <w:p w14:paraId="27AE3422" w14:textId="77777777" w:rsidR="00E1128F" w:rsidRPr="00D24865" w:rsidRDefault="00E1128F" w:rsidP="00E1128F">
      <w:pPr>
        <w:pStyle w:val="Ontvotladelib"/>
        <w:tabs>
          <w:tab w:val="left" w:leader="dot" w:pos="9072"/>
        </w:tabs>
        <w:spacing w:after="0"/>
        <w:rPr>
          <w:rFonts w:ascii="Times New Roman" w:hAnsi="Times New Roman" w:cs="Times New Roman"/>
          <w:sz w:val="24"/>
          <w:szCs w:val="24"/>
        </w:rPr>
      </w:pPr>
    </w:p>
    <w:p w14:paraId="6112CA93" w14:textId="77777777" w:rsidR="00E1128F" w:rsidRPr="00D24865" w:rsidRDefault="00E1128F" w:rsidP="00E1128F">
      <w:pPr>
        <w:pStyle w:val="Ontvotladelib"/>
        <w:tabs>
          <w:tab w:val="left" w:leader="dot" w:pos="9072"/>
        </w:tabs>
        <w:spacing w:after="0"/>
        <w:rPr>
          <w:rFonts w:ascii="Times New Roman" w:hAnsi="Times New Roman" w:cs="Times New Roman"/>
          <w:sz w:val="24"/>
          <w:szCs w:val="24"/>
        </w:rPr>
      </w:pPr>
      <w:r w:rsidRPr="00D24865">
        <w:rPr>
          <w:rFonts w:ascii="Times New Roman" w:hAnsi="Times New Roman" w:cs="Times New Roman"/>
          <w:sz w:val="24"/>
          <w:szCs w:val="24"/>
        </w:rPr>
        <w:t xml:space="preserve">Le secrétariat a été assuré par : </w:t>
      </w:r>
      <w:r w:rsidRPr="00D24865">
        <w:rPr>
          <w:rFonts w:ascii="Times New Roman" w:hAnsi="Times New Roman" w:cs="Times New Roman"/>
          <w:sz w:val="24"/>
          <w:szCs w:val="24"/>
        </w:rPr>
        <w:tab/>
      </w:r>
    </w:p>
    <w:p w14:paraId="28F25B85" w14:textId="77777777" w:rsidR="00E1128F" w:rsidRPr="00D24865" w:rsidRDefault="00E1128F" w:rsidP="00E1128F">
      <w:pPr>
        <w:spacing w:after="0" w:line="240" w:lineRule="auto"/>
        <w:jc w:val="both"/>
        <w:rPr>
          <w:rFonts w:ascii="Times New Roman" w:hAnsi="Times New Roman" w:cs="Times New Roman"/>
          <w:sz w:val="24"/>
          <w:szCs w:val="24"/>
        </w:rPr>
      </w:pPr>
    </w:p>
    <w:p w14:paraId="74ADC94A" w14:textId="77777777" w:rsidR="00E1128F" w:rsidRPr="00D24865" w:rsidRDefault="00E1128F" w:rsidP="00E1128F">
      <w:pPr>
        <w:spacing w:after="0" w:line="240" w:lineRule="auto"/>
        <w:jc w:val="both"/>
        <w:rPr>
          <w:rFonts w:ascii="Times New Roman" w:hAnsi="Times New Roman" w:cs="Times New Roman"/>
          <w:sz w:val="24"/>
          <w:szCs w:val="24"/>
        </w:rPr>
      </w:pPr>
    </w:p>
    <w:p w14:paraId="4A102321" w14:textId="77777777" w:rsidR="00E1128F" w:rsidRPr="00D24865" w:rsidRDefault="00E1128F" w:rsidP="00E1128F">
      <w:pPr>
        <w:pStyle w:val="Sansinterligne"/>
        <w:jc w:val="both"/>
        <w:rPr>
          <w:rFonts w:ascii="Times New Roman" w:hAnsi="Times New Roman"/>
          <w:b/>
          <w:i/>
          <w:sz w:val="24"/>
          <w:szCs w:val="24"/>
        </w:rPr>
      </w:pPr>
      <w:r w:rsidRPr="00D24865">
        <w:rPr>
          <w:rFonts w:ascii="Times New Roman" w:hAnsi="Times New Roman"/>
          <w:b/>
          <w:sz w:val="24"/>
          <w:szCs w:val="24"/>
        </w:rPr>
        <w:t xml:space="preserve">Le Conseil Municipal </w:t>
      </w:r>
      <w:r w:rsidRPr="00D24865">
        <w:rPr>
          <w:rFonts w:ascii="Times New Roman" w:hAnsi="Times New Roman"/>
          <w:b/>
          <w:i/>
          <w:color w:val="FF0000"/>
          <w:sz w:val="24"/>
          <w:szCs w:val="24"/>
        </w:rPr>
        <w:t xml:space="preserve">(ou d’Administration </w:t>
      </w:r>
      <w:r w:rsidRPr="00D24865">
        <w:rPr>
          <w:rFonts w:ascii="Times New Roman" w:hAnsi="Times New Roman"/>
          <w:b/>
          <w:i/>
          <w:iCs/>
          <w:color w:val="FF0000"/>
          <w:sz w:val="24"/>
          <w:szCs w:val="24"/>
        </w:rPr>
        <w:t>ou autre assemblée)</w:t>
      </w:r>
      <w:r w:rsidRPr="00D24865">
        <w:rPr>
          <w:rFonts w:ascii="Times New Roman" w:hAnsi="Times New Roman"/>
          <w:b/>
          <w:i/>
          <w:sz w:val="24"/>
          <w:szCs w:val="24"/>
        </w:rPr>
        <w:t>,</w:t>
      </w:r>
    </w:p>
    <w:p w14:paraId="68207D95" w14:textId="77777777" w:rsidR="00E1128F" w:rsidRPr="00D24865" w:rsidRDefault="00E1128F" w:rsidP="00E1128F">
      <w:pPr>
        <w:pStyle w:val="Sansinterligne"/>
        <w:jc w:val="both"/>
        <w:rPr>
          <w:rFonts w:ascii="Times New Roman" w:hAnsi="Times New Roman"/>
          <w:b/>
          <w:sz w:val="24"/>
          <w:szCs w:val="24"/>
        </w:rPr>
      </w:pPr>
    </w:p>
    <w:p w14:paraId="417E99BE" w14:textId="77777777" w:rsidR="00E1128F" w:rsidRPr="00D24865" w:rsidRDefault="00E1128F" w:rsidP="00E1128F">
      <w:pPr>
        <w:pStyle w:val="Sansinterligne"/>
        <w:jc w:val="both"/>
        <w:rPr>
          <w:rFonts w:ascii="Times New Roman" w:hAnsi="Times New Roman"/>
          <w:b/>
          <w:sz w:val="24"/>
          <w:szCs w:val="24"/>
        </w:rPr>
      </w:pPr>
      <w:r w:rsidRPr="00D24865">
        <w:rPr>
          <w:rFonts w:ascii="Times New Roman" w:hAnsi="Times New Roman"/>
          <w:b/>
          <w:sz w:val="24"/>
          <w:szCs w:val="24"/>
        </w:rPr>
        <w:t xml:space="preserve">Sur rapport de Monsieur le Maire </w:t>
      </w:r>
      <w:r w:rsidRPr="00D24865">
        <w:rPr>
          <w:rFonts w:ascii="Times New Roman" w:hAnsi="Times New Roman"/>
          <w:b/>
          <w:i/>
          <w:color w:val="FF0000"/>
          <w:sz w:val="24"/>
          <w:szCs w:val="24"/>
        </w:rPr>
        <w:t>(ou le Président)</w:t>
      </w:r>
      <w:r w:rsidRPr="00D24865">
        <w:rPr>
          <w:rFonts w:ascii="Times New Roman" w:hAnsi="Times New Roman"/>
          <w:b/>
          <w:sz w:val="24"/>
          <w:szCs w:val="24"/>
        </w:rPr>
        <w:t xml:space="preserve">, </w:t>
      </w:r>
    </w:p>
    <w:p w14:paraId="30DCD4FB" w14:textId="77777777" w:rsidR="00E1128F" w:rsidRPr="00D24865" w:rsidRDefault="00E1128F" w:rsidP="00E1128F">
      <w:pPr>
        <w:pStyle w:val="Ontvotladelib"/>
        <w:spacing w:after="0"/>
        <w:rPr>
          <w:rFonts w:ascii="Times New Roman" w:hAnsi="Times New Roman" w:cs="Times New Roman"/>
          <w:sz w:val="24"/>
          <w:szCs w:val="24"/>
        </w:rPr>
      </w:pPr>
    </w:p>
    <w:p w14:paraId="22E37B8D"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Code Général des Collectivités Territoriales ;</w:t>
      </w:r>
    </w:p>
    <w:p w14:paraId="0C0785F3"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la loi n° 83-634 du 13 juillet 1983 modifiée portant droits et obligations des fonctionnaires, et notamment son article 20 ;</w:t>
      </w:r>
    </w:p>
    <w:p w14:paraId="17AA77D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la loi n° 84-53 du 26 janvier 1984 modifiée portant dispositions statutaires relatives à la fonction publique territoriale et notamment son article 88 ;</w:t>
      </w:r>
    </w:p>
    <w:p w14:paraId="01C38424"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la loi n° 2010-751 du 5 juillet 2010 relative à la rénovation du dialogue social et comportant diverses dispositions relatives à la fonction publique ;</w:t>
      </w:r>
    </w:p>
    <w:p w14:paraId="44B10C2E"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décret n° 91-875 du 6 septembre 1991 modifié pris pour l’application du premier alinéa de l’article 88 de la loi 84-53 du 26 janvier 1984 portant dispositions statutaires relatives à la fonction publique territoriale ;</w:t>
      </w:r>
    </w:p>
    <w:p w14:paraId="572D15E8"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décret n° 2014-513 modifié du 20 mai 2014 portant création du régime Indemnitaire tenant compte des Fonctions Sujétions Expertise et de l’Engagement Professionnel (RIFSEEP) dans la Fonction Publique d’Etat ;</w:t>
      </w:r>
    </w:p>
    <w:p w14:paraId="77AE43EA" w14:textId="77777777" w:rsidR="00E1128F" w:rsidRPr="00D24865" w:rsidRDefault="00E1128F" w:rsidP="00E1128F">
      <w:pPr>
        <w:spacing w:after="0" w:line="240" w:lineRule="auto"/>
        <w:jc w:val="both"/>
        <w:rPr>
          <w:rFonts w:ascii="Times New Roman" w:hAnsi="Times New Roman" w:cs="Times New Roman"/>
          <w:spacing w:val="3"/>
          <w:sz w:val="24"/>
          <w:szCs w:val="24"/>
        </w:rPr>
      </w:pPr>
      <w:r w:rsidRPr="00D24865">
        <w:rPr>
          <w:rFonts w:ascii="Times New Roman" w:hAnsi="Times New Roman" w:cs="Times New Roman"/>
          <w:sz w:val="24"/>
          <w:szCs w:val="24"/>
        </w:rPr>
        <w:t>Vu</w:t>
      </w:r>
      <w:r w:rsidRPr="00D24865">
        <w:rPr>
          <w:rFonts w:ascii="Times New Roman" w:hAnsi="Times New Roman" w:cs="Times New Roman"/>
          <w:spacing w:val="45"/>
          <w:sz w:val="24"/>
          <w:szCs w:val="24"/>
        </w:rPr>
        <w:t xml:space="preserve"> </w:t>
      </w:r>
      <w:r w:rsidRPr="00D24865">
        <w:rPr>
          <w:rFonts w:ascii="Times New Roman" w:hAnsi="Times New Roman" w:cs="Times New Roman"/>
          <w:spacing w:val="1"/>
          <w:sz w:val="24"/>
          <w:szCs w:val="24"/>
        </w:rPr>
        <w:t>l</w:t>
      </w:r>
      <w:r w:rsidRPr="00D24865">
        <w:rPr>
          <w:rFonts w:ascii="Times New Roman" w:hAnsi="Times New Roman" w:cs="Times New Roman"/>
          <w:sz w:val="24"/>
          <w:szCs w:val="24"/>
        </w:rPr>
        <w:t>e</w:t>
      </w:r>
      <w:r w:rsidRPr="00D24865">
        <w:rPr>
          <w:rFonts w:ascii="Times New Roman" w:hAnsi="Times New Roman" w:cs="Times New Roman"/>
          <w:spacing w:val="49"/>
          <w:sz w:val="24"/>
          <w:szCs w:val="24"/>
        </w:rPr>
        <w:t xml:space="preserve"> </w:t>
      </w:r>
      <w:r w:rsidRPr="00D24865">
        <w:rPr>
          <w:rFonts w:ascii="Times New Roman" w:hAnsi="Times New Roman" w:cs="Times New Roman"/>
          <w:spacing w:val="-1"/>
          <w:sz w:val="24"/>
          <w:szCs w:val="24"/>
        </w:rPr>
        <w:t>dé</w:t>
      </w:r>
      <w:r w:rsidRPr="00D24865">
        <w:rPr>
          <w:rFonts w:ascii="Times New Roman" w:hAnsi="Times New Roman" w:cs="Times New Roman"/>
          <w:spacing w:val="2"/>
          <w:sz w:val="24"/>
          <w:szCs w:val="24"/>
        </w:rPr>
        <w:t>c</w:t>
      </w:r>
      <w:r w:rsidRPr="00D24865">
        <w:rPr>
          <w:rFonts w:ascii="Times New Roman" w:hAnsi="Times New Roman" w:cs="Times New Roman"/>
          <w:spacing w:val="-1"/>
          <w:sz w:val="24"/>
          <w:szCs w:val="24"/>
        </w:rPr>
        <w:t>re</w:t>
      </w:r>
      <w:r w:rsidRPr="00D24865">
        <w:rPr>
          <w:rFonts w:ascii="Times New Roman" w:hAnsi="Times New Roman" w:cs="Times New Roman"/>
          <w:sz w:val="24"/>
          <w:szCs w:val="24"/>
        </w:rPr>
        <w:t>t</w:t>
      </w:r>
      <w:r w:rsidRPr="00D24865">
        <w:rPr>
          <w:rFonts w:ascii="Times New Roman" w:hAnsi="Times New Roman" w:cs="Times New Roman"/>
          <w:spacing w:val="50"/>
          <w:sz w:val="24"/>
          <w:szCs w:val="24"/>
        </w:rPr>
        <w:t xml:space="preserve"> </w:t>
      </w:r>
      <w:r w:rsidRPr="00D24865">
        <w:rPr>
          <w:rFonts w:ascii="Times New Roman" w:hAnsi="Times New Roman" w:cs="Times New Roman"/>
          <w:spacing w:val="-1"/>
          <w:sz w:val="24"/>
          <w:szCs w:val="24"/>
        </w:rPr>
        <w:t>n</w:t>
      </w:r>
      <w:r w:rsidRPr="00D24865">
        <w:rPr>
          <w:rFonts w:ascii="Times New Roman" w:hAnsi="Times New Roman" w:cs="Times New Roman"/>
          <w:sz w:val="24"/>
          <w:szCs w:val="24"/>
        </w:rPr>
        <w:t xml:space="preserve">° </w:t>
      </w:r>
      <w:r w:rsidRPr="00D24865">
        <w:rPr>
          <w:rFonts w:ascii="Times New Roman" w:hAnsi="Times New Roman" w:cs="Times New Roman"/>
          <w:spacing w:val="1"/>
          <w:sz w:val="24"/>
          <w:szCs w:val="24"/>
        </w:rPr>
        <w:t>2014</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152</w:t>
      </w:r>
      <w:r w:rsidRPr="00D24865">
        <w:rPr>
          <w:rFonts w:ascii="Times New Roman" w:hAnsi="Times New Roman" w:cs="Times New Roman"/>
          <w:sz w:val="24"/>
          <w:szCs w:val="24"/>
        </w:rPr>
        <w:t>6</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u</w:t>
      </w:r>
      <w:r w:rsidRPr="00D24865">
        <w:rPr>
          <w:rFonts w:ascii="Times New Roman" w:hAnsi="Times New Roman" w:cs="Times New Roman"/>
          <w:spacing w:val="45"/>
          <w:sz w:val="24"/>
          <w:szCs w:val="24"/>
        </w:rPr>
        <w:t xml:space="preserve"> </w:t>
      </w:r>
      <w:r w:rsidRPr="00D24865">
        <w:rPr>
          <w:rFonts w:ascii="Times New Roman" w:hAnsi="Times New Roman" w:cs="Times New Roman"/>
          <w:spacing w:val="1"/>
          <w:sz w:val="24"/>
          <w:szCs w:val="24"/>
        </w:rPr>
        <w:t>1</w:t>
      </w:r>
      <w:r w:rsidRPr="00D24865">
        <w:rPr>
          <w:rFonts w:ascii="Times New Roman" w:hAnsi="Times New Roman" w:cs="Times New Roman"/>
          <w:sz w:val="24"/>
          <w:szCs w:val="24"/>
        </w:rPr>
        <w:t>6</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pacing w:val="-1"/>
          <w:sz w:val="24"/>
          <w:szCs w:val="24"/>
        </w:rPr>
        <w:t>éc</w:t>
      </w:r>
      <w:r w:rsidRPr="00D24865">
        <w:rPr>
          <w:rFonts w:ascii="Times New Roman" w:hAnsi="Times New Roman" w:cs="Times New Roman"/>
          <w:spacing w:val="1"/>
          <w:sz w:val="24"/>
          <w:szCs w:val="24"/>
        </w:rPr>
        <w:t>e</w:t>
      </w:r>
      <w:r w:rsidRPr="00D24865">
        <w:rPr>
          <w:rFonts w:ascii="Times New Roman" w:hAnsi="Times New Roman" w:cs="Times New Roman"/>
          <w:sz w:val="24"/>
          <w:szCs w:val="24"/>
        </w:rPr>
        <w:t>m</w:t>
      </w:r>
      <w:r w:rsidRPr="00D24865">
        <w:rPr>
          <w:rFonts w:ascii="Times New Roman" w:hAnsi="Times New Roman" w:cs="Times New Roman"/>
          <w:spacing w:val="-1"/>
          <w:sz w:val="24"/>
          <w:szCs w:val="24"/>
        </w:rPr>
        <w:t>b</w:t>
      </w:r>
      <w:r w:rsidRPr="00D24865">
        <w:rPr>
          <w:rFonts w:ascii="Times New Roman" w:hAnsi="Times New Roman" w:cs="Times New Roman"/>
          <w:spacing w:val="1"/>
          <w:sz w:val="24"/>
          <w:szCs w:val="24"/>
        </w:rPr>
        <w:t>r</w:t>
      </w:r>
      <w:r w:rsidRPr="00D24865">
        <w:rPr>
          <w:rFonts w:ascii="Times New Roman" w:hAnsi="Times New Roman" w:cs="Times New Roman"/>
          <w:sz w:val="24"/>
          <w:szCs w:val="24"/>
        </w:rPr>
        <w:t>e</w:t>
      </w:r>
      <w:r w:rsidRPr="00D24865">
        <w:rPr>
          <w:rFonts w:ascii="Times New Roman" w:hAnsi="Times New Roman" w:cs="Times New Roman"/>
          <w:spacing w:val="47"/>
          <w:sz w:val="24"/>
          <w:szCs w:val="24"/>
        </w:rPr>
        <w:t xml:space="preserve"> </w:t>
      </w:r>
      <w:r w:rsidRPr="00D24865">
        <w:rPr>
          <w:rFonts w:ascii="Times New Roman" w:hAnsi="Times New Roman" w:cs="Times New Roman"/>
          <w:spacing w:val="1"/>
          <w:sz w:val="24"/>
          <w:szCs w:val="24"/>
        </w:rPr>
        <w:t>201</w:t>
      </w:r>
      <w:r w:rsidRPr="00D24865">
        <w:rPr>
          <w:rFonts w:ascii="Times New Roman" w:hAnsi="Times New Roman" w:cs="Times New Roman"/>
          <w:sz w:val="24"/>
          <w:szCs w:val="24"/>
        </w:rPr>
        <w:t>4</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e</w:t>
      </w:r>
      <w:r w:rsidRPr="00D24865">
        <w:rPr>
          <w:rFonts w:ascii="Times New Roman" w:hAnsi="Times New Roman" w:cs="Times New Roman"/>
          <w:spacing w:val="-2"/>
          <w:sz w:val="24"/>
          <w:szCs w:val="24"/>
        </w:rPr>
        <w:t>l</w:t>
      </w:r>
      <w:r w:rsidRPr="00D24865">
        <w:rPr>
          <w:rFonts w:ascii="Times New Roman" w:hAnsi="Times New Roman" w:cs="Times New Roman"/>
          <w:sz w:val="24"/>
          <w:szCs w:val="24"/>
        </w:rPr>
        <w:t>a</w:t>
      </w:r>
      <w:r w:rsidRPr="00D24865">
        <w:rPr>
          <w:rFonts w:ascii="Times New Roman" w:hAnsi="Times New Roman" w:cs="Times New Roman"/>
          <w:spacing w:val="3"/>
          <w:sz w:val="24"/>
          <w:szCs w:val="24"/>
        </w:rPr>
        <w:t>t</w:t>
      </w:r>
      <w:r w:rsidRPr="00D24865">
        <w:rPr>
          <w:rFonts w:ascii="Times New Roman" w:hAnsi="Times New Roman" w:cs="Times New Roman"/>
          <w:sz w:val="24"/>
          <w:szCs w:val="24"/>
        </w:rPr>
        <w:t>if</w:t>
      </w:r>
      <w:r w:rsidRPr="00D24865">
        <w:rPr>
          <w:rFonts w:ascii="Times New Roman" w:hAnsi="Times New Roman" w:cs="Times New Roman"/>
          <w:spacing w:val="48"/>
          <w:sz w:val="24"/>
          <w:szCs w:val="24"/>
        </w:rPr>
        <w:t xml:space="preserve"> </w:t>
      </w:r>
      <w:r w:rsidRPr="00D24865">
        <w:rPr>
          <w:rFonts w:ascii="Times New Roman" w:hAnsi="Times New Roman" w:cs="Times New Roman"/>
          <w:sz w:val="24"/>
          <w:szCs w:val="24"/>
        </w:rPr>
        <w:t>à</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l</w:t>
      </w:r>
      <w:r w:rsidRPr="00D24865">
        <w:rPr>
          <w:rFonts w:ascii="Times New Roman" w:hAnsi="Times New Roman" w:cs="Times New Roman"/>
          <w:spacing w:val="-2"/>
          <w:sz w:val="24"/>
          <w:szCs w:val="24"/>
        </w:rPr>
        <w:t>’</w:t>
      </w:r>
      <w:r w:rsidRPr="00D24865">
        <w:rPr>
          <w:rFonts w:ascii="Times New Roman" w:hAnsi="Times New Roman" w:cs="Times New Roman"/>
          <w:sz w:val="24"/>
          <w:szCs w:val="24"/>
        </w:rPr>
        <w:t>a</w:t>
      </w:r>
      <w:r w:rsidRPr="00D24865">
        <w:rPr>
          <w:rFonts w:ascii="Times New Roman" w:hAnsi="Times New Roman" w:cs="Times New Roman"/>
          <w:spacing w:val="-1"/>
          <w:sz w:val="24"/>
          <w:szCs w:val="24"/>
        </w:rPr>
        <w:t>p</w:t>
      </w:r>
      <w:r w:rsidRPr="00D24865">
        <w:rPr>
          <w:rFonts w:ascii="Times New Roman" w:hAnsi="Times New Roman" w:cs="Times New Roman"/>
          <w:spacing w:val="1"/>
          <w:sz w:val="24"/>
          <w:szCs w:val="24"/>
        </w:rPr>
        <w:t>p</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é</w:t>
      </w:r>
      <w:r w:rsidRPr="00D24865">
        <w:rPr>
          <w:rFonts w:ascii="Times New Roman" w:hAnsi="Times New Roman" w:cs="Times New Roman"/>
          <w:spacing w:val="-1"/>
          <w:sz w:val="24"/>
          <w:szCs w:val="24"/>
        </w:rPr>
        <w:t>c</w:t>
      </w:r>
      <w:r w:rsidRPr="00D24865">
        <w:rPr>
          <w:rFonts w:ascii="Times New Roman" w:hAnsi="Times New Roman" w:cs="Times New Roman"/>
          <w:sz w:val="24"/>
          <w:szCs w:val="24"/>
        </w:rPr>
        <w:t>iati</w:t>
      </w:r>
      <w:r w:rsidRPr="00D24865">
        <w:rPr>
          <w:rFonts w:ascii="Times New Roman" w:hAnsi="Times New Roman" w:cs="Times New Roman"/>
          <w:spacing w:val="1"/>
          <w:sz w:val="24"/>
          <w:szCs w:val="24"/>
        </w:rPr>
        <w:t>o</w:t>
      </w:r>
      <w:r w:rsidRPr="00D24865">
        <w:rPr>
          <w:rFonts w:ascii="Times New Roman" w:hAnsi="Times New Roman" w:cs="Times New Roman"/>
          <w:sz w:val="24"/>
          <w:szCs w:val="24"/>
        </w:rPr>
        <w:t>n</w:t>
      </w:r>
      <w:r w:rsidRPr="00D24865">
        <w:rPr>
          <w:rFonts w:ascii="Times New Roman" w:hAnsi="Times New Roman" w:cs="Times New Roman"/>
          <w:spacing w:val="45"/>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49"/>
          <w:sz w:val="24"/>
          <w:szCs w:val="24"/>
        </w:rPr>
        <w:t xml:space="preserve"> </w:t>
      </w:r>
      <w:r w:rsidRPr="00D24865">
        <w:rPr>
          <w:rFonts w:ascii="Times New Roman" w:hAnsi="Times New Roman" w:cs="Times New Roman"/>
          <w:spacing w:val="-2"/>
          <w:sz w:val="24"/>
          <w:szCs w:val="24"/>
        </w:rPr>
        <w:t>l</w:t>
      </w:r>
      <w:r w:rsidRPr="00D24865">
        <w:rPr>
          <w:rFonts w:ascii="Times New Roman" w:hAnsi="Times New Roman" w:cs="Times New Roman"/>
          <w:sz w:val="24"/>
          <w:szCs w:val="24"/>
        </w:rPr>
        <w:t>a</w:t>
      </w:r>
      <w:r w:rsidRPr="00D24865">
        <w:rPr>
          <w:rFonts w:ascii="Times New Roman" w:hAnsi="Times New Roman" w:cs="Times New Roman"/>
          <w:spacing w:val="48"/>
          <w:sz w:val="24"/>
          <w:szCs w:val="24"/>
        </w:rPr>
        <w:t xml:space="preserve"> </w:t>
      </w:r>
      <w:r w:rsidRPr="00D24865">
        <w:rPr>
          <w:rFonts w:ascii="Times New Roman" w:hAnsi="Times New Roman" w:cs="Times New Roman"/>
          <w:sz w:val="24"/>
          <w:szCs w:val="24"/>
        </w:rPr>
        <w:t>va</w:t>
      </w:r>
      <w:r w:rsidRPr="00D24865">
        <w:rPr>
          <w:rFonts w:ascii="Times New Roman" w:hAnsi="Times New Roman" w:cs="Times New Roman"/>
          <w:spacing w:val="1"/>
          <w:sz w:val="24"/>
          <w:szCs w:val="24"/>
        </w:rPr>
        <w:t>l</w:t>
      </w:r>
      <w:r w:rsidRPr="00D24865">
        <w:rPr>
          <w:rFonts w:ascii="Times New Roman" w:hAnsi="Times New Roman" w:cs="Times New Roman"/>
          <w:spacing w:val="-1"/>
          <w:sz w:val="24"/>
          <w:szCs w:val="24"/>
        </w:rPr>
        <w:t>eu</w:t>
      </w:r>
      <w:r w:rsidRPr="00D24865">
        <w:rPr>
          <w:rFonts w:ascii="Times New Roman" w:hAnsi="Times New Roman" w:cs="Times New Roman"/>
          <w:sz w:val="24"/>
          <w:szCs w:val="24"/>
        </w:rPr>
        <w:t>r</w:t>
      </w:r>
      <w:r w:rsidRPr="00D24865">
        <w:rPr>
          <w:rFonts w:ascii="Times New Roman" w:hAnsi="Times New Roman" w:cs="Times New Roman"/>
          <w:spacing w:val="49"/>
          <w:sz w:val="24"/>
          <w:szCs w:val="24"/>
        </w:rPr>
        <w:t xml:space="preserve"> </w:t>
      </w:r>
      <w:r w:rsidRPr="00D24865">
        <w:rPr>
          <w:rFonts w:ascii="Times New Roman" w:hAnsi="Times New Roman" w:cs="Times New Roman"/>
          <w:spacing w:val="1"/>
          <w:sz w:val="24"/>
          <w:szCs w:val="24"/>
        </w:rPr>
        <w:t>p</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o</w:t>
      </w:r>
      <w:r w:rsidRPr="00D24865">
        <w:rPr>
          <w:rFonts w:ascii="Times New Roman" w:hAnsi="Times New Roman" w:cs="Times New Roman"/>
          <w:sz w:val="24"/>
          <w:szCs w:val="24"/>
        </w:rPr>
        <w:t>f</w:t>
      </w:r>
      <w:r w:rsidRPr="00D24865">
        <w:rPr>
          <w:rFonts w:ascii="Times New Roman" w:hAnsi="Times New Roman" w:cs="Times New Roman"/>
          <w:spacing w:val="-1"/>
          <w:sz w:val="24"/>
          <w:szCs w:val="24"/>
        </w:rPr>
        <w:t>e</w:t>
      </w:r>
      <w:r w:rsidRPr="00D24865">
        <w:rPr>
          <w:rFonts w:ascii="Times New Roman" w:hAnsi="Times New Roman" w:cs="Times New Roman"/>
          <w:spacing w:val="1"/>
          <w:sz w:val="24"/>
          <w:szCs w:val="24"/>
        </w:rPr>
        <w:t>ss</w:t>
      </w:r>
      <w:r w:rsidRPr="00D24865">
        <w:rPr>
          <w:rFonts w:ascii="Times New Roman" w:hAnsi="Times New Roman" w:cs="Times New Roman"/>
          <w:sz w:val="24"/>
          <w:szCs w:val="24"/>
        </w:rPr>
        <w:t>i</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nn</w:t>
      </w:r>
      <w:r w:rsidRPr="00D24865">
        <w:rPr>
          <w:rFonts w:ascii="Times New Roman" w:hAnsi="Times New Roman" w:cs="Times New Roman"/>
          <w:spacing w:val="1"/>
          <w:sz w:val="24"/>
          <w:szCs w:val="24"/>
        </w:rPr>
        <w:t>e</w:t>
      </w:r>
      <w:r w:rsidRPr="00D24865">
        <w:rPr>
          <w:rFonts w:ascii="Times New Roman" w:hAnsi="Times New Roman" w:cs="Times New Roman"/>
          <w:spacing w:val="-2"/>
          <w:sz w:val="24"/>
          <w:szCs w:val="24"/>
        </w:rPr>
        <w:t>l</w:t>
      </w:r>
      <w:r w:rsidRPr="00D24865">
        <w:rPr>
          <w:rFonts w:ascii="Times New Roman" w:hAnsi="Times New Roman" w:cs="Times New Roman"/>
          <w:spacing w:val="1"/>
          <w:sz w:val="24"/>
          <w:szCs w:val="24"/>
        </w:rPr>
        <w:t>l</w:t>
      </w:r>
      <w:r w:rsidRPr="00D24865">
        <w:rPr>
          <w:rFonts w:ascii="Times New Roman" w:hAnsi="Times New Roman" w:cs="Times New Roman"/>
          <w:sz w:val="24"/>
          <w:szCs w:val="24"/>
        </w:rPr>
        <w:t>e</w:t>
      </w:r>
      <w:r w:rsidRPr="00D24865">
        <w:rPr>
          <w:rFonts w:ascii="Times New Roman" w:hAnsi="Times New Roman" w:cs="Times New Roman"/>
          <w:spacing w:val="47"/>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es</w:t>
      </w:r>
      <w:r w:rsidRPr="00D24865">
        <w:rPr>
          <w:rFonts w:ascii="Times New Roman" w:eastAsia="Times New Roman" w:hAnsi="Times New Roman" w:cs="Times New Roman"/>
          <w:w w:val="99"/>
          <w:sz w:val="24"/>
          <w:szCs w:val="24"/>
        </w:rPr>
        <w:t xml:space="preserve"> </w:t>
      </w:r>
      <w:r w:rsidRPr="00D24865">
        <w:rPr>
          <w:rFonts w:ascii="Times New Roman" w:hAnsi="Times New Roman" w:cs="Times New Roman"/>
          <w:sz w:val="24"/>
          <w:szCs w:val="24"/>
        </w:rPr>
        <w:t>f</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nc</w:t>
      </w:r>
      <w:r w:rsidRPr="00D24865">
        <w:rPr>
          <w:rFonts w:ascii="Times New Roman" w:hAnsi="Times New Roman" w:cs="Times New Roman"/>
          <w:sz w:val="24"/>
          <w:szCs w:val="24"/>
        </w:rPr>
        <w:t>ti</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nn</w:t>
      </w:r>
      <w:r w:rsidRPr="00D24865">
        <w:rPr>
          <w:rFonts w:ascii="Times New Roman" w:hAnsi="Times New Roman" w:cs="Times New Roman"/>
          <w:sz w:val="24"/>
          <w:szCs w:val="24"/>
        </w:rPr>
        <w:t>ai</w:t>
      </w:r>
      <w:r w:rsidRPr="00D24865">
        <w:rPr>
          <w:rFonts w:ascii="Times New Roman" w:hAnsi="Times New Roman" w:cs="Times New Roman"/>
          <w:spacing w:val="-1"/>
          <w:sz w:val="24"/>
          <w:szCs w:val="24"/>
        </w:rPr>
        <w:t>re</w:t>
      </w:r>
      <w:r w:rsidRPr="00D24865">
        <w:rPr>
          <w:rFonts w:ascii="Times New Roman" w:hAnsi="Times New Roman" w:cs="Times New Roman"/>
          <w:sz w:val="24"/>
          <w:szCs w:val="24"/>
        </w:rPr>
        <w:t>s</w:t>
      </w:r>
      <w:r w:rsidRPr="00D24865">
        <w:rPr>
          <w:rFonts w:ascii="Times New Roman" w:hAnsi="Times New Roman" w:cs="Times New Roman"/>
          <w:spacing w:val="-24"/>
          <w:sz w:val="24"/>
          <w:szCs w:val="24"/>
        </w:rPr>
        <w:t xml:space="preserve"> </w:t>
      </w:r>
      <w:r w:rsidRPr="00D24865">
        <w:rPr>
          <w:rFonts w:ascii="Times New Roman" w:hAnsi="Times New Roman" w:cs="Times New Roman"/>
          <w:spacing w:val="2"/>
          <w:sz w:val="24"/>
          <w:szCs w:val="24"/>
        </w:rPr>
        <w:t>t</w:t>
      </w:r>
      <w:r w:rsidRPr="00D24865">
        <w:rPr>
          <w:rFonts w:ascii="Times New Roman" w:hAnsi="Times New Roman" w:cs="Times New Roman"/>
          <w:spacing w:val="-1"/>
          <w:sz w:val="24"/>
          <w:szCs w:val="24"/>
        </w:rPr>
        <w:t>err</w:t>
      </w:r>
      <w:r w:rsidRPr="00D24865">
        <w:rPr>
          <w:rFonts w:ascii="Times New Roman" w:hAnsi="Times New Roman" w:cs="Times New Roman"/>
          <w:sz w:val="24"/>
          <w:szCs w:val="24"/>
        </w:rPr>
        <w:t>it</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r</w:t>
      </w:r>
      <w:r w:rsidRPr="00D24865">
        <w:rPr>
          <w:rFonts w:ascii="Times New Roman" w:hAnsi="Times New Roman" w:cs="Times New Roman"/>
          <w:sz w:val="24"/>
          <w:szCs w:val="24"/>
        </w:rPr>
        <w:t>ia</w:t>
      </w:r>
      <w:r w:rsidRPr="00D24865">
        <w:rPr>
          <w:rFonts w:ascii="Times New Roman" w:hAnsi="Times New Roman" w:cs="Times New Roman"/>
          <w:spacing w:val="-1"/>
          <w:sz w:val="24"/>
          <w:szCs w:val="24"/>
        </w:rPr>
        <w:t>u</w:t>
      </w:r>
      <w:r w:rsidRPr="00D24865">
        <w:rPr>
          <w:rFonts w:ascii="Times New Roman" w:hAnsi="Times New Roman" w:cs="Times New Roman"/>
          <w:spacing w:val="3"/>
          <w:sz w:val="24"/>
          <w:szCs w:val="24"/>
        </w:rPr>
        <w:t>x ;</w:t>
      </w:r>
    </w:p>
    <w:p w14:paraId="737051A7"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décret n° 2016-1916 du 27 décembre 2016 modifiant diverses dispositions de nature indemnitaire et le décret n° 2014-513 du 20 mai 2014 portant création d'un régime indemnitaire tenant compte des fonctions, des sujétions, de l'expertise et de l'engagement professionnel dans la fonction publique de l'Etat ;</w:t>
      </w:r>
    </w:p>
    <w:p w14:paraId="36F9785E" w14:textId="77777777" w:rsidR="00E1128F" w:rsidRPr="00D24865" w:rsidRDefault="00E1128F" w:rsidP="00E11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Vu le décret </w:t>
      </w:r>
      <w:r w:rsidRPr="00E1128F">
        <w:rPr>
          <w:rFonts w:ascii="Times New Roman" w:hAnsi="Times New Roman" w:cs="Times New Roman"/>
          <w:sz w:val="24"/>
          <w:szCs w:val="24"/>
        </w:rPr>
        <w:t>n° 2020-182 du 27 février 2020 relatif au régime indemnitaire des agents de la fonction publique territoriale</w:t>
      </w:r>
      <w:r w:rsidR="00B07BBB">
        <w:rPr>
          <w:rFonts w:ascii="Times New Roman" w:hAnsi="Times New Roman" w:cs="Times New Roman"/>
          <w:sz w:val="24"/>
          <w:szCs w:val="24"/>
        </w:rPr>
        <w:t> ;</w:t>
      </w:r>
    </w:p>
    <w:p w14:paraId="1B8B7C00"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tableau des effectifs ;</w:t>
      </w:r>
    </w:p>
    <w:p w14:paraId="5120DB46" w14:textId="77777777" w:rsidR="00E1128F" w:rsidRPr="00D24865" w:rsidRDefault="00E1128F" w:rsidP="00E1128F">
      <w:pPr>
        <w:spacing w:after="0" w:line="240" w:lineRule="auto"/>
        <w:jc w:val="both"/>
        <w:rPr>
          <w:rFonts w:ascii="Times New Roman" w:hAnsi="Times New Roman" w:cs="Times New Roman"/>
          <w:i/>
          <w:sz w:val="24"/>
          <w:szCs w:val="24"/>
        </w:rPr>
      </w:pPr>
      <w:r w:rsidRPr="00D24865">
        <w:rPr>
          <w:rFonts w:ascii="Times New Roman" w:hAnsi="Times New Roman" w:cs="Times New Roman"/>
          <w:sz w:val="24"/>
          <w:szCs w:val="24"/>
        </w:rPr>
        <w:lastRenderedPageBreak/>
        <w:t xml:space="preserve">Vu l’avis du Comité Technique en date </w:t>
      </w:r>
      <w:r w:rsidRPr="00D24865">
        <w:rPr>
          <w:rFonts w:ascii="Times New Roman" w:hAnsi="Times New Roman" w:cs="Times New Roman"/>
          <w:color w:val="FF0000"/>
          <w:sz w:val="24"/>
          <w:szCs w:val="24"/>
        </w:rPr>
        <w:t xml:space="preserve">du … </w:t>
      </w:r>
      <w:r w:rsidRPr="00D24865">
        <w:rPr>
          <w:rFonts w:ascii="Times New Roman" w:hAnsi="Times New Roman" w:cs="Times New Roman"/>
          <w:i/>
          <w:color w:val="FF0000"/>
          <w:sz w:val="24"/>
          <w:szCs w:val="24"/>
        </w:rPr>
        <w:t>(</w:t>
      </w:r>
      <w:r w:rsidRPr="00D24865">
        <w:rPr>
          <w:rFonts w:ascii="Times New Roman" w:hAnsi="Times New Roman" w:cs="Times New Roman"/>
          <w:b/>
          <w:i/>
          <w:color w:val="FF0000"/>
          <w:sz w:val="24"/>
          <w:szCs w:val="24"/>
          <w:u w:val="single"/>
        </w:rPr>
        <w:t>Rappel</w:t>
      </w:r>
      <w:r w:rsidRPr="00D24865">
        <w:rPr>
          <w:rFonts w:ascii="Times New Roman" w:hAnsi="Times New Roman" w:cs="Times New Roman"/>
          <w:i/>
          <w:color w:val="FF0000"/>
          <w:sz w:val="24"/>
          <w:szCs w:val="24"/>
        </w:rPr>
        <w:t xml:space="preserve"> : </w:t>
      </w:r>
      <w:r w:rsidRPr="00D24865">
        <w:rPr>
          <w:rFonts w:ascii="Times New Roman" w:hAnsi="Times New Roman" w:cs="Times New Roman"/>
          <w:b/>
          <w:i/>
          <w:color w:val="FF0000"/>
          <w:sz w:val="24"/>
          <w:szCs w:val="24"/>
        </w:rPr>
        <w:t xml:space="preserve">il est impératif d’obtenir </w:t>
      </w:r>
      <w:r w:rsidRPr="00D24865">
        <w:rPr>
          <w:rFonts w:ascii="Times New Roman" w:hAnsi="Times New Roman" w:cs="Times New Roman"/>
          <w:b/>
          <w:i/>
          <w:color w:val="FF0000"/>
          <w:sz w:val="24"/>
          <w:szCs w:val="24"/>
          <w:u w:val="single"/>
        </w:rPr>
        <w:t>l’avis du comité technique</w:t>
      </w:r>
      <w:r w:rsidRPr="00D24865">
        <w:rPr>
          <w:rFonts w:ascii="Times New Roman" w:hAnsi="Times New Roman" w:cs="Times New Roman"/>
          <w:b/>
          <w:i/>
          <w:color w:val="FF0000"/>
          <w:sz w:val="24"/>
          <w:szCs w:val="24"/>
        </w:rPr>
        <w:t xml:space="preserve"> compétent avant de délibérer</w:t>
      </w:r>
      <w:r w:rsidRPr="00D24865">
        <w:rPr>
          <w:rFonts w:ascii="Times New Roman" w:hAnsi="Times New Roman" w:cs="Times New Roman"/>
          <w:i/>
          <w:color w:val="FF0000"/>
          <w:sz w:val="24"/>
          <w:szCs w:val="24"/>
        </w:rPr>
        <w:t>)</w:t>
      </w:r>
    </w:p>
    <w:p w14:paraId="7488ED02" w14:textId="77777777" w:rsidR="00E1128F" w:rsidRPr="00D24865" w:rsidRDefault="00E1128F" w:rsidP="00E1128F">
      <w:pPr>
        <w:spacing w:after="0" w:line="240" w:lineRule="auto"/>
        <w:jc w:val="both"/>
        <w:rPr>
          <w:rFonts w:ascii="Times New Roman" w:hAnsi="Times New Roman" w:cs="Times New Roman"/>
          <w:sz w:val="24"/>
          <w:szCs w:val="24"/>
        </w:rPr>
      </w:pPr>
    </w:p>
    <w:p w14:paraId="43F96B19"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A compter </w:t>
      </w:r>
      <w:r w:rsidRPr="00D24865">
        <w:rPr>
          <w:rFonts w:ascii="Times New Roman" w:hAnsi="Times New Roman" w:cs="Times New Roman"/>
          <w:color w:val="FF0000"/>
          <w:sz w:val="24"/>
          <w:szCs w:val="24"/>
        </w:rPr>
        <w:t>du …</w:t>
      </w:r>
      <w:r w:rsidRPr="00D24865">
        <w:rPr>
          <w:rFonts w:ascii="Times New Roman" w:hAnsi="Times New Roman" w:cs="Times New Roman"/>
          <w:sz w:val="24"/>
          <w:szCs w:val="24"/>
        </w:rPr>
        <w:t>, il est proposé à l’assemblée délibérante d’instituer comme suit la mise en œuvre du RIFSEEP.</w:t>
      </w:r>
    </w:p>
    <w:p w14:paraId="528E8435" w14:textId="77777777" w:rsidR="00E1128F" w:rsidRPr="00D24865" w:rsidRDefault="00E1128F" w:rsidP="00E1128F">
      <w:pPr>
        <w:spacing w:after="0" w:line="240" w:lineRule="auto"/>
        <w:jc w:val="both"/>
        <w:rPr>
          <w:rFonts w:ascii="Times New Roman" w:hAnsi="Times New Roman" w:cs="Times New Roman"/>
          <w:sz w:val="24"/>
          <w:szCs w:val="24"/>
        </w:rPr>
      </w:pPr>
    </w:p>
    <w:p w14:paraId="4072D53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Ce régime indemnitaire se compose de deux parties :</w:t>
      </w:r>
    </w:p>
    <w:p w14:paraId="1069C73E" w14:textId="77777777" w:rsidR="00E1128F" w:rsidRPr="00D24865" w:rsidRDefault="00E1128F" w:rsidP="00E1128F">
      <w:pPr>
        <w:spacing w:after="0" w:line="240" w:lineRule="auto"/>
        <w:jc w:val="both"/>
        <w:rPr>
          <w:rFonts w:ascii="Times New Roman" w:hAnsi="Times New Roman" w:cs="Times New Roman"/>
          <w:sz w:val="24"/>
          <w:szCs w:val="24"/>
        </w:rPr>
      </w:pPr>
    </w:p>
    <w:p w14:paraId="450D5477"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une</w:t>
      </w:r>
      <w:proofErr w:type="gramEnd"/>
      <w:r w:rsidRPr="00D24865">
        <w:rPr>
          <w:rFonts w:ascii="Times New Roman" w:hAnsi="Times New Roman" w:cs="Times New Roman"/>
          <w:sz w:val="24"/>
          <w:szCs w:val="24"/>
        </w:rPr>
        <w:t xml:space="preserve"> indemnité liée aux fonctions, aux sujétions et à l’expertise (IFSE) qui vise à valoriser l’exercice des fonctions et constitue l’indemnité principale de ce nouveau régime indemnitaire. Cette indemnité repose, d’une part, sur une formalisation précise de critères professionnels et d’autre part, sur la prise en compte de l’expérience professionnelle ; </w:t>
      </w:r>
    </w:p>
    <w:p w14:paraId="2B6E22E3"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un</w:t>
      </w:r>
      <w:proofErr w:type="gramEnd"/>
      <w:r w:rsidRPr="00D24865">
        <w:rPr>
          <w:rFonts w:ascii="Times New Roman" w:hAnsi="Times New Roman" w:cs="Times New Roman"/>
          <w:sz w:val="24"/>
          <w:szCs w:val="24"/>
        </w:rPr>
        <w:t xml:space="preserve"> complément indemnitaire annuel (CIA) tenant compte de l’engagement professionnel et de la manière de servir</w:t>
      </w:r>
      <w:r w:rsidR="00B07BBB">
        <w:rPr>
          <w:rFonts w:ascii="Times New Roman" w:hAnsi="Times New Roman" w:cs="Times New Roman"/>
          <w:sz w:val="24"/>
          <w:szCs w:val="24"/>
        </w:rPr>
        <w:t xml:space="preserve"> </w:t>
      </w:r>
      <w:r w:rsidR="00B07BBB" w:rsidRPr="00B07BBB">
        <w:rPr>
          <w:rFonts w:ascii="Times New Roman" w:hAnsi="Times New Roman" w:cs="Times New Roman"/>
          <w:sz w:val="24"/>
          <w:szCs w:val="24"/>
        </w:rPr>
        <w:t>et, le cas échéant, des résultats collectifs du service</w:t>
      </w:r>
      <w:r w:rsidRPr="00D24865">
        <w:rPr>
          <w:rFonts w:ascii="Times New Roman" w:hAnsi="Times New Roman" w:cs="Times New Roman"/>
          <w:sz w:val="24"/>
          <w:szCs w:val="24"/>
        </w:rPr>
        <w:t>.</w:t>
      </w:r>
    </w:p>
    <w:p w14:paraId="3B3D2725" w14:textId="77777777" w:rsidR="00E1128F" w:rsidRPr="00D24865" w:rsidRDefault="00E1128F" w:rsidP="00E1128F">
      <w:pPr>
        <w:spacing w:after="0" w:line="240" w:lineRule="auto"/>
        <w:jc w:val="both"/>
        <w:rPr>
          <w:rFonts w:ascii="Times New Roman" w:hAnsi="Times New Roman" w:cs="Times New Roman"/>
          <w:sz w:val="24"/>
          <w:szCs w:val="24"/>
        </w:rPr>
      </w:pPr>
    </w:p>
    <w:p w14:paraId="341397A0"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6EAC9F2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6F6286B0"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b/>
          <w:color w:val="FF0000"/>
          <w:sz w:val="24"/>
          <w:szCs w:val="24"/>
        </w:rPr>
        <w:t>Pour information :</w:t>
      </w:r>
    </w:p>
    <w:p w14:paraId="31D600F4"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79EF6395" w14:textId="77777777" w:rsidR="00E1128F" w:rsidRPr="00D24865" w:rsidRDefault="00E1128F" w:rsidP="00E1128F">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La </w:t>
      </w:r>
      <w:hyperlink r:id="rId7" w:history="1">
        <w:r w:rsidRPr="00E1128F">
          <w:rPr>
            <w:rStyle w:val="Lienhypertexte"/>
            <w:rFonts w:ascii="Times New Roman" w:hAnsi="Times New Roman" w:cs="Times New Roman"/>
            <w:sz w:val="24"/>
            <w:szCs w:val="24"/>
          </w:rPr>
          <w:t>décision du Conseil Constitutionnel n° 2018-727 du 13 juillet 2018</w:t>
        </w:r>
      </w:hyperlink>
      <w:r>
        <w:rPr>
          <w:rFonts w:ascii="Times New Roman" w:hAnsi="Times New Roman" w:cs="Times New Roman"/>
          <w:color w:val="FF0000"/>
          <w:sz w:val="24"/>
          <w:szCs w:val="24"/>
        </w:rPr>
        <w:t>, confirme qu’i</w:t>
      </w:r>
      <w:r w:rsidRPr="00D24865">
        <w:rPr>
          <w:rFonts w:ascii="Times New Roman" w:hAnsi="Times New Roman" w:cs="Times New Roman"/>
          <w:color w:val="FF0000"/>
          <w:sz w:val="24"/>
          <w:szCs w:val="24"/>
        </w:rPr>
        <w:t xml:space="preserve">l n’est pas possible d’instaurer le RIFSEEP autrement qu’en deux parts (IFSE+CIA) </w:t>
      </w:r>
      <w:r>
        <w:rPr>
          <w:rFonts w:ascii="Times New Roman" w:hAnsi="Times New Roman" w:cs="Times New Roman"/>
          <w:color w:val="FF0000"/>
          <w:sz w:val="24"/>
          <w:szCs w:val="24"/>
        </w:rPr>
        <w:t>dans la mesure où les dispositions de l’</w:t>
      </w:r>
      <w:r w:rsidRPr="00D24865">
        <w:rPr>
          <w:rFonts w:ascii="Times New Roman" w:hAnsi="Times New Roman" w:cs="Times New Roman"/>
          <w:color w:val="FF0000"/>
          <w:sz w:val="24"/>
          <w:szCs w:val="24"/>
        </w:rPr>
        <w:t>article 88 de la loi 84-53 du 26 janvier 1984</w:t>
      </w:r>
      <w:r>
        <w:rPr>
          <w:rFonts w:ascii="Times New Roman" w:hAnsi="Times New Roman" w:cs="Times New Roman"/>
          <w:color w:val="FF0000"/>
          <w:sz w:val="24"/>
          <w:szCs w:val="24"/>
        </w:rPr>
        <w:t xml:space="preserve"> modifiée</w:t>
      </w:r>
      <w:r w:rsidRPr="00D24865">
        <w:rPr>
          <w:rFonts w:ascii="Times New Roman" w:hAnsi="Times New Roman" w:cs="Times New Roman"/>
          <w:color w:val="FF0000"/>
          <w:sz w:val="24"/>
          <w:szCs w:val="24"/>
        </w:rPr>
        <w:t xml:space="preserve"> rend obligatoire la détermination des plafonds app</w:t>
      </w:r>
      <w:r>
        <w:rPr>
          <w:rFonts w:ascii="Times New Roman" w:hAnsi="Times New Roman" w:cs="Times New Roman"/>
          <w:color w:val="FF0000"/>
          <w:sz w:val="24"/>
          <w:szCs w:val="24"/>
        </w:rPr>
        <w:t>licables à chacune de ces parts</w:t>
      </w:r>
      <w:r w:rsidRPr="00D24865">
        <w:rPr>
          <w:rFonts w:ascii="Times New Roman" w:hAnsi="Times New Roman" w:cs="Times New Roman"/>
          <w:color w:val="FF0000"/>
          <w:sz w:val="24"/>
          <w:szCs w:val="24"/>
        </w:rPr>
        <w:t>.</w:t>
      </w:r>
    </w:p>
    <w:p w14:paraId="6FCC4E40"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0BE2E8A9"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1B04552B" w14:textId="77777777" w:rsidR="00E1128F" w:rsidRPr="00D24865" w:rsidRDefault="00E1128F" w:rsidP="00E1128F">
      <w:pPr>
        <w:spacing w:after="0" w:line="240" w:lineRule="auto"/>
        <w:jc w:val="both"/>
        <w:rPr>
          <w:rFonts w:ascii="Times New Roman" w:hAnsi="Times New Roman" w:cs="Times New Roman"/>
          <w:sz w:val="24"/>
          <w:szCs w:val="24"/>
        </w:rPr>
      </w:pPr>
    </w:p>
    <w:p w14:paraId="104407D3"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Il a pour finalité de :</w:t>
      </w:r>
    </w:p>
    <w:p w14:paraId="1CECDBC8"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prendre</w:t>
      </w:r>
      <w:proofErr w:type="gramEnd"/>
      <w:r w:rsidRPr="00D24865">
        <w:rPr>
          <w:rFonts w:ascii="Times New Roman" w:hAnsi="Times New Roman" w:cs="Times New Roman"/>
          <w:color w:val="000000"/>
          <w:sz w:val="24"/>
          <w:szCs w:val="24"/>
        </w:rPr>
        <w:t xml:space="preserve"> en compte la place des agents dans l’organigramme de la collectivité </w:t>
      </w:r>
      <w:r w:rsidRPr="00D24865">
        <w:rPr>
          <w:rFonts w:ascii="Times New Roman" w:hAnsi="Times New Roman" w:cs="Times New Roman"/>
          <w:i/>
          <w:color w:val="FF0000"/>
          <w:sz w:val="24"/>
          <w:szCs w:val="24"/>
        </w:rPr>
        <w:t>(établissement public)</w:t>
      </w:r>
      <w:r w:rsidRPr="00D24865">
        <w:rPr>
          <w:rFonts w:ascii="Times New Roman" w:hAnsi="Times New Roman" w:cs="Times New Roman"/>
          <w:color w:val="FF0000"/>
          <w:sz w:val="24"/>
          <w:szCs w:val="24"/>
        </w:rPr>
        <w:t xml:space="preserve"> </w:t>
      </w:r>
      <w:r w:rsidRPr="00D24865">
        <w:rPr>
          <w:rFonts w:ascii="Times New Roman" w:hAnsi="Times New Roman" w:cs="Times New Roman"/>
          <w:color w:val="000000"/>
          <w:sz w:val="24"/>
          <w:szCs w:val="24"/>
        </w:rPr>
        <w:t xml:space="preserve">et reconnaître les spécificités de certains postes ; </w:t>
      </w:r>
    </w:p>
    <w:p w14:paraId="45B84EFD"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susciter</w:t>
      </w:r>
      <w:proofErr w:type="gramEnd"/>
      <w:r w:rsidRPr="00D24865">
        <w:rPr>
          <w:rFonts w:ascii="Times New Roman" w:hAnsi="Times New Roman" w:cs="Times New Roman"/>
          <w:color w:val="000000"/>
          <w:sz w:val="24"/>
          <w:szCs w:val="24"/>
        </w:rPr>
        <w:t xml:space="preserve"> l’engagement et valoriser l’expérience professionnelle des agents ; </w:t>
      </w:r>
    </w:p>
    <w:p w14:paraId="4ABB16C0"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donner</w:t>
      </w:r>
      <w:proofErr w:type="gramEnd"/>
      <w:r w:rsidRPr="00D24865">
        <w:rPr>
          <w:rFonts w:ascii="Times New Roman" w:hAnsi="Times New Roman" w:cs="Times New Roman"/>
          <w:color w:val="000000"/>
          <w:sz w:val="24"/>
          <w:szCs w:val="24"/>
        </w:rPr>
        <w:t xml:space="preserve"> une lisibilité et davantage de transparence ;</w:t>
      </w:r>
    </w:p>
    <w:p w14:paraId="0664B199"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renforcer</w:t>
      </w:r>
      <w:proofErr w:type="gramEnd"/>
      <w:r w:rsidRPr="00D24865">
        <w:rPr>
          <w:rFonts w:ascii="Times New Roman" w:hAnsi="Times New Roman" w:cs="Times New Roman"/>
          <w:color w:val="000000"/>
          <w:sz w:val="24"/>
          <w:szCs w:val="24"/>
        </w:rPr>
        <w:t xml:space="preserve"> l’attractivité de la collectivité </w:t>
      </w:r>
      <w:r w:rsidRPr="00D24865">
        <w:rPr>
          <w:rFonts w:ascii="Times New Roman" w:hAnsi="Times New Roman" w:cs="Times New Roman"/>
          <w:i/>
          <w:color w:val="FF0000"/>
          <w:sz w:val="24"/>
          <w:szCs w:val="24"/>
        </w:rPr>
        <w:t>(établissement public)</w:t>
      </w:r>
      <w:r w:rsidRPr="00D24865">
        <w:rPr>
          <w:rFonts w:ascii="Times New Roman" w:hAnsi="Times New Roman" w:cs="Times New Roman"/>
          <w:color w:val="000000"/>
          <w:sz w:val="24"/>
          <w:szCs w:val="24"/>
        </w:rPr>
        <w:t xml:space="preserve"> ;</w:t>
      </w:r>
    </w:p>
    <w:p w14:paraId="5FFDF8FF"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fidéliser</w:t>
      </w:r>
      <w:proofErr w:type="gramEnd"/>
      <w:r w:rsidRPr="00D24865">
        <w:rPr>
          <w:rFonts w:ascii="Times New Roman" w:hAnsi="Times New Roman" w:cs="Times New Roman"/>
          <w:color w:val="000000"/>
          <w:sz w:val="24"/>
          <w:szCs w:val="24"/>
        </w:rPr>
        <w:t xml:space="preserve"> les agents ;</w:t>
      </w:r>
    </w:p>
    <w:p w14:paraId="2D46343E"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favoriser</w:t>
      </w:r>
      <w:proofErr w:type="gramEnd"/>
      <w:r w:rsidRPr="00D24865">
        <w:rPr>
          <w:rFonts w:ascii="Times New Roman" w:hAnsi="Times New Roman" w:cs="Times New Roman"/>
          <w:color w:val="000000"/>
          <w:sz w:val="24"/>
          <w:szCs w:val="24"/>
        </w:rPr>
        <w:t xml:space="preserve"> une équité de rémunération entre filières ;</w:t>
      </w:r>
    </w:p>
    <w:p w14:paraId="794EEDAF"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 xml:space="preserve">…………………… </w:t>
      </w:r>
      <w:r w:rsidRPr="00D24865">
        <w:rPr>
          <w:rFonts w:ascii="Times New Roman" w:hAnsi="Times New Roman" w:cs="Times New Roman"/>
          <w:i/>
          <w:color w:val="FF0000"/>
          <w:sz w:val="24"/>
          <w:szCs w:val="24"/>
        </w:rPr>
        <w:t>(à compléter si nécessaire)</w:t>
      </w:r>
      <w:r w:rsidRPr="00D24865">
        <w:rPr>
          <w:rFonts w:ascii="Times New Roman" w:hAnsi="Times New Roman" w:cs="Times New Roman"/>
          <w:color w:val="FF0000"/>
          <w:sz w:val="24"/>
          <w:szCs w:val="24"/>
        </w:rPr>
        <w:t xml:space="preserve"> </w:t>
      </w:r>
    </w:p>
    <w:p w14:paraId="6401577F"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color w:val="000000"/>
          <w:sz w:val="24"/>
          <w:szCs w:val="24"/>
        </w:rPr>
      </w:pPr>
    </w:p>
    <w:p w14:paraId="228685F8"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color w:val="000000"/>
          <w:sz w:val="24"/>
          <w:szCs w:val="24"/>
        </w:rPr>
      </w:pPr>
    </w:p>
    <w:p w14:paraId="1DCE44FA" w14:textId="77777777" w:rsidR="00E1128F" w:rsidRPr="00D24865" w:rsidRDefault="00E1128F" w:rsidP="001B2BD3">
      <w:pPr>
        <w:pStyle w:val="Paragraphedeliste"/>
        <w:numPr>
          <w:ilvl w:val="0"/>
          <w:numId w:val="7"/>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Bénéficiaires</w:t>
      </w:r>
      <w:r w:rsidRPr="00D24865">
        <w:rPr>
          <w:rFonts w:ascii="Times New Roman" w:hAnsi="Times New Roman" w:cs="Times New Roman"/>
          <w:b/>
          <w:sz w:val="24"/>
          <w:szCs w:val="24"/>
        </w:rPr>
        <w:t xml:space="preserve"> </w:t>
      </w:r>
      <w:r w:rsidRPr="00D24865">
        <w:rPr>
          <w:rFonts w:ascii="Times New Roman" w:hAnsi="Times New Roman" w:cs="Times New Roman"/>
          <w:i/>
          <w:color w:val="FF0000"/>
          <w:sz w:val="24"/>
          <w:szCs w:val="24"/>
        </w:rPr>
        <w:t>(à préciser selon les choix de la collectivité)</w:t>
      </w:r>
    </w:p>
    <w:p w14:paraId="0D38E20C"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i/>
          <w:sz w:val="24"/>
          <w:szCs w:val="24"/>
        </w:rPr>
      </w:pPr>
    </w:p>
    <w:p w14:paraId="5A4494D0" w14:textId="77777777" w:rsidR="00E1128F" w:rsidRPr="00D24865" w:rsidRDefault="00E1128F" w:rsidP="001B2BD3">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Agents titulaires et stagiaires à temps complet, temps non complet, temps partiel,</w:t>
      </w:r>
    </w:p>
    <w:p w14:paraId="140DE115" w14:textId="77777777" w:rsidR="00E1128F" w:rsidRPr="00D24865" w:rsidRDefault="00E1128F" w:rsidP="001B2BD3">
      <w:pPr>
        <w:pStyle w:val="Paragraphedeliste"/>
        <w:numPr>
          <w:ilvl w:val="0"/>
          <w:numId w:val="3"/>
        </w:numPr>
        <w:autoSpaceDE w:val="0"/>
        <w:autoSpaceDN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b/>
          <w:i/>
          <w:color w:val="FF0000"/>
          <w:sz w:val="24"/>
          <w:szCs w:val="24"/>
        </w:rPr>
        <w:t>Le cas échéant</w:t>
      </w:r>
      <w:r w:rsidRPr="00D24865">
        <w:rPr>
          <w:rFonts w:ascii="Times New Roman" w:hAnsi="Times New Roman" w:cs="Times New Roman"/>
          <w:i/>
          <w:color w:val="FF0000"/>
          <w:sz w:val="24"/>
          <w:szCs w:val="24"/>
        </w:rPr>
        <w:t xml:space="preserve"> : Agents contractuels de droit public à temps complet, à temps non complet et à temps partiel exerçant les fonctions du cadre d’emplois concerné (possibilité de définir une condition d’ancienneté) </w:t>
      </w:r>
    </w:p>
    <w:p w14:paraId="73809D38"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sz w:val="24"/>
          <w:szCs w:val="24"/>
        </w:rPr>
      </w:pPr>
    </w:p>
    <w:p w14:paraId="281C6F32"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Les agents contractuels de droit privé </w:t>
      </w:r>
      <w:r w:rsidRPr="00D24865">
        <w:rPr>
          <w:rFonts w:ascii="Times New Roman" w:hAnsi="Times New Roman" w:cs="Times New Roman"/>
          <w:i/>
          <w:color w:val="FF0000"/>
          <w:sz w:val="24"/>
          <w:szCs w:val="24"/>
        </w:rPr>
        <w:t>(</w:t>
      </w:r>
      <w:r w:rsidRPr="00D24865">
        <w:rPr>
          <w:rFonts w:ascii="Times New Roman" w:hAnsi="Times New Roman" w:cs="Times New Roman"/>
          <w:b/>
          <w:i/>
          <w:color w:val="FF0000"/>
          <w:sz w:val="24"/>
          <w:szCs w:val="24"/>
        </w:rPr>
        <w:t>le cas échéant</w:t>
      </w:r>
      <w:r w:rsidRPr="00D24865">
        <w:rPr>
          <w:rFonts w:ascii="Times New Roman" w:hAnsi="Times New Roman" w:cs="Times New Roman"/>
          <w:i/>
          <w:color w:val="FF0000"/>
          <w:sz w:val="24"/>
          <w:szCs w:val="24"/>
        </w:rPr>
        <w:t> : et de droit public)</w:t>
      </w:r>
      <w:r w:rsidRPr="00D24865">
        <w:rPr>
          <w:rFonts w:ascii="Times New Roman" w:hAnsi="Times New Roman" w:cs="Times New Roman"/>
          <w:sz w:val="24"/>
          <w:szCs w:val="24"/>
        </w:rPr>
        <w:t xml:space="preserve"> ne sont pas concernés par le régime indemnitaire.</w:t>
      </w:r>
    </w:p>
    <w:p w14:paraId="65E2A2C2"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i/>
          <w:sz w:val="24"/>
          <w:szCs w:val="24"/>
        </w:rPr>
      </w:pPr>
    </w:p>
    <w:p w14:paraId="428AE543" w14:textId="77777777" w:rsidR="00E1128F" w:rsidRDefault="00E1128F" w:rsidP="00E1128F">
      <w:pPr>
        <w:autoSpaceDE w:val="0"/>
        <w:autoSpaceDN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lastRenderedPageBreak/>
        <w:t xml:space="preserve">Les cadres d’emplois concernés par le RIFSEEP sont </w:t>
      </w:r>
      <w:r w:rsidRPr="00D24865">
        <w:rPr>
          <w:rFonts w:ascii="Times New Roman" w:hAnsi="Times New Roman" w:cs="Times New Roman"/>
          <w:i/>
          <w:color w:val="FF0000"/>
          <w:sz w:val="24"/>
          <w:szCs w:val="24"/>
        </w:rPr>
        <w:t>(sélectionner les</w:t>
      </w:r>
      <w:r w:rsidR="00C27870">
        <w:rPr>
          <w:rFonts w:ascii="Times New Roman" w:hAnsi="Times New Roman" w:cs="Times New Roman"/>
          <w:i/>
          <w:color w:val="FF0000"/>
          <w:sz w:val="24"/>
          <w:szCs w:val="24"/>
        </w:rPr>
        <w:t xml:space="preserve"> filières et</w:t>
      </w:r>
      <w:r w:rsidRPr="00D24865">
        <w:rPr>
          <w:rFonts w:ascii="Times New Roman" w:hAnsi="Times New Roman" w:cs="Times New Roman"/>
          <w:i/>
          <w:color w:val="FF0000"/>
          <w:sz w:val="24"/>
          <w:szCs w:val="24"/>
        </w:rPr>
        <w:t xml:space="preserve"> cadres d’emplois concernés dans la collectivité)</w:t>
      </w:r>
      <w:r w:rsidRPr="00D24865">
        <w:rPr>
          <w:rFonts w:ascii="Times New Roman" w:hAnsi="Times New Roman" w:cs="Times New Roman"/>
          <w:sz w:val="24"/>
          <w:szCs w:val="24"/>
        </w:rPr>
        <w:t xml:space="preserve"> : </w:t>
      </w:r>
    </w:p>
    <w:p w14:paraId="658A0DAF" w14:textId="77777777" w:rsidR="008B4509" w:rsidRPr="00D24865" w:rsidRDefault="008B4509" w:rsidP="00E1128F">
      <w:pPr>
        <w:autoSpaceDE w:val="0"/>
        <w:autoSpaceDN w:val="0"/>
        <w:adjustRightInd w:val="0"/>
        <w:spacing w:after="0" w:line="240" w:lineRule="auto"/>
        <w:jc w:val="both"/>
        <w:rPr>
          <w:rFonts w:ascii="Times New Roman" w:hAnsi="Times New Roman" w:cs="Times New Roman"/>
          <w:sz w:val="24"/>
          <w:szCs w:val="24"/>
        </w:rPr>
      </w:pPr>
    </w:p>
    <w:p w14:paraId="7C3BE450" w14:textId="77777777" w:rsidR="00C27870" w:rsidRDefault="00C27870"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Filière administrative :</w:t>
      </w:r>
    </w:p>
    <w:p w14:paraId="20B2C6ED"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administrateurs,</w:t>
      </w:r>
    </w:p>
    <w:p w14:paraId="0586414D"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attachés,</w:t>
      </w:r>
    </w:p>
    <w:p w14:paraId="0A83DA3A"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secrétaires de mairie,</w:t>
      </w:r>
    </w:p>
    <w:p w14:paraId="7F579FD5"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rédacteurs,</w:t>
      </w:r>
    </w:p>
    <w:p w14:paraId="5F9BBA7E" w14:textId="77777777" w:rsidR="00C27870" w:rsidRP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adjoints administratifs,</w:t>
      </w:r>
    </w:p>
    <w:p w14:paraId="744E6763" w14:textId="77777777" w:rsidR="00C27870" w:rsidRDefault="00C27870" w:rsidP="00C27870">
      <w:pPr>
        <w:pStyle w:val="Paragraphedeliste"/>
        <w:autoSpaceDE w:val="0"/>
        <w:autoSpaceDN w:val="0"/>
        <w:adjustRightInd w:val="0"/>
        <w:spacing w:after="0" w:line="240" w:lineRule="auto"/>
        <w:jc w:val="both"/>
        <w:rPr>
          <w:rFonts w:ascii="Times New Roman" w:hAnsi="Times New Roman" w:cs="Times New Roman"/>
          <w:i/>
          <w:color w:val="FF0000"/>
          <w:sz w:val="24"/>
          <w:szCs w:val="24"/>
        </w:rPr>
      </w:pPr>
    </w:p>
    <w:p w14:paraId="7EE12537" w14:textId="77777777" w:rsidR="00C27870" w:rsidRDefault="00C27870"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Filière technique :</w:t>
      </w:r>
    </w:p>
    <w:p w14:paraId="1E5DB0AF" w14:textId="77777777" w:rsidR="00C27870" w:rsidRDefault="00E1128F"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ingénieurs en chef</w:t>
      </w:r>
      <w:r w:rsidR="00C27870">
        <w:rPr>
          <w:rFonts w:ascii="Times New Roman" w:hAnsi="Times New Roman" w:cs="Times New Roman"/>
          <w:i/>
          <w:color w:val="FF0000"/>
          <w:sz w:val="24"/>
          <w:szCs w:val="24"/>
        </w:rPr>
        <w:t>,</w:t>
      </w:r>
    </w:p>
    <w:p w14:paraId="0B4FED3D"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ingénieurs territoriaux,</w:t>
      </w:r>
    </w:p>
    <w:p w14:paraId="144CF177"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 xml:space="preserve">Les techniciens, </w:t>
      </w:r>
    </w:p>
    <w:p w14:paraId="66D80D76"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agents de maîtrise</w:t>
      </w:r>
      <w:r>
        <w:rPr>
          <w:rFonts w:ascii="Times New Roman" w:hAnsi="Times New Roman" w:cs="Times New Roman"/>
          <w:i/>
          <w:color w:val="FF0000"/>
          <w:sz w:val="24"/>
          <w:szCs w:val="24"/>
        </w:rPr>
        <w:t>,</w:t>
      </w:r>
    </w:p>
    <w:p w14:paraId="098960A8" w14:textId="77777777" w:rsidR="00C27870" w:rsidRP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adjoints techniques</w:t>
      </w:r>
      <w:r>
        <w:rPr>
          <w:rFonts w:ascii="Times New Roman" w:hAnsi="Times New Roman" w:cs="Times New Roman"/>
          <w:i/>
          <w:color w:val="FF0000"/>
          <w:sz w:val="24"/>
          <w:szCs w:val="24"/>
        </w:rPr>
        <w:t>,</w:t>
      </w:r>
    </w:p>
    <w:p w14:paraId="764DB903" w14:textId="77777777" w:rsidR="00C27870" w:rsidRPr="00C27870" w:rsidRDefault="00C27870" w:rsidP="00C27870">
      <w:pPr>
        <w:autoSpaceDE w:val="0"/>
        <w:autoSpaceDN w:val="0"/>
        <w:adjustRightInd w:val="0"/>
        <w:spacing w:after="0" w:line="240" w:lineRule="auto"/>
        <w:jc w:val="both"/>
        <w:rPr>
          <w:rFonts w:ascii="Times New Roman" w:hAnsi="Times New Roman" w:cs="Times New Roman"/>
          <w:i/>
          <w:color w:val="FF0000"/>
          <w:sz w:val="24"/>
          <w:szCs w:val="24"/>
        </w:rPr>
      </w:pPr>
    </w:p>
    <w:p w14:paraId="1EBF99D5" w14:textId="77777777" w:rsidR="00C27870" w:rsidRPr="00C27870" w:rsidRDefault="00C27870"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Filière sportive :</w:t>
      </w:r>
    </w:p>
    <w:p w14:paraId="377D5007"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Les </w:t>
      </w:r>
      <w:r w:rsidRPr="00C27870">
        <w:rPr>
          <w:rFonts w:ascii="Times New Roman" w:hAnsi="Times New Roman" w:cs="Times New Roman"/>
          <w:i/>
          <w:color w:val="FF0000"/>
          <w:sz w:val="24"/>
          <w:szCs w:val="24"/>
        </w:rPr>
        <w:t>conseillers territoriaux des A.P.S.,</w:t>
      </w:r>
    </w:p>
    <w:p w14:paraId="5D73F99A"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éducateurs des APS,</w:t>
      </w:r>
    </w:p>
    <w:p w14:paraId="453B79B6" w14:textId="77777777" w:rsidR="00C27870" w:rsidRP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opérateurs des APS,</w:t>
      </w:r>
    </w:p>
    <w:p w14:paraId="15B9231F" w14:textId="77777777" w:rsidR="00C27870" w:rsidRPr="00C27870" w:rsidRDefault="00C27870" w:rsidP="00C27870">
      <w:pPr>
        <w:pStyle w:val="Paragraphedeliste"/>
        <w:autoSpaceDE w:val="0"/>
        <w:autoSpaceDN w:val="0"/>
        <w:adjustRightInd w:val="0"/>
        <w:spacing w:after="0" w:line="240" w:lineRule="auto"/>
        <w:ind w:left="1440"/>
        <w:jc w:val="both"/>
        <w:rPr>
          <w:rFonts w:ascii="Times New Roman" w:hAnsi="Times New Roman" w:cs="Times New Roman"/>
          <w:i/>
          <w:color w:val="FF0000"/>
          <w:sz w:val="24"/>
          <w:szCs w:val="24"/>
        </w:rPr>
      </w:pPr>
    </w:p>
    <w:p w14:paraId="7A85143B" w14:textId="77777777" w:rsidR="00C27870" w:rsidRDefault="00C27870"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Filière animation :</w:t>
      </w:r>
    </w:p>
    <w:p w14:paraId="5E660F92"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animateurs,</w:t>
      </w:r>
    </w:p>
    <w:p w14:paraId="0C7042DD" w14:textId="77777777" w:rsidR="00C27870" w:rsidRP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adjoints d’animation,</w:t>
      </w:r>
    </w:p>
    <w:p w14:paraId="49C1BE33" w14:textId="77777777" w:rsidR="00C27870" w:rsidRDefault="00C27870" w:rsidP="00C27870">
      <w:pPr>
        <w:autoSpaceDE w:val="0"/>
        <w:autoSpaceDN w:val="0"/>
        <w:adjustRightInd w:val="0"/>
        <w:spacing w:after="0" w:line="240" w:lineRule="auto"/>
        <w:jc w:val="both"/>
        <w:rPr>
          <w:rFonts w:ascii="Times New Roman" w:hAnsi="Times New Roman" w:cs="Times New Roman"/>
          <w:i/>
          <w:color w:val="FF0000"/>
          <w:sz w:val="24"/>
          <w:szCs w:val="24"/>
        </w:rPr>
      </w:pPr>
    </w:p>
    <w:p w14:paraId="28AA80EC" w14:textId="77777777" w:rsidR="00C27870" w:rsidRDefault="00C27870"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 xml:space="preserve">Filière culturelle </w:t>
      </w:r>
      <w:r>
        <w:rPr>
          <w:rFonts w:ascii="Times New Roman" w:hAnsi="Times New Roman" w:cs="Times New Roman"/>
          <w:i/>
          <w:color w:val="FF0000"/>
          <w:sz w:val="24"/>
          <w:szCs w:val="24"/>
        </w:rPr>
        <w:t>(</w:t>
      </w:r>
      <w:r w:rsidRPr="00C27870">
        <w:rPr>
          <w:rFonts w:ascii="Times New Roman" w:hAnsi="Times New Roman" w:cs="Times New Roman"/>
          <w:i/>
          <w:color w:val="FF0000"/>
          <w:sz w:val="24"/>
          <w:szCs w:val="24"/>
        </w:rPr>
        <w:t>Enseignement artistique</w:t>
      </w:r>
      <w:r>
        <w:rPr>
          <w:rFonts w:ascii="Times New Roman" w:hAnsi="Times New Roman" w:cs="Times New Roman"/>
          <w:i/>
          <w:color w:val="FF0000"/>
          <w:sz w:val="24"/>
          <w:szCs w:val="24"/>
        </w:rPr>
        <w:t>) :</w:t>
      </w:r>
    </w:p>
    <w:p w14:paraId="3020A1C5" w14:textId="77777777" w:rsidR="00C27870"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directeurs d’établissements territoriaux d’enseignement artistique,</w:t>
      </w:r>
    </w:p>
    <w:p w14:paraId="6EEAD9B5" w14:textId="77777777" w:rsidR="008B4509" w:rsidRDefault="008B4509" w:rsidP="008B4509">
      <w:pPr>
        <w:autoSpaceDE w:val="0"/>
        <w:autoSpaceDN w:val="0"/>
        <w:adjustRightInd w:val="0"/>
        <w:spacing w:after="0" w:line="240" w:lineRule="auto"/>
        <w:jc w:val="both"/>
        <w:rPr>
          <w:rFonts w:ascii="Times New Roman" w:hAnsi="Times New Roman" w:cs="Times New Roman"/>
          <w:i/>
          <w:color w:val="FF0000"/>
          <w:sz w:val="24"/>
          <w:szCs w:val="24"/>
        </w:rPr>
      </w:pPr>
    </w:p>
    <w:p w14:paraId="42AED81C" w14:textId="77777777" w:rsidR="008B4509" w:rsidRPr="008B4509" w:rsidRDefault="008B4509"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Filière culturelle (patrimoine et bibliothèque) :</w:t>
      </w:r>
    </w:p>
    <w:p w14:paraId="48A57E9E"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conservateurs du patrimoine</w:t>
      </w:r>
    </w:p>
    <w:p w14:paraId="0FF74214"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conservateurs des bibliothèques,</w:t>
      </w:r>
    </w:p>
    <w:p w14:paraId="1BAEA21B"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attachés de conservation du patrimoine,</w:t>
      </w:r>
    </w:p>
    <w:p w14:paraId="158D9910"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bibliothécaires,</w:t>
      </w:r>
    </w:p>
    <w:p w14:paraId="7435B794"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assistants de conservation du patrimoine et des bibliothèques,</w:t>
      </w:r>
    </w:p>
    <w:p w14:paraId="4BD08E85"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adjoints du patrimoine.</w:t>
      </w:r>
    </w:p>
    <w:p w14:paraId="1AF85192" w14:textId="77777777" w:rsidR="008B4509" w:rsidRDefault="008B4509" w:rsidP="008B4509">
      <w:pPr>
        <w:autoSpaceDE w:val="0"/>
        <w:autoSpaceDN w:val="0"/>
        <w:adjustRightInd w:val="0"/>
        <w:spacing w:after="0" w:line="240" w:lineRule="auto"/>
        <w:jc w:val="both"/>
        <w:rPr>
          <w:rFonts w:ascii="Times New Roman" w:hAnsi="Times New Roman" w:cs="Times New Roman"/>
          <w:i/>
          <w:color w:val="FF0000"/>
          <w:sz w:val="24"/>
          <w:szCs w:val="24"/>
        </w:rPr>
      </w:pPr>
    </w:p>
    <w:p w14:paraId="435E0BEE" w14:textId="77777777" w:rsidR="008B4509" w:rsidRDefault="008B4509"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Filière </w:t>
      </w:r>
      <w:r w:rsidRPr="008B4509">
        <w:rPr>
          <w:rFonts w:ascii="Times New Roman" w:hAnsi="Times New Roman" w:cs="Times New Roman"/>
          <w:i/>
          <w:color w:val="FF0000"/>
          <w:sz w:val="24"/>
          <w:szCs w:val="24"/>
        </w:rPr>
        <w:t>m</w:t>
      </w:r>
      <w:r>
        <w:rPr>
          <w:rFonts w:ascii="Times New Roman" w:hAnsi="Times New Roman" w:cs="Times New Roman"/>
          <w:i/>
          <w:color w:val="FF0000"/>
          <w:sz w:val="24"/>
          <w:szCs w:val="24"/>
        </w:rPr>
        <w:t>é</w:t>
      </w:r>
      <w:r w:rsidRPr="008B4509">
        <w:rPr>
          <w:rFonts w:ascii="Times New Roman" w:hAnsi="Times New Roman" w:cs="Times New Roman"/>
          <w:i/>
          <w:color w:val="FF0000"/>
          <w:sz w:val="24"/>
          <w:szCs w:val="24"/>
        </w:rPr>
        <w:t xml:space="preserve">dico-sociale </w:t>
      </w:r>
      <w:r>
        <w:rPr>
          <w:rFonts w:ascii="Times New Roman" w:hAnsi="Times New Roman" w:cs="Times New Roman"/>
          <w:i/>
          <w:color w:val="FF0000"/>
          <w:sz w:val="24"/>
          <w:szCs w:val="24"/>
        </w:rPr>
        <w:t>(</w:t>
      </w:r>
      <w:r w:rsidRPr="008B4509">
        <w:rPr>
          <w:rFonts w:ascii="Times New Roman" w:hAnsi="Times New Roman" w:cs="Times New Roman"/>
          <w:i/>
          <w:color w:val="FF0000"/>
          <w:sz w:val="24"/>
          <w:szCs w:val="24"/>
        </w:rPr>
        <w:t>secteur socio-éducatif</w:t>
      </w:r>
      <w:r>
        <w:rPr>
          <w:rFonts w:ascii="Times New Roman" w:hAnsi="Times New Roman" w:cs="Times New Roman"/>
          <w:i/>
          <w:color w:val="FF0000"/>
          <w:sz w:val="24"/>
          <w:szCs w:val="24"/>
        </w:rPr>
        <w:t>)</w:t>
      </w:r>
    </w:p>
    <w:p w14:paraId="09FC84A7"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 xml:space="preserve">Les conseillers socio-éducatifs, </w:t>
      </w:r>
    </w:p>
    <w:p w14:paraId="3779B051"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assistants socio-éducatifs,</w:t>
      </w:r>
    </w:p>
    <w:p w14:paraId="526DEF5D"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éducateurs de jeunes enfants</w:t>
      </w:r>
      <w:r>
        <w:rPr>
          <w:rFonts w:ascii="Times New Roman" w:hAnsi="Times New Roman" w:cs="Times New Roman"/>
          <w:i/>
          <w:color w:val="FF0000"/>
          <w:sz w:val="24"/>
          <w:szCs w:val="24"/>
        </w:rPr>
        <w:t>,</w:t>
      </w:r>
    </w:p>
    <w:p w14:paraId="5E8497C1"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agents sociaux,</w:t>
      </w:r>
    </w:p>
    <w:p w14:paraId="1FBEA035" w14:textId="77777777" w:rsidR="008B4509" w:rsidRDefault="008B4509" w:rsidP="008B4509">
      <w:pPr>
        <w:pStyle w:val="Paragraphedeliste"/>
        <w:autoSpaceDE w:val="0"/>
        <w:autoSpaceDN w:val="0"/>
        <w:adjustRightInd w:val="0"/>
        <w:spacing w:after="0" w:line="240" w:lineRule="auto"/>
        <w:ind w:left="1440"/>
        <w:jc w:val="both"/>
        <w:rPr>
          <w:rFonts w:ascii="Times New Roman" w:hAnsi="Times New Roman" w:cs="Times New Roman"/>
          <w:i/>
          <w:color w:val="FF0000"/>
          <w:sz w:val="24"/>
          <w:szCs w:val="24"/>
        </w:rPr>
      </w:pPr>
    </w:p>
    <w:p w14:paraId="6F14C39A"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médecins</w:t>
      </w:r>
    </w:p>
    <w:p w14:paraId="0AA0ED8D"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infirmiers territoriaux en soins généraux,</w:t>
      </w:r>
    </w:p>
    <w:p w14:paraId="5AC5DE69"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puéricultrices cadres territoriaux de santé,</w:t>
      </w:r>
    </w:p>
    <w:p w14:paraId="73F25814"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puéricultrices territoriales,</w:t>
      </w:r>
    </w:p>
    <w:p w14:paraId="3329F3B9"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Psychologues territoriales,</w:t>
      </w:r>
    </w:p>
    <w:p w14:paraId="6B77CECE"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cadres territoriaux de santé paramédicaux,</w:t>
      </w:r>
    </w:p>
    <w:p w14:paraId="6E45A36D"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sages-femmes territoriales,</w:t>
      </w:r>
    </w:p>
    <w:p w14:paraId="009B90B3"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lastRenderedPageBreak/>
        <w:t>Les biologistes, vétérinaires et pharmaciens</w:t>
      </w:r>
    </w:p>
    <w:p w14:paraId="6B0ADF7E"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cadres territoriaux de santé infirmiers et techniciens paramédicaux,</w:t>
      </w:r>
    </w:p>
    <w:p w14:paraId="1B2CD505"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Moniteurs éducateurs</w:t>
      </w:r>
      <w:r>
        <w:rPr>
          <w:rFonts w:ascii="Times New Roman" w:hAnsi="Times New Roman" w:cs="Times New Roman"/>
          <w:i/>
          <w:color w:val="FF0000"/>
          <w:sz w:val="24"/>
          <w:szCs w:val="24"/>
        </w:rPr>
        <w:t xml:space="preserve"> </w:t>
      </w:r>
      <w:r w:rsidRPr="008B4509">
        <w:rPr>
          <w:rFonts w:ascii="Times New Roman" w:hAnsi="Times New Roman" w:cs="Times New Roman"/>
          <w:i/>
          <w:color w:val="FF0000"/>
          <w:sz w:val="24"/>
          <w:szCs w:val="24"/>
        </w:rPr>
        <w:t>territoriaux et</w:t>
      </w:r>
      <w:r>
        <w:rPr>
          <w:rFonts w:ascii="Times New Roman" w:hAnsi="Times New Roman" w:cs="Times New Roman"/>
          <w:i/>
          <w:color w:val="FF0000"/>
          <w:sz w:val="24"/>
          <w:szCs w:val="24"/>
        </w:rPr>
        <w:t xml:space="preserve"> </w:t>
      </w:r>
      <w:r w:rsidRPr="008B4509">
        <w:rPr>
          <w:rFonts w:ascii="Times New Roman" w:hAnsi="Times New Roman" w:cs="Times New Roman"/>
          <w:i/>
          <w:color w:val="FF0000"/>
          <w:sz w:val="24"/>
          <w:szCs w:val="24"/>
        </w:rPr>
        <w:t>intervenants familiaux</w:t>
      </w:r>
    </w:p>
    <w:p w14:paraId="21F4E394" w14:textId="77777777" w:rsidR="008B4509"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infirmiers territoriaux,</w:t>
      </w:r>
    </w:p>
    <w:p w14:paraId="4ACB7889"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techniciens paramédicaux territoriaux,</w:t>
      </w:r>
    </w:p>
    <w:p w14:paraId="7ADBFC74"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ATSEM,</w:t>
      </w:r>
    </w:p>
    <w:p w14:paraId="6470E26D" w14:textId="77777777" w:rsidR="008B4509"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auxiliaires de puériculture territoriaux,</w:t>
      </w:r>
    </w:p>
    <w:p w14:paraId="59AB6C34" w14:textId="77777777" w:rsidR="00C27870" w:rsidRPr="008B4509"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auxiliaires de soins territoriaux.</w:t>
      </w:r>
    </w:p>
    <w:p w14:paraId="2062E35B" w14:textId="77777777" w:rsidR="00E1128F"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p>
    <w:p w14:paraId="0CB8D315"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autres cadres d’emplois de la collectivité ne sont pas encore concernés par le RIFSEEP, à savoir :</w:t>
      </w:r>
    </w:p>
    <w:p w14:paraId="298688DF" w14:textId="77777777" w:rsidR="00E1128F" w:rsidRDefault="00C27870" w:rsidP="001B2BD3">
      <w:pPr>
        <w:pStyle w:val="Paragraphedeliste"/>
        <w:numPr>
          <w:ilvl w:val="0"/>
          <w:numId w:val="14"/>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w:t>
      </w:r>
      <w:r w:rsidR="00E1128F">
        <w:rPr>
          <w:rFonts w:ascii="Times New Roman" w:hAnsi="Times New Roman" w:cs="Times New Roman"/>
          <w:i/>
          <w:color w:val="FF0000"/>
          <w:sz w:val="24"/>
          <w:szCs w:val="24"/>
        </w:rPr>
        <w:t xml:space="preserve"> professeurs d’enseignement artistique</w:t>
      </w:r>
      <w:r w:rsidR="00E1128F" w:rsidRPr="00EA04C8">
        <w:rPr>
          <w:rFonts w:ascii="Times New Roman" w:hAnsi="Times New Roman" w:cs="Times New Roman"/>
          <w:i/>
          <w:color w:val="FF0000"/>
          <w:sz w:val="24"/>
          <w:szCs w:val="24"/>
        </w:rPr>
        <w:t>,</w:t>
      </w:r>
    </w:p>
    <w:p w14:paraId="293DAE5A" w14:textId="77777777" w:rsidR="00E1128F" w:rsidRPr="00EA04C8" w:rsidRDefault="00C27870" w:rsidP="001B2BD3">
      <w:pPr>
        <w:pStyle w:val="Paragraphedeliste"/>
        <w:numPr>
          <w:ilvl w:val="0"/>
          <w:numId w:val="14"/>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w:t>
      </w:r>
      <w:r w:rsidR="00E1128F">
        <w:rPr>
          <w:rFonts w:ascii="Times New Roman" w:hAnsi="Times New Roman" w:cs="Times New Roman"/>
          <w:i/>
          <w:color w:val="FF0000"/>
          <w:sz w:val="24"/>
          <w:szCs w:val="24"/>
        </w:rPr>
        <w:t xml:space="preserve"> assistants d’enseignement artistique.</w:t>
      </w:r>
    </w:p>
    <w:p w14:paraId="3E567648" w14:textId="77777777" w:rsidR="00E1128F"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p>
    <w:p w14:paraId="16047BDB" w14:textId="77777777" w:rsidR="00E1128F"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Dans l’attente de l’application du RIFSEEP à ces cadres d’emplois par une nouvelle délibération, ils continueront à percevoir leur régime indemnitaire antérieur.</w:t>
      </w:r>
    </w:p>
    <w:p w14:paraId="45102FEA" w14:textId="77777777" w:rsidR="00E1128F"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p>
    <w:p w14:paraId="190AF60F" w14:textId="77777777" w:rsidR="00E1128F"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r w:rsidRPr="00EA04C8">
        <w:rPr>
          <w:rFonts w:ascii="Times New Roman" w:hAnsi="Times New Roman" w:cs="Times New Roman"/>
          <w:i/>
          <w:color w:val="FF0000"/>
          <w:sz w:val="24"/>
          <w:szCs w:val="24"/>
          <w:u w:val="single"/>
        </w:rPr>
        <w:t>Le cas échéant</w:t>
      </w:r>
      <w:r>
        <w:rPr>
          <w:rFonts w:ascii="Times New Roman" w:hAnsi="Times New Roman" w:cs="Times New Roman"/>
          <w:i/>
          <w:color w:val="FF0000"/>
          <w:sz w:val="24"/>
          <w:szCs w:val="24"/>
        </w:rPr>
        <w:t xml:space="preserve"> : </w:t>
      </w:r>
      <w:r w:rsidRPr="00EA04C8">
        <w:rPr>
          <w:rFonts w:ascii="Times New Roman" w:hAnsi="Times New Roman" w:cs="Times New Roman"/>
          <w:i/>
          <w:color w:val="FF0000"/>
          <w:sz w:val="24"/>
          <w:szCs w:val="24"/>
        </w:rPr>
        <w:t>Enfin, les agents de la filière police municipale (catégories A, B et C) ne sont pas concernés par le RIFSEEP, ils conserveront donc leur régime indemnitaire</w:t>
      </w:r>
      <w:r>
        <w:rPr>
          <w:rFonts w:ascii="Times New Roman" w:hAnsi="Times New Roman" w:cs="Times New Roman"/>
          <w:i/>
          <w:color w:val="FF0000"/>
          <w:sz w:val="24"/>
          <w:szCs w:val="24"/>
        </w:rPr>
        <w:t xml:space="preserve"> actuel</w:t>
      </w:r>
      <w:r w:rsidRPr="00EA04C8">
        <w:rPr>
          <w:rFonts w:ascii="Times New Roman" w:hAnsi="Times New Roman" w:cs="Times New Roman"/>
          <w:i/>
          <w:color w:val="FF0000"/>
          <w:sz w:val="24"/>
          <w:szCs w:val="24"/>
        </w:rPr>
        <w:t>.</w:t>
      </w:r>
    </w:p>
    <w:p w14:paraId="548E4CF4"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color w:val="FF0000"/>
          <w:sz w:val="24"/>
          <w:szCs w:val="24"/>
        </w:rPr>
      </w:pPr>
    </w:p>
    <w:p w14:paraId="722B0C9F"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color w:val="FF0000"/>
          <w:sz w:val="24"/>
          <w:szCs w:val="24"/>
        </w:rPr>
      </w:pPr>
    </w:p>
    <w:p w14:paraId="789023BF" w14:textId="77777777" w:rsidR="00E1128F" w:rsidRPr="00D24865" w:rsidRDefault="00E1128F" w:rsidP="00E1128F">
      <w:pPr>
        <w:autoSpaceDE w:val="0"/>
        <w:autoSpaceDN w:val="0"/>
        <w:adjustRightInd w:val="0"/>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4CB85D7B" w14:textId="77777777" w:rsidR="00E1128F" w:rsidRPr="00D24865" w:rsidRDefault="00E1128F" w:rsidP="00E1128F">
      <w:pPr>
        <w:spacing w:after="0" w:line="240" w:lineRule="auto"/>
        <w:jc w:val="both"/>
        <w:rPr>
          <w:rFonts w:ascii="Times New Roman" w:hAnsi="Times New Roman" w:cs="Times New Roman"/>
          <w:b/>
          <w:sz w:val="24"/>
          <w:szCs w:val="24"/>
        </w:rPr>
      </w:pPr>
    </w:p>
    <w:p w14:paraId="57E724B4" w14:textId="77777777" w:rsidR="00E1128F" w:rsidRPr="00D24865" w:rsidRDefault="00E1128F" w:rsidP="001B2BD3">
      <w:pPr>
        <w:pStyle w:val="Paragraphedeliste"/>
        <w:numPr>
          <w:ilvl w:val="0"/>
          <w:numId w:val="7"/>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Détermination des groupes de fonctions et des montants plafonds</w:t>
      </w:r>
      <w:r w:rsidRPr="00D24865">
        <w:rPr>
          <w:rFonts w:ascii="Times New Roman" w:hAnsi="Times New Roman" w:cs="Times New Roman"/>
          <w:b/>
          <w:sz w:val="24"/>
          <w:szCs w:val="24"/>
        </w:rPr>
        <w:t> :</w:t>
      </w:r>
    </w:p>
    <w:p w14:paraId="5977F23E" w14:textId="77777777" w:rsidR="00E1128F" w:rsidRPr="00D24865" w:rsidRDefault="00E1128F" w:rsidP="00E1128F">
      <w:pPr>
        <w:spacing w:after="0" w:line="240" w:lineRule="auto"/>
        <w:jc w:val="both"/>
        <w:rPr>
          <w:rFonts w:ascii="Times New Roman" w:hAnsi="Times New Roman" w:cs="Times New Roman"/>
          <w:b/>
          <w:sz w:val="24"/>
          <w:szCs w:val="24"/>
        </w:rPr>
      </w:pPr>
    </w:p>
    <w:p w14:paraId="69952118" w14:textId="77777777" w:rsidR="00E1128F" w:rsidRPr="00D24865" w:rsidRDefault="00E1128F" w:rsidP="00E1128F">
      <w:pPr>
        <w:spacing w:after="0" w:line="240" w:lineRule="auto"/>
        <w:jc w:val="both"/>
        <w:rPr>
          <w:rFonts w:ascii="Times New Roman" w:hAnsi="Times New Roman" w:cs="Times New Roman"/>
          <w:color w:val="000000"/>
          <w:sz w:val="24"/>
          <w:szCs w:val="24"/>
          <w:shd w:val="clear" w:color="auto" w:fill="FFFFFF"/>
        </w:rPr>
      </w:pPr>
      <w:r w:rsidRPr="00D24865">
        <w:rPr>
          <w:rFonts w:ascii="Times New Roman" w:hAnsi="Times New Roman" w:cs="Times New Roman"/>
          <w:sz w:val="24"/>
          <w:szCs w:val="24"/>
        </w:rPr>
        <w:t>Chaque part du RIFSEEP (IFSE et CIA) correspond à un montant fixé par la collectivité dans la limite des plafonds déterminés dans la présente délibération et applicables aux fonctionnaires de l’Etat, c</w:t>
      </w:r>
      <w:r w:rsidRPr="00D24865">
        <w:rPr>
          <w:rFonts w:ascii="Times New Roman" w:hAnsi="Times New Roman" w:cs="Times New Roman"/>
          <w:color w:val="000000"/>
          <w:sz w:val="24"/>
          <w:szCs w:val="24"/>
          <w:shd w:val="clear" w:color="auto" w:fill="FFFFFF"/>
        </w:rPr>
        <w:t>onformément aux dispositions de l’article 88 alinéa 1 de la loi n° 84-53 du 26 janvier 1984 : « </w:t>
      </w:r>
      <w:r w:rsidRPr="00D24865">
        <w:rPr>
          <w:rFonts w:ascii="Times New Roman" w:hAnsi="Times New Roman" w:cs="Times New Roman"/>
          <w:i/>
          <w:color w:val="000000"/>
          <w:sz w:val="24"/>
          <w:szCs w:val="24"/>
          <w:shd w:val="clear" w:color="auto" w:fill="FFFFFF"/>
        </w:rPr>
        <w:t>Lorsque les services de l'Etat servant de référence bénéficient d'une indemnité servie en deux parts, l'organe délibérant détermine les plafonds applicables à chacune de ces parts et en fixe les critères, sans que la somme des deux parts dépasse le plafond global des primes octroyées aux agents de l'Etat</w:t>
      </w:r>
      <w:r w:rsidRPr="00D24865">
        <w:rPr>
          <w:rFonts w:ascii="Times New Roman" w:hAnsi="Times New Roman" w:cs="Times New Roman"/>
          <w:color w:val="000000"/>
          <w:sz w:val="24"/>
          <w:szCs w:val="24"/>
          <w:shd w:val="clear" w:color="auto" w:fill="FFFFFF"/>
        </w:rPr>
        <w:t> ».</w:t>
      </w:r>
    </w:p>
    <w:p w14:paraId="19237721" w14:textId="77777777" w:rsidR="00E1128F" w:rsidRPr="00D24865" w:rsidRDefault="00E1128F" w:rsidP="00E1128F">
      <w:pPr>
        <w:spacing w:after="0" w:line="240" w:lineRule="auto"/>
        <w:jc w:val="both"/>
        <w:rPr>
          <w:rFonts w:ascii="Times New Roman" w:hAnsi="Times New Roman" w:cs="Times New Roman"/>
          <w:sz w:val="24"/>
          <w:szCs w:val="24"/>
        </w:rPr>
      </w:pPr>
    </w:p>
    <w:p w14:paraId="009DE590"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Les montants sont établis pour un agent exerçant à temps complet. Ils sont réduits au prorata de la durée effective du temps de travail pour les agents exerçant à temps partiel ou occupés sur un emploi à temps non complet.</w:t>
      </w:r>
    </w:p>
    <w:p w14:paraId="447C7E1C" w14:textId="77777777" w:rsidR="00E1128F" w:rsidRPr="00D24865" w:rsidRDefault="00E1128F" w:rsidP="00E1128F">
      <w:pPr>
        <w:spacing w:after="0" w:line="240" w:lineRule="auto"/>
        <w:jc w:val="both"/>
        <w:rPr>
          <w:rFonts w:ascii="Times New Roman" w:hAnsi="Times New Roman" w:cs="Times New Roman"/>
          <w:sz w:val="24"/>
          <w:szCs w:val="24"/>
        </w:rPr>
      </w:pPr>
    </w:p>
    <w:p w14:paraId="76FEC5DF"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i/>
          <w:sz w:val="24"/>
          <w:szCs w:val="24"/>
        </w:rPr>
      </w:pPr>
      <w:r w:rsidRPr="00D24865">
        <w:rPr>
          <w:rFonts w:ascii="Times New Roman" w:hAnsi="Times New Roman" w:cs="Times New Roman"/>
          <w:sz w:val="24"/>
          <w:szCs w:val="24"/>
        </w:rPr>
        <w:t xml:space="preserve">Les agents logés par nécessité absolue de service bénéficient de </w:t>
      </w:r>
      <w:r w:rsidR="00C00F2A" w:rsidRPr="00D24865">
        <w:rPr>
          <w:rFonts w:ascii="Times New Roman" w:hAnsi="Times New Roman" w:cs="Times New Roman"/>
          <w:sz w:val="24"/>
          <w:szCs w:val="24"/>
        </w:rPr>
        <w:t>montants maximums</w:t>
      </w:r>
      <w:r w:rsidRPr="00D24865">
        <w:rPr>
          <w:rFonts w:ascii="Times New Roman" w:hAnsi="Times New Roman" w:cs="Times New Roman"/>
          <w:sz w:val="24"/>
          <w:szCs w:val="24"/>
        </w:rPr>
        <w:t xml:space="preserve"> spécifiques.</w:t>
      </w:r>
    </w:p>
    <w:p w14:paraId="26F9EF2E" w14:textId="77777777" w:rsidR="00E1128F" w:rsidRPr="00D24865" w:rsidRDefault="00E1128F" w:rsidP="00E1128F">
      <w:pPr>
        <w:spacing w:after="0" w:line="240" w:lineRule="auto"/>
        <w:jc w:val="both"/>
        <w:rPr>
          <w:rFonts w:ascii="Times New Roman" w:hAnsi="Times New Roman" w:cs="Times New Roman"/>
          <w:sz w:val="24"/>
          <w:szCs w:val="24"/>
        </w:rPr>
      </w:pPr>
    </w:p>
    <w:p w14:paraId="5D59723A"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montant annuel attribué individuellement est fixé par arrêté de l’autorité territoriale.</w:t>
      </w:r>
    </w:p>
    <w:p w14:paraId="4B8015F4" w14:textId="77777777" w:rsidR="00E1128F" w:rsidRPr="00D24865" w:rsidRDefault="00E1128F" w:rsidP="00E1128F">
      <w:pPr>
        <w:spacing w:after="0" w:line="240" w:lineRule="auto"/>
        <w:jc w:val="both"/>
        <w:rPr>
          <w:rFonts w:ascii="Times New Roman" w:hAnsi="Times New Roman" w:cs="Times New Roman"/>
          <w:sz w:val="24"/>
          <w:szCs w:val="24"/>
        </w:rPr>
      </w:pPr>
    </w:p>
    <w:p w14:paraId="0BD7074A" w14:textId="77777777" w:rsidR="00E1128F" w:rsidRPr="00D24865" w:rsidRDefault="00E1128F" w:rsidP="00E1128F">
      <w:pPr>
        <w:spacing w:after="0"/>
        <w:jc w:val="both"/>
        <w:rPr>
          <w:rFonts w:ascii="Times New Roman" w:hAnsi="Times New Roman" w:cs="Times New Roman"/>
          <w:sz w:val="24"/>
          <w:szCs w:val="24"/>
        </w:rPr>
      </w:pPr>
      <w:r w:rsidRPr="00D24865">
        <w:rPr>
          <w:rFonts w:ascii="Times New Roman" w:hAnsi="Times New Roman" w:cs="Times New Roman"/>
          <w:sz w:val="24"/>
          <w:szCs w:val="24"/>
        </w:rPr>
        <w:t>Les groupes de fonctions sont déterminés à partir de critères professionnels tenant compte :</w:t>
      </w:r>
    </w:p>
    <w:p w14:paraId="533F4699" w14:textId="77777777" w:rsidR="00E1128F" w:rsidRPr="00D24865" w:rsidRDefault="00E1128F" w:rsidP="00E1128F">
      <w:pPr>
        <w:spacing w:after="0"/>
        <w:jc w:val="both"/>
        <w:rPr>
          <w:rFonts w:ascii="Times New Roman" w:hAnsi="Times New Roman" w:cs="Times New Roman"/>
          <w:sz w:val="24"/>
          <w:szCs w:val="24"/>
        </w:rPr>
      </w:pPr>
    </w:p>
    <w:p w14:paraId="3D843592" w14:textId="77777777" w:rsidR="00E1128F" w:rsidRPr="00D24865" w:rsidRDefault="00E1128F" w:rsidP="001B2BD3">
      <w:pPr>
        <w:pStyle w:val="Paragraphedeliste"/>
        <w:numPr>
          <w:ilvl w:val="0"/>
          <w:numId w:val="9"/>
        </w:numPr>
        <w:spacing w:after="0"/>
        <w:jc w:val="both"/>
        <w:rPr>
          <w:rFonts w:ascii="Times New Roman" w:hAnsi="Times New Roman" w:cs="Times New Roman"/>
          <w:sz w:val="24"/>
          <w:szCs w:val="24"/>
        </w:rPr>
      </w:pPr>
      <w:r w:rsidRPr="00D24865">
        <w:rPr>
          <w:rFonts w:ascii="Times New Roman" w:hAnsi="Times New Roman" w:cs="Times New Roman"/>
          <w:sz w:val="24"/>
          <w:szCs w:val="24"/>
        </w:rPr>
        <w:t xml:space="preserve">Des fonctions d’encadrement, de coordination, de pilotage ou de conception, notamment au regard : </w:t>
      </w:r>
    </w:p>
    <w:p w14:paraId="140801A7"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Responsabilité d’encadrement direct, de coordination, de projet,</w:t>
      </w:r>
    </w:p>
    <w:p w14:paraId="12340E75"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Responsabilité de formation d’autrui,</w:t>
      </w:r>
    </w:p>
    <w:p w14:paraId="721B471D"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Ampleur du champ d’action (en nombre de mission, en valeur).</w:t>
      </w:r>
    </w:p>
    <w:p w14:paraId="1B840E9C" w14:textId="77777777" w:rsidR="00E1128F" w:rsidRPr="00D24865" w:rsidRDefault="00E1128F" w:rsidP="00E1128F">
      <w:pPr>
        <w:spacing w:after="0"/>
        <w:jc w:val="both"/>
        <w:rPr>
          <w:rFonts w:ascii="Times New Roman" w:hAnsi="Times New Roman" w:cs="Times New Roman"/>
          <w:sz w:val="24"/>
          <w:szCs w:val="24"/>
        </w:rPr>
      </w:pPr>
    </w:p>
    <w:p w14:paraId="34313FE1" w14:textId="77777777" w:rsidR="00E1128F" w:rsidRPr="00D24865" w:rsidRDefault="00E1128F" w:rsidP="001B2BD3">
      <w:pPr>
        <w:pStyle w:val="Paragraphedeliste"/>
        <w:numPr>
          <w:ilvl w:val="0"/>
          <w:numId w:val="9"/>
        </w:numPr>
        <w:spacing w:after="0"/>
        <w:jc w:val="both"/>
        <w:rPr>
          <w:rFonts w:ascii="Times New Roman" w:hAnsi="Times New Roman" w:cs="Times New Roman"/>
          <w:sz w:val="24"/>
          <w:szCs w:val="24"/>
        </w:rPr>
      </w:pPr>
      <w:r w:rsidRPr="00D24865">
        <w:rPr>
          <w:rFonts w:ascii="Times New Roman" w:hAnsi="Times New Roman" w:cs="Times New Roman"/>
          <w:sz w:val="24"/>
          <w:szCs w:val="24"/>
        </w:rPr>
        <w:t>De la technicité, de l’expertise ou de la qualification nécessaire à l’exercice des fonctions :</w:t>
      </w:r>
    </w:p>
    <w:p w14:paraId="606C5FF8"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Niveau de qualification requis (niveau de diplôme),</w:t>
      </w:r>
    </w:p>
    <w:p w14:paraId="38AAA701"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Connaissances (de niveau élémentaire à expertise),</w:t>
      </w:r>
    </w:p>
    <w:p w14:paraId="05D59926"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Autonomie, initiative,</w:t>
      </w:r>
    </w:p>
    <w:p w14:paraId="6E60FABA"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Difficulté et complexité des taches (exécution simple ou interprétation).</w:t>
      </w:r>
    </w:p>
    <w:p w14:paraId="197FAD0E" w14:textId="77777777" w:rsidR="00E1128F" w:rsidRPr="00D24865" w:rsidRDefault="00E1128F" w:rsidP="00E1128F">
      <w:pPr>
        <w:spacing w:after="0"/>
        <w:jc w:val="both"/>
        <w:rPr>
          <w:rFonts w:ascii="Times New Roman" w:hAnsi="Times New Roman" w:cs="Times New Roman"/>
          <w:sz w:val="24"/>
          <w:szCs w:val="24"/>
        </w:rPr>
      </w:pPr>
    </w:p>
    <w:p w14:paraId="521EB2C0" w14:textId="77777777" w:rsidR="00E1128F" w:rsidRPr="00D24865" w:rsidRDefault="00E1128F" w:rsidP="001B2BD3">
      <w:pPr>
        <w:pStyle w:val="Paragraphedeliste"/>
        <w:numPr>
          <w:ilvl w:val="0"/>
          <w:numId w:val="9"/>
        </w:numPr>
        <w:spacing w:after="0"/>
        <w:jc w:val="both"/>
        <w:rPr>
          <w:rFonts w:ascii="Times New Roman" w:hAnsi="Times New Roman" w:cs="Times New Roman"/>
          <w:sz w:val="24"/>
          <w:szCs w:val="24"/>
        </w:rPr>
      </w:pPr>
      <w:r w:rsidRPr="00D24865">
        <w:rPr>
          <w:rFonts w:ascii="Times New Roman" w:hAnsi="Times New Roman" w:cs="Times New Roman"/>
          <w:sz w:val="24"/>
          <w:szCs w:val="24"/>
        </w:rPr>
        <w:t>Des sujétions particulières ou du degré d’exposition du poste au regard de son environnement professionnel :</w:t>
      </w:r>
    </w:p>
    <w:p w14:paraId="7EBC4038"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Horaires atypiques,</w:t>
      </w:r>
    </w:p>
    <w:p w14:paraId="16F8A7B2"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Responsabilité financière,</w:t>
      </w:r>
    </w:p>
    <w:p w14:paraId="5C461B2C" w14:textId="77777777" w:rsidR="00E1128F"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Effort physique,</w:t>
      </w:r>
    </w:p>
    <w:p w14:paraId="088D5A14"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Pr>
          <w:rFonts w:ascii="Times New Roman" w:hAnsi="Times New Roman" w:cs="Times New Roman"/>
          <w:i/>
          <w:color w:val="FF0000"/>
          <w:sz w:val="24"/>
          <w:szCs w:val="24"/>
        </w:rPr>
        <w:t>T</w:t>
      </w:r>
      <w:r w:rsidRPr="00EF4405">
        <w:rPr>
          <w:rFonts w:ascii="Times New Roman" w:hAnsi="Times New Roman" w:cs="Times New Roman"/>
          <w:i/>
          <w:color w:val="FF0000"/>
          <w:sz w:val="24"/>
          <w:szCs w:val="24"/>
        </w:rPr>
        <w:t>ravaux dangereux, insalubres, incommodes ou salissants</w:t>
      </w:r>
      <w:r>
        <w:rPr>
          <w:rFonts w:ascii="Times New Roman" w:hAnsi="Times New Roman" w:cs="Times New Roman"/>
          <w:i/>
          <w:color w:val="FF0000"/>
          <w:sz w:val="24"/>
          <w:szCs w:val="24"/>
        </w:rPr>
        <w:t>,</w:t>
      </w:r>
    </w:p>
    <w:p w14:paraId="31C564BE"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Relations internes et ou externes.</w:t>
      </w:r>
    </w:p>
    <w:p w14:paraId="7CB69EB1" w14:textId="77777777" w:rsidR="00E1128F" w:rsidRPr="00D24865" w:rsidRDefault="00E1128F" w:rsidP="00E1128F">
      <w:pPr>
        <w:spacing w:after="0" w:line="240" w:lineRule="auto"/>
        <w:jc w:val="both"/>
        <w:rPr>
          <w:rFonts w:ascii="Times New Roman" w:hAnsi="Times New Roman" w:cs="Times New Roman"/>
          <w:sz w:val="24"/>
          <w:szCs w:val="24"/>
        </w:rPr>
      </w:pPr>
    </w:p>
    <w:p w14:paraId="04F2EC0F"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r w:rsidRPr="00D24865">
        <w:rPr>
          <w:rFonts w:ascii="Times New Roman" w:hAnsi="Times New Roman" w:cs="Times New Roman"/>
          <w:b/>
          <w:i/>
          <w:color w:val="FF0000"/>
          <w:sz w:val="24"/>
          <w:szCs w:val="24"/>
          <w:u w:val="single"/>
        </w:rPr>
        <w:t>Rappel </w:t>
      </w:r>
      <w:r w:rsidRPr="00D24865">
        <w:rPr>
          <w:rFonts w:ascii="Times New Roman" w:hAnsi="Times New Roman" w:cs="Times New Roman"/>
          <w:i/>
          <w:color w:val="FF0000"/>
          <w:sz w:val="24"/>
          <w:szCs w:val="24"/>
        </w:rPr>
        <w:t>: les critères professionnels définis ci-dessus ne sont que des exemples, la collectivité doit, dans la mesure du possible, choisir des critères objectifs pour répartir l’ensemble des emplois dans des groupes de fonctions)</w:t>
      </w:r>
    </w:p>
    <w:p w14:paraId="7656A362" w14:textId="77777777" w:rsidR="00E1128F" w:rsidRPr="00D24865" w:rsidRDefault="00E1128F" w:rsidP="00E1128F">
      <w:pPr>
        <w:spacing w:after="0" w:line="240" w:lineRule="auto"/>
        <w:jc w:val="both"/>
        <w:rPr>
          <w:rFonts w:ascii="Times New Roman" w:hAnsi="Times New Roman" w:cs="Times New Roman"/>
          <w:sz w:val="24"/>
          <w:szCs w:val="24"/>
        </w:rPr>
      </w:pPr>
    </w:p>
    <w:p w14:paraId="74C6DFAF" w14:textId="77777777" w:rsidR="00E1128F" w:rsidRPr="00D24865" w:rsidRDefault="00E1128F" w:rsidP="00E1128F">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Pour les catégories A</w:t>
      </w:r>
      <w:r w:rsidRPr="00D24865">
        <w:rPr>
          <w:rFonts w:ascii="Times New Roman" w:hAnsi="Times New Roman" w:cs="Times New Roman"/>
          <w:b/>
          <w:sz w:val="24"/>
          <w:szCs w:val="24"/>
        </w:rPr>
        <w:t> :</w:t>
      </w:r>
    </w:p>
    <w:p w14:paraId="0C802ACC" w14:textId="77777777" w:rsidR="00E1128F" w:rsidRPr="00D24865" w:rsidRDefault="00E1128F" w:rsidP="00E1128F">
      <w:pPr>
        <w:spacing w:after="0" w:line="240" w:lineRule="auto"/>
        <w:jc w:val="both"/>
        <w:rPr>
          <w:rFonts w:ascii="Times New Roman" w:hAnsi="Times New Roman" w:cs="Times New Roman"/>
          <w:sz w:val="24"/>
          <w:szCs w:val="24"/>
        </w:rPr>
      </w:pPr>
    </w:p>
    <w:p w14:paraId="2BF68F14" w14:textId="77777777" w:rsidR="00E1128F" w:rsidRPr="00D24865" w:rsidRDefault="00E1128F" w:rsidP="001B2BD3">
      <w:pPr>
        <w:pStyle w:val="Paragraphedeliste"/>
        <w:numPr>
          <w:ilvl w:val="0"/>
          <w:numId w:val="6"/>
        </w:numPr>
        <w:spacing w:after="0" w:line="240" w:lineRule="auto"/>
        <w:jc w:val="both"/>
        <w:rPr>
          <w:rFonts w:ascii="Times New Roman" w:hAnsi="Times New Roman" w:cs="Times New Roman"/>
          <w:sz w:val="24"/>
          <w:szCs w:val="24"/>
        </w:rPr>
      </w:pPr>
      <w:r w:rsidRPr="00D24865">
        <w:rPr>
          <w:rFonts w:ascii="Times New Roman" w:hAnsi="Times New Roman" w:cs="Times New Roman"/>
          <w:b/>
          <w:sz w:val="24"/>
          <w:szCs w:val="24"/>
          <w:u w:val="single"/>
        </w:rPr>
        <w:t>Cadre d’emplois des administrateurs territoriaux</w:t>
      </w:r>
    </w:p>
    <w:p w14:paraId="2CDBCA3C" w14:textId="77777777" w:rsidR="00E1128F" w:rsidRPr="00D24865" w:rsidRDefault="00E1128F" w:rsidP="00E1128F">
      <w:pPr>
        <w:spacing w:after="0" w:line="240" w:lineRule="auto"/>
        <w:jc w:val="both"/>
        <w:rPr>
          <w:rFonts w:ascii="Times New Roman" w:hAnsi="Times New Roman" w:cs="Times New Roman"/>
          <w:sz w:val="24"/>
          <w:szCs w:val="24"/>
        </w:rPr>
      </w:pPr>
    </w:p>
    <w:p w14:paraId="06EA1CB8" w14:textId="77777777" w:rsidR="00E1128F" w:rsidRPr="00D24865" w:rsidRDefault="00E1128F" w:rsidP="00E1128F">
      <w:pPr>
        <w:spacing w:after="0" w:line="240" w:lineRule="auto"/>
        <w:jc w:val="both"/>
        <w:rPr>
          <w:rFonts w:ascii="Times New Roman" w:hAnsi="Times New Roman" w:cs="Times New Roman"/>
          <w:sz w:val="24"/>
          <w:szCs w:val="24"/>
        </w:rPr>
      </w:pPr>
      <w:bookmarkStart w:id="0" w:name="_Hlk3541604"/>
      <w:r w:rsidRPr="00D24865">
        <w:rPr>
          <w:rStyle w:val="lev"/>
          <w:rFonts w:ascii="Times New Roman" w:hAnsi="Times New Roman" w:cs="Times New Roman"/>
          <w:b w:val="0"/>
          <w:bCs w:val="0"/>
          <w:color w:val="000000"/>
          <w:sz w:val="24"/>
          <w:szCs w:val="24"/>
          <w:shd w:val="clear" w:color="auto" w:fill="FFFFFF"/>
        </w:rPr>
        <w:t>Vu l’arrêté du</w:t>
      </w:r>
      <w:r w:rsidRPr="00D24865">
        <w:rPr>
          <w:rStyle w:val="lev"/>
          <w:rFonts w:ascii="Times New Roman" w:hAnsi="Times New Roman" w:cs="Times New Roman"/>
          <w:color w:val="000000"/>
          <w:sz w:val="24"/>
          <w:szCs w:val="24"/>
          <w:shd w:val="clear" w:color="auto" w:fill="FFFFFF"/>
        </w:rPr>
        <w:t> </w:t>
      </w:r>
      <w:r w:rsidRPr="00D24865">
        <w:rPr>
          <w:rStyle w:val="lev"/>
          <w:rFonts w:ascii="Times New Roman" w:hAnsi="Times New Roman" w:cs="Times New Roman"/>
          <w:b w:val="0"/>
          <w:bCs w:val="0"/>
          <w:color w:val="000000"/>
          <w:sz w:val="24"/>
          <w:szCs w:val="24"/>
          <w:shd w:val="clear" w:color="auto" w:fill="FFFFFF"/>
        </w:rPr>
        <w:t>29 juin 2015</w:t>
      </w:r>
      <w:r w:rsidRPr="00D24865">
        <w:rPr>
          <w:rStyle w:val="lev"/>
          <w:rFonts w:ascii="Times New Roman" w:hAnsi="Times New Roman" w:cs="Times New Roman"/>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pris pour l'application au corps des administrateurs civils des dispositions du décret n° 2014-513 du 20 mai 2014 </w:t>
      </w:r>
      <w:r w:rsidRPr="00D24865">
        <w:rPr>
          <w:rFonts w:ascii="Times New Roman" w:hAnsi="Times New Roman" w:cs="Times New Roman"/>
          <w:sz w:val="24"/>
          <w:szCs w:val="24"/>
        </w:rPr>
        <w:t>dont le régime indemnitaire est pris en référence pour les administrateurs territoriaux.</w:t>
      </w:r>
    </w:p>
    <w:p w14:paraId="5E5C65CE" w14:textId="77777777" w:rsidR="00E1128F" w:rsidRPr="00D24865" w:rsidRDefault="00E1128F" w:rsidP="00E1128F">
      <w:pPr>
        <w:spacing w:after="0" w:line="240" w:lineRule="auto"/>
        <w:jc w:val="both"/>
        <w:rPr>
          <w:rFonts w:ascii="Times New Roman" w:hAnsi="Times New Roman" w:cs="Times New Roman"/>
          <w:sz w:val="24"/>
          <w:szCs w:val="24"/>
        </w:rPr>
      </w:pPr>
    </w:p>
    <w:p w14:paraId="19BA7B10"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220FC585" w14:textId="77777777" w:rsidR="00E1128F" w:rsidRPr="00D24865" w:rsidRDefault="00E1128F" w:rsidP="00E1128F">
      <w:pPr>
        <w:spacing w:after="0" w:line="240" w:lineRule="auto"/>
        <w:jc w:val="both"/>
        <w:rPr>
          <w:rFonts w:ascii="Times New Roman" w:hAnsi="Times New Roman" w:cs="Times New Roman"/>
          <w:sz w:val="24"/>
          <w:szCs w:val="24"/>
        </w:rPr>
      </w:pPr>
    </w:p>
    <w:p w14:paraId="5219355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administrateurs territoriaux est réparti en 3 groupes de fonctions auxquels correspondent les montants plafonds annuels suivants :</w:t>
      </w:r>
    </w:p>
    <w:tbl>
      <w:tblPr>
        <w:tblStyle w:val="Grilledutableau"/>
        <w:tblW w:w="8079" w:type="dxa"/>
        <w:jc w:val="center"/>
        <w:tblLook w:val="04A0" w:firstRow="1" w:lastRow="0" w:firstColumn="1" w:lastColumn="0" w:noHBand="0" w:noVBand="1"/>
      </w:tblPr>
      <w:tblGrid>
        <w:gridCol w:w="704"/>
        <w:gridCol w:w="2586"/>
        <w:gridCol w:w="1284"/>
        <w:gridCol w:w="1194"/>
        <w:gridCol w:w="2311"/>
      </w:tblGrid>
      <w:tr w:rsidR="00E1128F" w:rsidRPr="00D24865" w14:paraId="01ABF989" w14:textId="77777777" w:rsidTr="00E1128F">
        <w:trPr>
          <w:trHeight w:val="769"/>
          <w:jc w:val="center"/>
        </w:trPr>
        <w:tc>
          <w:tcPr>
            <w:tcW w:w="3290" w:type="dxa"/>
            <w:gridSpan w:val="2"/>
            <w:shd w:val="clear" w:color="auto" w:fill="8EAADB" w:themeFill="accent1" w:themeFillTint="99"/>
            <w:vAlign w:val="center"/>
          </w:tcPr>
          <w:p w14:paraId="2C202306"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84" w:type="dxa"/>
            <w:shd w:val="clear" w:color="auto" w:fill="8EAADB" w:themeFill="accent1" w:themeFillTint="99"/>
            <w:vAlign w:val="center"/>
          </w:tcPr>
          <w:p w14:paraId="67EC5D8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71CD787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94" w:type="dxa"/>
            <w:shd w:val="clear" w:color="auto" w:fill="8EAADB" w:themeFill="accent1" w:themeFillTint="99"/>
            <w:vAlign w:val="center"/>
          </w:tcPr>
          <w:p w14:paraId="72930DF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E8BF1D6"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9C9534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311" w:type="dxa"/>
            <w:shd w:val="clear" w:color="auto" w:fill="8EAADB" w:themeFill="accent1" w:themeFillTint="99"/>
            <w:vAlign w:val="center"/>
          </w:tcPr>
          <w:p w14:paraId="2B8C3E3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3E3B3D5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0FBAEAB6" w14:textId="77777777" w:rsidTr="00E1128F">
        <w:trPr>
          <w:trHeight w:val="397"/>
          <w:jc w:val="center"/>
        </w:trPr>
        <w:tc>
          <w:tcPr>
            <w:tcW w:w="704" w:type="dxa"/>
            <w:shd w:val="clear" w:color="auto" w:fill="FFFFFF" w:themeFill="background1"/>
            <w:vAlign w:val="center"/>
          </w:tcPr>
          <w:p w14:paraId="3D90BD95"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86" w:type="dxa"/>
            <w:shd w:val="clear" w:color="auto" w:fill="FFFFFF" w:themeFill="background1"/>
            <w:vAlign w:val="center"/>
          </w:tcPr>
          <w:p w14:paraId="74C5DB8A"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collectivité</w:t>
            </w:r>
          </w:p>
        </w:tc>
        <w:tc>
          <w:tcPr>
            <w:tcW w:w="1284" w:type="dxa"/>
            <w:vAlign w:val="center"/>
          </w:tcPr>
          <w:p w14:paraId="658428E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1A21215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040A06F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58 800 €</w:t>
            </w:r>
          </w:p>
        </w:tc>
      </w:tr>
      <w:tr w:rsidR="00E1128F" w:rsidRPr="00D24865" w14:paraId="00A2157B" w14:textId="77777777" w:rsidTr="00E1128F">
        <w:trPr>
          <w:trHeight w:val="397"/>
          <w:jc w:val="center"/>
        </w:trPr>
        <w:tc>
          <w:tcPr>
            <w:tcW w:w="704" w:type="dxa"/>
            <w:vAlign w:val="center"/>
          </w:tcPr>
          <w:p w14:paraId="10CAF095"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86" w:type="dxa"/>
            <w:vAlign w:val="center"/>
          </w:tcPr>
          <w:p w14:paraId="547C3AE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groupe de services</w:t>
            </w:r>
          </w:p>
        </w:tc>
        <w:tc>
          <w:tcPr>
            <w:tcW w:w="1284" w:type="dxa"/>
            <w:vAlign w:val="center"/>
          </w:tcPr>
          <w:p w14:paraId="3CEC814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5828D7C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31EA328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55 200 €</w:t>
            </w:r>
          </w:p>
        </w:tc>
      </w:tr>
      <w:tr w:rsidR="00E1128F" w:rsidRPr="00D24865" w14:paraId="72D575B4" w14:textId="77777777" w:rsidTr="00E1128F">
        <w:trPr>
          <w:trHeight w:val="397"/>
          <w:jc w:val="center"/>
        </w:trPr>
        <w:tc>
          <w:tcPr>
            <w:tcW w:w="704" w:type="dxa"/>
            <w:vAlign w:val="center"/>
          </w:tcPr>
          <w:p w14:paraId="651EC362"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586" w:type="dxa"/>
            <w:vAlign w:val="center"/>
          </w:tcPr>
          <w:p w14:paraId="683A6D2D"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service</w:t>
            </w:r>
          </w:p>
        </w:tc>
        <w:tc>
          <w:tcPr>
            <w:tcW w:w="1284" w:type="dxa"/>
            <w:vAlign w:val="center"/>
          </w:tcPr>
          <w:p w14:paraId="247B563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2AA6D03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5C8EF18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49 800 €</w:t>
            </w:r>
          </w:p>
        </w:tc>
      </w:tr>
    </w:tbl>
    <w:p w14:paraId="02115F2C"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bookmarkEnd w:id="0"/>
    <w:p w14:paraId="6F7CDA4C" w14:textId="77777777" w:rsidR="00EF3862" w:rsidRPr="00D24865" w:rsidRDefault="00EF3862" w:rsidP="00EF3862">
      <w:pPr>
        <w:spacing w:after="0"/>
        <w:jc w:val="both"/>
        <w:rPr>
          <w:rFonts w:ascii="Times New Roman" w:hAnsi="Times New Roman" w:cs="Times New Roman"/>
          <w:sz w:val="24"/>
          <w:szCs w:val="24"/>
        </w:rPr>
      </w:pPr>
    </w:p>
    <w:p w14:paraId="23CF821C" w14:textId="77777777" w:rsidR="00EF3862" w:rsidRPr="00D24865" w:rsidRDefault="00EF3862" w:rsidP="00EF386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lastRenderedPageBreak/>
        <w:t>Cadre d’emplois des attachés territoriaux et des secrétaires de mairie de catégorie A</w:t>
      </w:r>
    </w:p>
    <w:p w14:paraId="6ABF3753" w14:textId="77777777" w:rsidR="00EF3862" w:rsidRPr="00D24865" w:rsidRDefault="00EF3862" w:rsidP="00EF3862">
      <w:pPr>
        <w:spacing w:after="0" w:line="240" w:lineRule="auto"/>
        <w:jc w:val="both"/>
        <w:rPr>
          <w:rStyle w:val="lev"/>
          <w:rFonts w:ascii="Times New Roman" w:hAnsi="Times New Roman" w:cs="Times New Roman"/>
          <w:b w:val="0"/>
          <w:bCs w:val="0"/>
          <w:color w:val="000000"/>
          <w:sz w:val="24"/>
          <w:szCs w:val="24"/>
          <w:shd w:val="clear" w:color="auto" w:fill="FFFFFF"/>
        </w:rPr>
      </w:pPr>
    </w:p>
    <w:p w14:paraId="44BA4C1C" w14:textId="77777777" w:rsidR="00EF3862" w:rsidRPr="00D24865" w:rsidRDefault="00EF3862" w:rsidP="00EF3862">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Vu les arrêtés du</w:t>
      </w:r>
      <w:r w:rsidRPr="00D24865">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bCs w:val="0"/>
          <w:color w:val="000000"/>
          <w:sz w:val="24"/>
          <w:szCs w:val="24"/>
          <w:shd w:val="clear" w:color="auto" w:fill="FFFFFF"/>
        </w:rPr>
        <w:t>3 juin 2015 et du 17 décembre 2015</w:t>
      </w:r>
      <w:r w:rsidRPr="00D24865">
        <w:rPr>
          <w:rStyle w:val="lev"/>
          <w:rFonts w:ascii="Times New Roman" w:hAnsi="Times New Roman" w:cs="Times New Roman"/>
          <w:b w:val="0"/>
          <w:color w:val="000000"/>
          <w:sz w:val="24"/>
          <w:szCs w:val="24"/>
          <w:shd w:val="clear" w:color="auto" w:fill="FFFFFF"/>
        </w:rPr>
        <w:t xml:space="preserve"> pris pour l'application au corps interministériel des attachés d'administration de l'Etat des dispositions du décret n° 2014-513 du 20 mai 2014 </w:t>
      </w:r>
      <w:r w:rsidRPr="00D24865">
        <w:rPr>
          <w:rFonts w:ascii="Times New Roman" w:hAnsi="Times New Roman" w:cs="Times New Roman"/>
          <w:sz w:val="24"/>
          <w:szCs w:val="24"/>
        </w:rPr>
        <w:t>dont le régime indemnitaire est pris en référence pour les attachés territoriaux et les secrétaires de mairie de catégorie A.</w:t>
      </w:r>
    </w:p>
    <w:p w14:paraId="3A06A9A9" w14:textId="77777777" w:rsidR="00EF3862" w:rsidRPr="00D24865" w:rsidRDefault="00EF3862" w:rsidP="00EF3862">
      <w:pPr>
        <w:spacing w:after="0" w:line="240" w:lineRule="auto"/>
        <w:jc w:val="both"/>
        <w:rPr>
          <w:rFonts w:ascii="Times New Roman" w:hAnsi="Times New Roman" w:cs="Times New Roman"/>
          <w:sz w:val="24"/>
          <w:szCs w:val="24"/>
        </w:rPr>
      </w:pPr>
    </w:p>
    <w:p w14:paraId="2CA789EB" w14:textId="77777777" w:rsidR="00EF3862" w:rsidRPr="00D24865" w:rsidRDefault="00EF3862" w:rsidP="00EF386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3262C7D3" w14:textId="77777777" w:rsidR="00EF3862" w:rsidRPr="00D24865" w:rsidRDefault="00EF3862" w:rsidP="00EF3862">
      <w:pPr>
        <w:spacing w:after="0" w:line="240" w:lineRule="auto"/>
        <w:jc w:val="both"/>
        <w:rPr>
          <w:rFonts w:ascii="Times New Roman" w:hAnsi="Times New Roman" w:cs="Times New Roman"/>
          <w:sz w:val="24"/>
          <w:szCs w:val="24"/>
          <w:u w:val="single"/>
        </w:rPr>
      </w:pPr>
    </w:p>
    <w:p w14:paraId="1298C01F" w14:textId="77777777" w:rsidR="00EF3862" w:rsidRPr="00D24865" w:rsidRDefault="00EF3862" w:rsidP="00EF386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attachés territoriaux et des secrétaires de mairie de catégorie A est réparti en 4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EF3862" w:rsidRPr="00D24865" w14:paraId="56A9789D" w14:textId="77777777" w:rsidTr="00D86200">
        <w:trPr>
          <w:trHeight w:val="769"/>
          <w:jc w:val="center"/>
        </w:trPr>
        <w:tc>
          <w:tcPr>
            <w:tcW w:w="2689" w:type="dxa"/>
            <w:gridSpan w:val="2"/>
            <w:shd w:val="clear" w:color="auto" w:fill="8EAADB" w:themeFill="accent1" w:themeFillTint="99"/>
            <w:vAlign w:val="center"/>
          </w:tcPr>
          <w:p w14:paraId="090F3045" w14:textId="77777777" w:rsidR="00EF3862" w:rsidRPr="00D24865" w:rsidRDefault="00EF386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26BB73BA" w14:textId="77777777" w:rsidR="00EF3862" w:rsidRPr="00D24865" w:rsidRDefault="00EF386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05363F1" w14:textId="77777777" w:rsidR="00EF3862" w:rsidRPr="00D24865" w:rsidRDefault="00EF386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43" w:type="dxa"/>
            <w:shd w:val="clear" w:color="auto" w:fill="8EAADB" w:themeFill="accent1" w:themeFillTint="99"/>
            <w:vAlign w:val="center"/>
          </w:tcPr>
          <w:p w14:paraId="1A2DBEF6" w14:textId="77777777" w:rsidR="00EF3862" w:rsidRPr="00D24865" w:rsidRDefault="00EF386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6803B5DD" w14:textId="77777777" w:rsidR="00EF3862" w:rsidRPr="00D24865" w:rsidRDefault="00EF3862"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7164C6F7" w14:textId="77777777" w:rsidR="00EF3862" w:rsidRPr="00D24865" w:rsidRDefault="00EF386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117" w:type="dxa"/>
            <w:shd w:val="clear" w:color="auto" w:fill="8EAADB" w:themeFill="accent1" w:themeFillTint="99"/>
          </w:tcPr>
          <w:p w14:paraId="4231E26C"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EC82A45"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300A5529"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984" w:type="dxa"/>
            <w:shd w:val="clear" w:color="auto" w:fill="8EAADB" w:themeFill="accent1" w:themeFillTint="99"/>
          </w:tcPr>
          <w:p w14:paraId="1771D34C"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04C3D671"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680659A2"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F3862" w:rsidRPr="00D24865" w14:paraId="620BCBED" w14:textId="77777777" w:rsidTr="00D86200">
        <w:trPr>
          <w:trHeight w:val="397"/>
          <w:jc w:val="center"/>
        </w:trPr>
        <w:tc>
          <w:tcPr>
            <w:tcW w:w="704" w:type="dxa"/>
            <w:shd w:val="clear" w:color="auto" w:fill="FFFFFF" w:themeFill="background1"/>
            <w:vAlign w:val="center"/>
          </w:tcPr>
          <w:p w14:paraId="3E84F3EE" w14:textId="77777777" w:rsidR="00EF3862" w:rsidRPr="00D24865" w:rsidRDefault="00EF386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1985" w:type="dxa"/>
            <w:shd w:val="clear" w:color="auto" w:fill="FFFFFF" w:themeFill="background1"/>
            <w:vAlign w:val="center"/>
          </w:tcPr>
          <w:p w14:paraId="0D8EC396" w14:textId="77777777" w:rsidR="00EF3862" w:rsidRPr="00D24865" w:rsidRDefault="00EF386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collectivité / secrétariat de mairie catégorie A</w:t>
            </w:r>
          </w:p>
        </w:tc>
        <w:tc>
          <w:tcPr>
            <w:tcW w:w="1134" w:type="dxa"/>
            <w:vAlign w:val="center"/>
          </w:tcPr>
          <w:p w14:paraId="38F207F7"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38286A98"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018E1739"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28 700 €</w:t>
            </w:r>
          </w:p>
        </w:tc>
        <w:tc>
          <w:tcPr>
            <w:tcW w:w="1984" w:type="dxa"/>
            <w:vAlign w:val="center"/>
          </w:tcPr>
          <w:p w14:paraId="431D9C8E"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42 600 €</w:t>
            </w:r>
          </w:p>
        </w:tc>
      </w:tr>
      <w:tr w:rsidR="00EF3862" w:rsidRPr="00D24865" w14:paraId="743E8E1F" w14:textId="77777777" w:rsidTr="00D86200">
        <w:trPr>
          <w:trHeight w:val="397"/>
          <w:jc w:val="center"/>
        </w:trPr>
        <w:tc>
          <w:tcPr>
            <w:tcW w:w="704" w:type="dxa"/>
            <w:vAlign w:val="center"/>
          </w:tcPr>
          <w:p w14:paraId="799B2E51" w14:textId="77777777" w:rsidR="00EF3862" w:rsidRPr="00D24865" w:rsidRDefault="00EF386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1985" w:type="dxa"/>
            <w:vAlign w:val="center"/>
          </w:tcPr>
          <w:p w14:paraId="514CD6DB" w14:textId="77777777" w:rsidR="00EF3862" w:rsidRPr="00D24865" w:rsidRDefault="00EF386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adjointe d’une collectivité Responsable de plusieurs services</w:t>
            </w:r>
          </w:p>
        </w:tc>
        <w:tc>
          <w:tcPr>
            <w:tcW w:w="1134" w:type="dxa"/>
            <w:vAlign w:val="center"/>
          </w:tcPr>
          <w:p w14:paraId="0BDB6C19"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7BCEBB11"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44EB8006"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22 875 €</w:t>
            </w:r>
          </w:p>
        </w:tc>
        <w:tc>
          <w:tcPr>
            <w:tcW w:w="1984" w:type="dxa"/>
            <w:vAlign w:val="center"/>
          </w:tcPr>
          <w:p w14:paraId="199B41F8"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37 800 €</w:t>
            </w:r>
          </w:p>
        </w:tc>
      </w:tr>
      <w:tr w:rsidR="00EF3862" w:rsidRPr="00D24865" w14:paraId="2BDD79A0" w14:textId="77777777" w:rsidTr="00D86200">
        <w:trPr>
          <w:trHeight w:val="397"/>
          <w:jc w:val="center"/>
        </w:trPr>
        <w:tc>
          <w:tcPr>
            <w:tcW w:w="704" w:type="dxa"/>
            <w:vAlign w:val="center"/>
          </w:tcPr>
          <w:p w14:paraId="1EDF42F6" w14:textId="77777777" w:rsidR="00EF3862" w:rsidRPr="00D24865" w:rsidRDefault="00EF386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1985" w:type="dxa"/>
            <w:vAlign w:val="center"/>
          </w:tcPr>
          <w:p w14:paraId="7618890B" w14:textId="77777777" w:rsidR="00EF3862" w:rsidRPr="00D24865" w:rsidRDefault="00EF386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d’un service</w:t>
            </w:r>
          </w:p>
        </w:tc>
        <w:tc>
          <w:tcPr>
            <w:tcW w:w="1134" w:type="dxa"/>
            <w:vAlign w:val="center"/>
          </w:tcPr>
          <w:p w14:paraId="264E553F"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26291B3E"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1206ECB2"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18 820 €</w:t>
            </w:r>
          </w:p>
        </w:tc>
        <w:tc>
          <w:tcPr>
            <w:tcW w:w="1984" w:type="dxa"/>
            <w:vAlign w:val="center"/>
          </w:tcPr>
          <w:p w14:paraId="2EB333F8"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30 000 €</w:t>
            </w:r>
          </w:p>
        </w:tc>
      </w:tr>
      <w:tr w:rsidR="00EF3862" w:rsidRPr="00D24865" w14:paraId="57C9C325" w14:textId="77777777" w:rsidTr="00D86200">
        <w:trPr>
          <w:trHeight w:val="397"/>
          <w:jc w:val="center"/>
        </w:trPr>
        <w:tc>
          <w:tcPr>
            <w:tcW w:w="704" w:type="dxa"/>
            <w:vAlign w:val="center"/>
          </w:tcPr>
          <w:p w14:paraId="6A8FC25E" w14:textId="77777777" w:rsidR="00EF3862" w:rsidRPr="00D24865" w:rsidRDefault="00EF386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4</w:t>
            </w:r>
          </w:p>
        </w:tc>
        <w:tc>
          <w:tcPr>
            <w:tcW w:w="1985" w:type="dxa"/>
            <w:vAlign w:val="center"/>
          </w:tcPr>
          <w:p w14:paraId="282088C9" w14:textId="77777777" w:rsidR="00EF3862" w:rsidRPr="00D24865" w:rsidRDefault="00EF386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Adjoint responsable de service / expertise / fonction de coordination ou de pilotage</w:t>
            </w:r>
          </w:p>
        </w:tc>
        <w:tc>
          <w:tcPr>
            <w:tcW w:w="1134" w:type="dxa"/>
            <w:vAlign w:val="center"/>
          </w:tcPr>
          <w:p w14:paraId="032C4B6F"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55568E94"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74A8B8E1"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14 760 €</w:t>
            </w:r>
          </w:p>
        </w:tc>
        <w:tc>
          <w:tcPr>
            <w:tcW w:w="1984" w:type="dxa"/>
            <w:vAlign w:val="center"/>
          </w:tcPr>
          <w:p w14:paraId="07C97CEA"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24 000 €</w:t>
            </w:r>
          </w:p>
        </w:tc>
      </w:tr>
    </w:tbl>
    <w:p w14:paraId="72504DBC" w14:textId="77777777" w:rsidR="00EF3862" w:rsidRPr="00D24865" w:rsidRDefault="00EF3862" w:rsidP="00EF3862">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DC329B3" w14:textId="5F2DA30D" w:rsidR="00FD2112" w:rsidRDefault="00FD2112" w:rsidP="00FD2112">
      <w:pPr>
        <w:spacing w:after="0"/>
        <w:jc w:val="both"/>
        <w:rPr>
          <w:rFonts w:ascii="Times New Roman" w:hAnsi="Times New Roman" w:cs="Times New Roman"/>
          <w:sz w:val="24"/>
          <w:szCs w:val="24"/>
        </w:rPr>
      </w:pPr>
    </w:p>
    <w:p w14:paraId="74D51AF0" w14:textId="2E7754A3" w:rsidR="003C4F83" w:rsidRDefault="003C4F83" w:rsidP="00FD2112">
      <w:pPr>
        <w:spacing w:after="0"/>
        <w:jc w:val="both"/>
        <w:rPr>
          <w:rFonts w:ascii="Times New Roman" w:hAnsi="Times New Roman" w:cs="Times New Roman"/>
          <w:sz w:val="24"/>
          <w:szCs w:val="24"/>
        </w:rPr>
      </w:pPr>
    </w:p>
    <w:p w14:paraId="32F6B6F9" w14:textId="3DD64C6B" w:rsidR="003C4F83" w:rsidRDefault="003C4F83" w:rsidP="00FD2112">
      <w:pPr>
        <w:spacing w:after="0"/>
        <w:jc w:val="both"/>
        <w:rPr>
          <w:rFonts w:ascii="Times New Roman" w:hAnsi="Times New Roman" w:cs="Times New Roman"/>
          <w:sz w:val="24"/>
          <w:szCs w:val="24"/>
        </w:rPr>
      </w:pPr>
    </w:p>
    <w:p w14:paraId="613E762B" w14:textId="77777777" w:rsidR="003C4F83" w:rsidRPr="00D24865" w:rsidRDefault="003C4F83" w:rsidP="00FD2112">
      <w:pPr>
        <w:spacing w:after="0"/>
        <w:jc w:val="both"/>
        <w:rPr>
          <w:rFonts w:ascii="Times New Roman" w:hAnsi="Times New Roman" w:cs="Times New Roman"/>
          <w:sz w:val="24"/>
          <w:szCs w:val="24"/>
        </w:rPr>
      </w:pPr>
    </w:p>
    <w:p w14:paraId="13236A02" w14:textId="77777777" w:rsidR="00FD2112" w:rsidRPr="00D24865" w:rsidRDefault="00FD2112" w:rsidP="00FD211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lastRenderedPageBreak/>
        <w:t xml:space="preserve">Cadre d’emplois des </w:t>
      </w:r>
      <w:r w:rsidRPr="00FD2112">
        <w:rPr>
          <w:rFonts w:ascii="Times New Roman" w:hAnsi="Times New Roman" w:cs="Times New Roman"/>
          <w:b/>
          <w:sz w:val="24"/>
          <w:szCs w:val="24"/>
          <w:u w:val="single"/>
        </w:rPr>
        <w:t>Directeurs d'établissements territoriaux d'enseignement artistique</w:t>
      </w:r>
    </w:p>
    <w:p w14:paraId="50A6881F" w14:textId="77777777" w:rsidR="00FD2112" w:rsidRPr="00D24865" w:rsidRDefault="00FD2112" w:rsidP="00FD2112">
      <w:pPr>
        <w:spacing w:after="0" w:line="240" w:lineRule="auto"/>
        <w:jc w:val="both"/>
        <w:rPr>
          <w:rStyle w:val="lev"/>
          <w:rFonts w:ascii="Times New Roman" w:hAnsi="Times New Roman" w:cs="Times New Roman"/>
          <w:b w:val="0"/>
          <w:bCs w:val="0"/>
          <w:color w:val="000000"/>
          <w:sz w:val="24"/>
          <w:szCs w:val="24"/>
          <w:shd w:val="clear" w:color="auto" w:fill="FFFFFF"/>
        </w:rPr>
      </w:pPr>
    </w:p>
    <w:p w14:paraId="1FC0EC59"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 xml:space="preserve">Vu </w:t>
      </w:r>
      <w:r w:rsidR="00D13A56" w:rsidRPr="00D13A56">
        <w:rPr>
          <w:rFonts w:ascii="Times New Roman" w:hAnsi="Times New Roman" w:cs="Times New Roman"/>
          <w:iCs/>
          <w:sz w:val="24"/>
          <w:szCs w:val="24"/>
        </w:rPr>
        <w:t>le décret 2020-182 précité</w:t>
      </w:r>
      <w:r w:rsidR="00D13A56" w:rsidRPr="00BE52AC">
        <w:rPr>
          <w:iCs/>
        </w:rPr>
        <w:t xml:space="preserve"> </w:t>
      </w:r>
      <w:r w:rsidR="00D13A56">
        <w:rPr>
          <w:rStyle w:val="lev"/>
          <w:rFonts w:ascii="Times New Roman" w:hAnsi="Times New Roman" w:cs="Times New Roman"/>
          <w:b w:val="0"/>
          <w:bCs w:val="0"/>
          <w:color w:val="000000"/>
          <w:sz w:val="24"/>
          <w:szCs w:val="24"/>
          <w:shd w:val="clear" w:color="auto" w:fill="FFFFFF"/>
        </w:rPr>
        <w:t xml:space="preserve">et </w:t>
      </w:r>
      <w:r w:rsidRPr="00D24865">
        <w:rPr>
          <w:rStyle w:val="lev"/>
          <w:rFonts w:ascii="Times New Roman" w:hAnsi="Times New Roman" w:cs="Times New Roman"/>
          <w:b w:val="0"/>
          <w:bCs w:val="0"/>
          <w:color w:val="000000"/>
          <w:sz w:val="24"/>
          <w:szCs w:val="24"/>
          <w:shd w:val="clear" w:color="auto" w:fill="FFFFFF"/>
        </w:rPr>
        <w:t>les arrêtés du</w:t>
      </w:r>
      <w:r w:rsidRPr="00D24865">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bCs w:val="0"/>
          <w:color w:val="000000"/>
          <w:sz w:val="24"/>
          <w:szCs w:val="24"/>
          <w:shd w:val="clear" w:color="auto" w:fill="FFFFFF"/>
        </w:rPr>
        <w:t>3 juin 2015 et du 17 décembre 2015</w:t>
      </w:r>
      <w:r w:rsidRPr="00D24865">
        <w:rPr>
          <w:rStyle w:val="lev"/>
          <w:rFonts w:ascii="Times New Roman" w:hAnsi="Times New Roman" w:cs="Times New Roman"/>
          <w:b w:val="0"/>
          <w:color w:val="000000"/>
          <w:sz w:val="24"/>
          <w:szCs w:val="24"/>
          <w:shd w:val="clear" w:color="auto" w:fill="FFFFFF"/>
        </w:rPr>
        <w:t xml:space="preserve"> pris pour l'application au corps interministériel des attachés d'administration de l'Etat des dispositions du décret n° 2014-513 du 20 mai 2014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sz w:val="24"/>
          <w:szCs w:val="24"/>
        </w:rPr>
        <w:t xml:space="preserve"> pour les </w:t>
      </w:r>
      <w:r w:rsidRPr="00FD2112">
        <w:rPr>
          <w:rFonts w:ascii="Times New Roman" w:hAnsi="Times New Roman" w:cs="Times New Roman"/>
          <w:sz w:val="24"/>
          <w:szCs w:val="24"/>
        </w:rPr>
        <w:t>Directeurs d'établissements territoriaux d'enseignement artistique</w:t>
      </w:r>
      <w:r w:rsidRPr="00D24865">
        <w:rPr>
          <w:rFonts w:ascii="Times New Roman" w:hAnsi="Times New Roman" w:cs="Times New Roman"/>
          <w:sz w:val="24"/>
          <w:szCs w:val="24"/>
        </w:rPr>
        <w:t>.</w:t>
      </w:r>
    </w:p>
    <w:p w14:paraId="4737D910" w14:textId="77777777" w:rsidR="00FD2112" w:rsidRPr="00D24865" w:rsidRDefault="00FD2112" w:rsidP="00FD2112">
      <w:pPr>
        <w:spacing w:after="0" w:line="240" w:lineRule="auto"/>
        <w:jc w:val="both"/>
        <w:rPr>
          <w:rFonts w:ascii="Times New Roman" w:hAnsi="Times New Roman" w:cs="Times New Roman"/>
          <w:sz w:val="24"/>
          <w:szCs w:val="24"/>
        </w:rPr>
      </w:pPr>
    </w:p>
    <w:p w14:paraId="448F26A2"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42C9FD4D" w14:textId="77777777" w:rsidR="00FD2112" w:rsidRPr="00D24865" w:rsidRDefault="00FD2112" w:rsidP="00FD2112">
      <w:pPr>
        <w:spacing w:after="0" w:line="240" w:lineRule="auto"/>
        <w:jc w:val="both"/>
        <w:rPr>
          <w:rFonts w:ascii="Times New Roman" w:hAnsi="Times New Roman" w:cs="Times New Roman"/>
          <w:sz w:val="24"/>
          <w:szCs w:val="24"/>
          <w:u w:val="single"/>
        </w:rPr>
      </w:pPr>
    </w:p>
    <w:p w14:paraId="5A0754C1"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FD2112">
        <w:rPr>
          <w:rFonts w:ascii="Times New Roman" w:hAnsi="Times New Roman" w:cs="Times New Roman"/>
          <w:sz w:val="24"/>
          <w:szCs w:val="24"/>
        </w:rPr>
        <w:t xml:space="preserve">Directeurs d'établissements territoriaux d'enseignement artistique </w:t>
      </w:r>
      <w:r w:rsidRPr="00D24865">
        <w:rPr>
          <w:rFonts w:ascii="Times New Roman" w:hAnsi="Times New Roman" w:cs="Times New Roman"/>
          <w:sz w:val="24"/>
          <w:szCs w:val="24"/>
        </w:rPr>
        <w:t>est réparti en 4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FD2112" w:rsidRPr="00D24865" w14:paraId="697F6551" w14:textId="77777777" w:rsidTr="00D86200">
        <w:trPr>
          <w:trHeight w:val="769"/>
          <w:jc w:val="center"/>
        </w:trPr>
        <w:tc>
          <w:tcPr>
            <w:tcW w:w="2689" w:type="dxa"/>
            <w:gridSpan w:val="2"/>
            <w:shd w:val="clear" w:color="auto" w:fill="8EAADB" w:themeFill="accent1" w:themeFillTint="99"/>
            <w:vAlign w:val="center"/>
          </w:tcPr>
          <w:p w14:paraId="664B4B86"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719D4498"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395D7128"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43" w:type="dxa"/>
            <w:shd w:val="clear" w:color="auto" w:fill="8EAADB" w:themeFill="accent1" w:themeFillTint="99"/>
            <w:vAlign w:val="center"/>
          </w:tcPr>
          <w:p w14:paraId="50CAE1C6"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2444565" w14:textId="77777777" w:rsidR="00FD2112" w:rsidRPr="00D24865" w:rsidRDefault="00FD2112"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026ECB6"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117" w:type="dxa"/>
            <w:shd w:val="clear" w:color="auto" w:fill="8EAADB" w:themeFill="accent1" w:themeFillTint="99"/>
          </w:tcPr>
          <w:p w14:paraId="5053E4B9"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3D7A688C"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1C098672"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984" w:type="dxa"/>
            <w:shd w:val="clear" w:color="auto" w:fill="8EAADB" w:themeFill="accent1" w:themeFillTint="99"/>
          </w:tcPr>
          <w:p w14:paraId="3477971C"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6AECE2E3"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1CC916E1"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D2112" w:rsidRPr="00D24865" w14:paraId="7E2CA7EA" w14:textId="77777777" w:rsidTr="00D86200">
        <w:trPr>
          <w:trHeight w:val="397"/>
          <w:jc w:val="center"/>
        </w:trPr>
        <w:tc>
          <w:tcPr>
            <w:tcW w:w="704" w:type="dxa"/>
            <w:shd w:val="clear" w:color="auto" w:fill="FFFFFF" w:themeFill="background1"/>
            <w:vAlign w:val="center"/>
          </w:tcPr>
          <w:p w14:paraId="575EBB60"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1985" w:type="dxa"/>
            <w:shd w:val="clear" w:color="auto" w:fill="FFFFFF" w:themeFill="background1"/>
            <w:vAlign w:val="center"/>
          </w:tcPr>
          <w:p w14:paraId="684741BE"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sidR="00F967E1">
              <w:rPr>
                <w:rFonts w:ascii="Times New Roman" w:hAnsi="Times New Roman" w:cs="Times New Roman"/>
                <w:i/>
                <w:color w:val="FF0000"/>
                <w:sz w:val="24"/>
                <w:szCs w:val="24"/>
              </w:rPr>
              <w:t>de</w:t>
            </w:r>
            <w:r>
              <w:rPr>
                <w:rFonts w:ascii="Times New Roman" w:hAnsi="Times New Roman" w:cs="Times New Roman"/>
                <w:i/>
                <w:color w:val="FF0000"/>
                <w:sz w:val="24"/>
                <w:szCs w:val="24"/>
              </w:rPr>
              <w:t xml:space="preserve"> </w:t>
            </w:r>
            <w:proofErr w:type="spellStart"/>
            <w:r>
              <w:rPr>
                <w:rFonts w:ascii="Times New Roman" w:hAnsi="Times New Roman" w:cs="Times New Roman"/>
                <w:i/>
                <w:color w:val="FF0000"/>
                <w:sz w:val="24"/>
                <w:szCs w:val="24"/>
              </w:rPr>
              <w:t>plurieurs</w:t>
            </w:r>
            <w:proofErr w:type="spellEnd"/>
            <w:r>
              <w:rPr>
                <w:rFonts w:ascii="Times New Roman" w:hAnsi="Times New Roman" w:cs="Times New Roman"/>
                <w:i/>
                <w:color w:val="FF0000"/>
                <w:sz w:val="24"/>
                <w:szCs w:val="24"/>
              </w:rPr>
              <w:t xml:space="preserve"> établissement</w:t>
            </w:r>
            <w:r w:rsidR="00F967E1">
              <w:rPr>
                <w:rFonts w:ascii="Times New Roman" w:hAnsi="Times New Roman" w:cs="Times New Roman"/>
                <w:i/>
                <w:color w:val="FF0000"/>
                <w:sz w:val="24"/>
                <w:szCs w:val="24"/>
              </w:rPr>
              <w:t>s</w:t>
            </w:r>
          </w:p>
        </w:tc>
        <w:tc>
          <w:tcPr>
            <w:tcW w:w="1134" w:type="dxa"/>
            <w:vAlign w:val="center"/>
          </w:tcPr>
          <w:p w14:paraId="10B1F722"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1662966A"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5F3129C9"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28 700 €</w:t>
            </w:r>
          </w:p>
        </w:tc>
        <w:tc>
          <w:tcPr>
            <w:tcW w:w="1984" w:type="dxa"/>
            <w:vAlign w:val="center"/>
          </w:tcPr>
          <w:p w14:paraId="7C1CF695"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42 600 €</w:t>
            </w:r>
          </w:p>
        </w:tc>
      </w:tr>
      <w:tr w:rsidR="00FD2112" w:rsidRPr="00D24865" w14:paraId="4D06680C" w14:textId="77777777" w:rsidTr="00D86200">
        <w:trPr>
          <w:trHeight w:val="397"/>
          <w:jc w:val="center"/>
        </w:trPr>
        <w:tc>
          <w:tcPr>
            <w:tcW w:w="704" w:type="dxa"/>
            <w:vAlign w:val="center"/>
          </w:tcPr>
          <w:p w14:paraId="1232AA88"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1985" w:type="dxa"/>
            <w:vAlign w:val="center"/>
          </w:tcPr>
          <w:p w14:paraId="3CC4D3E3"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w:t>
            </w:r>
            <w:r w:rsidR="00F967E1">
              <w:rPr>
                <w:rFonts w:ascii="Times New Roman" w:hAnsi="Times New Roman" w:cs="Times New Roman"/>
                <w:i/>
                <w:color w:val="FF0000"/>
                <w:sz w:val="24"/>
                <w:szCs w:val="24"/>
              </w:rPr>
              <w:t xml:space="preserve"> établissement /</w:t>
            </w:r>
            <w:r w:rsidRPr="00D24865">
              <w:rPr>
                <w:rFonts w:ascii="Times New Roman" w:hAnsi="Times New Roman" w:cs="Times New Roman"/>
                <w:i/>
                <w:color w:val="FF0000"/>
                <w:sz w:val="24"/>
                <w:szCs w:val="24"/>
              </w:rPr>
              <w:t>Responsable de plusieurs services</w:t>
            </w:r>
          </w:p>
        </w:tc>
        <w:tc>
          <w:tcPr>
            <w:tcW w:w="1134" w:type="dxa"/>
            <w:vAlign w:val="center"/>
          </w:tcPr>
          <w:p w14:paraId="660172F2"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60A392B1"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7E3F75E6"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22 875 €</w:t>
            </w:r>
          </w:p>
        </w:tc>
        <w:tc>
          <w:tcPr>
            <w:tcW w:w="1984" w:type="dxa"/>
            <w:vAlign w:val="center"/>
          </w:tcPr>
          <w:p w14:paraId="639B0472"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37 800 €</w:t>
            </w:r>
          </w:p>
        </w:tc>
      </w:tr>
      <w:tr w:rsidR="00FD2112" w:rsidRPr="00D24865" w14:paraId="74F5141C" w14:textId="77777777" w:rsidTr="00D86200">
        <w:trPr>
          <w:trHeight w:val="397"/>
          <w:jc w:val="center"/>
        </w:trPr>
        <w:tc>
          <w:tcPr>
            <w:tcW w:w="704" w:type="dxa"/>
            <w:vAlign w:val="center"/>
          </w:tcPr>
          <w:p w14:paraId="09D27E03"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1985" w:type="dxa"/>
            <w:vAlign w:val="center"/>
          </w:tcPr>
          <w:p w14:paraId="6B38F0E9"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w:t>
            </w:r>
            <w:r w:rsidR="00F967E1">
              <w:rPr>
                <w:rFonts w:ascii="Times New Roman" w:hAnsi="Times New Roman" w:cs="Times New Roman"/>
                <w:i/>
                <w:color w:val="FF0000"/>
                <w:sz w:val="24"/>
                <w:szCs w:val="24"/>
              </w:rPr>
              <w:t xml:space="preserve"> adjoint</w:t>
            </w:r>
            <w:r w:rsidRPr="00D24865">
              <w:rPr>
                <w:rFonts w:ascii="Times New Roman" w:hAnsi="Times New Roman" w:cs="Times New Roman"/>
                <w:i/>
                <w:color w:val="FF0000"/>
                <w:sz w:val="24"/>
                <w:szCs w:val="24"/>
              </w:rPr>
              <w:t xml:space="preserve"> d’un </w:t>
            </w:r>
            <w:r w:rsidR="00F967E1">
              <w:rPr>
                <w:rFonts w:ascii="Times New Roman" w:hAnsi="Times New Roman" w:cs="Times New Roman"/>
                <w:i/>
                <w:color w:val="FF0000"/>
                <w:sz w:val="24"/>
                <w:szCs w:val="24"/>
              </w:rPr>
              <w:t>établissement</w:t>
            </w:r>
          </w:p>
        </w:tc>
        <w:tc>
          <w:tcPr>
            <w:tcW w:w="1134" w:type="dxa"/>
            <w:vAlign w:val="center"/>
          </w:tcPr>
          <w:p w14:paraId="027F00DA"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5D505561"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6DE84E31"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18 820 €</w:t>
            </w:r>
          </w:p>
        </w:tc>
        <w:tc>
          <w:tcPr>
            <w:tcW w:w="1984" w:type="dxa"/>
            <w:vAlign w:val="center"/>
          </w:tcPr>
          <w:p w14:paraId="040CAA7C"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30 000 €</w:t>
            </w:r>
          </w:p>
        </w:tc>
      </w:tr>
      <w:tr w:rsidR="00FD2112" w:rsidRPr="00D24865" w14:paraId="688D37BC" w14:textId="77777777" w:rsidTr="00D86200">
        <w:trPr>
          <w:trHeight w:val="397"/>
          <w:jc w:val="center"/>
        </w:trPr>
        <w:tc>
          <w:tcPr>
            <w:tcW w:w="704" w:type="dxa"/>
            <w:vAlign w:val="center"/>
          </w:tcPr>
          <w:p w14:paraId="791177CB"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4</w:t>
            </w:r>
          </w:p>
        </w:tc>
        <w:tc>
          <w:tcPr>
            <w:tcW w:w="1985" w:type="dxa"/>
            <w:vAlign w:val="center"/>
          </w:tcPr>
          <w:p w14:paraId="2E2DB03E"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Adjoint responsable de service / expertise / fonction de coordination ou de pilotage</w:t>
            </w:r>
          </w:p>
        </w:tc>
        <w:tc>
          <w:tcPr>
            <w:tcW w:w="1134" w:type="dxa"/>
            <w:vAlign w:val="center"/>
          </w:tcPr>
          <w:p w14:paraId="29CEF9FD"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045932FC"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6D059961"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14 760 €</w:t>
            </w:r>
          </w:p>
        </w:tc>
        <w:tc>
          <w:tcPr>
            <w:tcW w:w="1984" w:type="dxa"/>
            <w:vAlign w:val="center"/>
          </w:tcPr>
          <w:p w14:paraId="0ADA020C"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24 000 €</w:t>
            </w:r>
          </w:p>
        </w:tc>
      </w:tr>
    </w:tbl>
    <w:p w14:paraId="0CA01C0A" w14:textId="77777777" w:rsidR="00FD2112" w:rsidRPr="00D24865" w:rsidRDefault="00FD2112" w:rsidP="00FD2112">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75605EF5" w14:textId="77777777" w:rsidR="00FD2112" w:rsidRDefault="00FD2112" w:rsidP="00E1128F">
      <w:pPr>
        <w:spacing w:after="0"/>
        <w:jc w:val="both"/>
        <w:rPr>
          <w:rFonts w:ascii="Times New Roman" w:hAnsi="Times New Roman" w:cs="Times New Roman"/>
          <w:sz w:val="24"/>
          <w:szCs w:val="24"/>
        </w:rPr>
      </w:pPr>
    </w:p>
    <w:p w14:paraId="0D27C71B" w14:textId="77777777" w:rsidR="00E1128F" w:rsidRPr="00D24865" w:rsidRDefault="00E1128F" w:rsidP="001B2BD3">
      <w:pPr>
        <w:pStyle w:val="Paragraphedeliste"/>
        <w:numPr>
          <w:ilvl w:val="0"/>
          <w:numId w:val="6"/>
        </w:numPr>
        <w:spacing w:after="0" w:line="240" w:lineRule="auto"/>
        <w:jc w:val="both"/>
        <w:rPr>
          <w:rFonts w:ascii="Times New Roman" w:hAnsi="Times New Roman" w:cs="Times New Roman"/>
          <w:sz w:val="24"/>
          <w:szCs w:val="24"/>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ingénieurs en chef</w:t>
      </w:r>
    </w:p>
    <w:p w14:paraId="4A0E1214" w14:textId="77777777" w:rsidR="00E1128F" w:rsidRDefault="00E1128F" w:rsidP="00E1128F">
      <w:pPr>
        <w:spacing w:after="0"/>
        <w:jc w:val="both"/>
        <w:rPr>
          <w:rFonts w:ascii="Times New Roman" w:hAnsi="Times New Roman" w:cs="Times New Roman"/>
          <w:sz w:val="24"/>
          <w:szCs w:val="24"/>
        </w:rPr>
      </w:pPr>
    </w:p>
    <w:p w14:paraId="18D856BF" w14:textId="77777777" w:rsidR="00E1128F" w:rsidRPr="007B182B" w:rsidRDefault="00E1128F" w:rsidP="00E1128F">
      <w:pPr>
        <w:spacing w:after="0"/>
        <w:jc w:val="both"/>
        <w:rPr>
          <w:rFonts w:ascii="Times New Roman" w:hAnsi="Times New Roman" w:cs="Times New Roman"/>
          <w:sz w:val="24"/>
          <w:szCs w:val="24"/>
        </w:rPr>
      </w:pPr>
      <w:r w:rsidRPr="007B182B">
        <w:rPr>
          <w:rFonts w:ascii="Times New Roman" w:hAnsi="Times New Roman" w:cs="Times New Roman"/>
          <w:sz w:val="24"/>
          <w:szCs w:val="24"/>
        </w:rPr>
        <w:t>Vu l’arrêté du</w:t>
      </w:r>
      <w:r w:rsidRPr="007B182B">
        <w:rPr>
          <w:rFonts w:ascii="Times New Roman" w:hAnsi="Times New Roman" w:cs="Times New Roman"/>
          <w:b/>
          <w:bCs/>
          <w:sz w:val="24"/>
          <w:szCs w:val="24"/>
        </w:rPr>
        <w:t> </w:t>
      </w:r>
      <w:r>
        <w:rPr>
          <w:rFonts w:ascii="Times New Roman" w:hAnsi="Times New Roman" w:cs="Times New Roman"/>
          <w:sz w:val="24"/>
          <w:szCs w:val="24"/>
        </w:rPr>
        <w:t>14</w:t>
      </w:r>
      <w:r w:rsidRPr="007B182B">
        <w:rPr>
          <w:rFonts w:ascii="Times New Roman" w:hAnsi="Times New Roman" w:cs="Times New Roman"/>
          <w:sz w:val="24"/>
          <w:szCs w:val="24"/>
        </w:rPr>
        <w:t xml:space="preserve"> </w:t>
      </w:r>
      <w:r>
        <w:rPr>
          <w:rFonts w:ascii="Times New Roman" w:hAnsi="Times New Roman" w:cs="Times New Roman"/>
          <w:sz w:val="24"/>
          <w:szCs w:val="24"/>
        </w:rPr>
        <w:t>février</w:t>
      </w:r>
      <w:r w:rsidRPr="007B182B">
        <w:rPr>
          <w:rFonts w:ascii="Times New Roman" w:hAnsi="Times New Roman" w:cs="Times New Roman"/>
          <w:sz w:val="24"/>
          <w:szCs w:val="24"/>
        </w:rPr>
        <w:t xml:space="preserve"> 201</w:t>
      </w:r>
      <w:r>
        <w:rPr>
          <w:rFonts w:ascii="Times New Roman" w:hAnsi="Times New Roman" w:cs="Times New Roman"/>
          <w:sz w:val="24"/>
          <w:szCs w:val="24"/>
        </w:rPr>
        <w:t>9</w:t>
      </w:r>
      <w:r w:rsidRPr="007B182B">
        <w:rPr>
          <w:rFonts w:ascii="Times New Roman" w:hAnsi="Times New Roman" w:cs="Times New Roman"/>
          <w:b/>
          <w:bCs/>
          <w:sz w:val="24"/>
          <w:szCs w:val="24"/>
        </w:rPr>
        <w:t xml:space="preserve"> </w:t>
      </w:r>
      <w:r w:rsidRPr="007B182B">
        <w:rPr>
          <w:rFonts w:ascii="Times New Roman" w:hAnsi="Times New Roman" w:cs="Times New Roman"/>
          <w:bCs/>
          <w:sz w:val="24"/>
          <w:szCs w:val="24"/>
        </w:rPr>
        <w:t>portant application au corps des ingénieurs des ponts, des eaux et des forêts des dispositions du décret n° 2014-513 du 20 mai 2014</w:t>
      </w:r>
      <w:r>
        <w:rPr>
          <w:rFonts w:ascii="Times New Roman" w:hAnsi="Times New Roman" w:cs="Times New Roman"/>
          <w:b/>
          <w:bCs/>
          <w:sz w:val="24"/>
          <w:szCs w:val="24"/>
        </w:rPr>
        <w:t xml:space="preserve"> </w:t>
      </w:r>
      <w:r w:rsidRPr="007B182B">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ingénieurs en chef</w:t>
      </w:r>
      <w:r w:rsidRPr="007B182B">
        <w:rPr>
          <w:rFonts w:ascii="Times New Roman" w:hAnsi="Times New Roman" w:cs="Times New Roman"/>
          <w:sz w:val="24"/>
          <w:szCs w:val="24"/>
        </w:rPr>
        <w:t>.</w:t>
      </w:r>
    </w:p>
    <w:p w14:paraId="3E8489D2" w14:textId="77777777" w:rsidR="00E1128F" w:rsidRPr="007B182B" w:rsidRDefault="00E1128F" w:rsidP="00E1128F">
      <w:pPr>
        <w:spacing w:after="0"/>
        <w:jc w:val="both"/>
        <w:rPr>
          <w:rFonts w:ascii="Times New Roman" w:hAnsi="Times New Roman" w:cs="Times New Roman"/>
          <w:sz w:val="24"/>
          <w:szCs w:val="24"/>
        </w:rPr>
      </w:pPr>
    </w:p>
    <w:p w14:paraId="7DA80C1C" w14:textId="77777777" w:rsidR="00E1128F" w:rsidRPr="007B182B" w:rsidRDefault="00E1128F" w:rsidP="00E1128F">
      <w:pPr>
        <w:spacing w:after="0"/>
        <w:jc w:val="both"/>
        <w:rPr>
          <w:rFonts w:ascii="Times New Roman" w:hAnsi="Times New Roman" w:cs="Times New Roman"/>
          <w:sz w:val="24"/>
          <w:szCs w:val="24"/>
        </w:rPr>
      </w:pPr>
      <w:r w:rsidRPr="007B182B">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32E591AC" w14:textId="77777777" w:rsidR="00E1128F" w:rsidRPr="007B182B" w:rsidRDefault="00E1128F" w:rsidP="00E1128F">
      <w:pPr>
        <w:spacing w:after="0"/>
        <w:jc w:val="both"/>
        <w:rPr>
          <w:rFonts w:ascii="Times New Roman" w:hAnsi="Times New Roman" w:cs="Times New Roman"/>
          <w:sz w:val="24"/>
          <w:szCs w:val="24"/>
        </w:rPr>
      </w:pPr>
    </w:p>
    <w:p w14:paraId="2C1244EF" w14:textId="77777777" w:rsidR="00E1128F" w:rsidRPr="007B182B" w:rsidRDefault="00E1128F" w:rsidP="00E1128F">
      <w:pPr>
        <w:spacing w:after="0"/>
        <w:jc w:val="both"/>
        <w:rPr>
          <w:rFonts w:ascii="Times New Roman" w:hAnsi="Times New Roman" w:cs="Times New Roman"/>
          <w:sz w:val="24"/>
          <w:szCs w:val="24"/>
        </w:rPr>
      </w:pPr>
      <w:r w:rsidRPr="007B182B">
        <w:rPr>
          <w:rFonts w:ascii="Times New Roman" w:hAnsi="Times New Roman" w:cs="Times New Roman"/>
          <w:sz w:val="24"/>
          <w:szCs w:val="24"/>
        </w:rPr>
        <w:t xml:space="preserve">Le cadre d’emplois des </w:t>
      </w:r>
      <w:r>
        <w:rPr>
          <w:rFonts w:ascii="Times New Roman" w:hAnsi="Times New Roman" w:cs="Times New Roman"/>
          <w:sz w:val="24"/>
          <w:szCs w:val="24"/>
        </w:rPr>
        <w:t>ingénieurs en chef</w:t>
      </w:r>
      <w:r w:rsidRPr="007B182B">
        <w:rPr>
          <w:rFonts w:ascii="Times New Roman" w:hAnsi="Times New Roman" w:cs="Times New Roman"/>
          <w:sz w:val="24"/>
          <w:szCs w:val="24"/>
        </w:rPr>
        <w:t xml:space="preserve"> est réparti en </w:t>
      </w:r>
      <w:r>
        <w:rPr>
          <w:rFonts w:ascii="Times New Roman" w:hAnsi="Times New Roman" w:cs="Times New Roman"/>
          <w:sz w:val="24"/>
          <w:szCs w:val="24"/>
        </w:rPr>
        <w:t>4</w:t>
      </w:r>
      <w:r w:rsidRPr="007B182B">
        <w:rPr>
          <w:rFonts w:ascii="Times New Roman" w:hAnsi="Times New Roman" w:cs="Times New Roman"/>
          <w:sz w:val="24"/>
          <w:szCs w:val="24"/>
        </w:rPr>
        <w:t xml:space="preserve">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E1128F" w:rsidRPr="007B182B" w14:paraId="31C6DB78" w14:textId="77777777" w:rsidTr="00E1128F">
        <w:trPr>
          <w:trHeight w:val="769"/>
          <w:jc w:val="center"/>
        </w:trPr>
        <w:tc>
          <w:tcPr>
            <w:tcW w:w="2689" w:type="dxa"/>
            <w:gridSpan w:val="2"/>
            <w:shd w:val="clear" w:color="auto" w:fill="8EAADB" w:themeFill="accent1" w:themeFillTint="99"/>
            <w:vAlign w:val="center"/>
          </w:tcPr>
          <w:p w14:paraId="53EB494F"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0468364B"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Montant plafond</w:t>
            </w:r>
          </w:p>
          <w:p w14:paraId="2CF77F83"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IFSE</w:t>
            </w:r>
          </w:p>
        </w:tc>
        <w:tc>
          <w:tcPr>
            <w:tcW w:w="1143" w:type="dxa"/>
            <w:shd w:val="clear" w:color="auto" w:fill="8EAADB" w:themeFill="accent1" w:themeFillTint="99"/>
            <w:vAlign w:val="center"/>
          </w:tcPr>
          <w:p w14:paraId="2DE39B22"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Montant</w:t>
            </w:r>
          </w:p>
          <w:p w14:paraId="0FC33954" w14:textId="77777777" w:rsidR="00E1128F" w:rsidRPr="007B182B" w:rsidRDefault="00E1128F" w:rsidP="00C00F2A">
            <w:pPr>
              <w:spacing w:after="0"/>
              <w:jc w:val="center"/>
              <w:rPr>
                <w:rFonts w:ascii="Times New Roman" w:hAnsi="Times New Roman" w:cs="Times New Roman"/>
                <w:b/>
                <w:sz w:val="24"/>
                <w:szCs w:val="24"/>
              </w:rPr>
            </w:pPr>
            <w:proofErr w:type="gramStart"/>
            <w:r w:rsidRPr="007B182B">
              <w:rPr>
                <w:rFonts w:ascii="Times New Roman" w:hAnsi="Times New Roman" w:cs="Times New Roman"/>
                <w:b/>
                <w:sz w:val="24"/>
                <w:szCs w:val="24"/>
              </w:rPr>
              <w:t>plafond</w:t>
            </w:r>
            <w:proofErr w:type="gramEnd"/>
          </w:p>
          <w:p w14:paraId="4F7AF40D"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CIA</w:t>
            </w:r>
          </w:p>
        </w:tc>
        <w:tc>
          <w:tcPr>
            <w:tcW w:w="2117" w:type="dxa"/>
            <w:shd w:val="clear" w:color="auto" w:fill="8EAADB" w:themeFill="accent1" w:themeFillTint="99"/>
          </w:tcPr>
          <w:p w14:paraId="3AF17AD4"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Dans la limite du plafond global de la FPE</w:t>
            </w:r>
          </w:p>
          <w:p w14:paraId="5D01E444"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agent</w:t>
            </w:r>
            <w:proofErr w:type="gramEnd"/>
            <w:r>
              <w:rPr>
                <w:rFonts w:ascii="Times New Roman" w:hAnsi="Times New Roman" w:cs="Times New Roman"/>
                <w:b/>
                <w:color w:val="FF0000"/>
                <w:sz w:val="24"/>
                <w:szCs w:val="24"/>
              </w:rPr>
              <w:t xml:space="preserve"> non </w:t>
            </w:r>
            <w:r w:rsidRPr="007B182B">
              <w:rPr>
                <w:rFonts w:ascii="Times New Roman" w:hAnsi="Times New Roman" w:cs="Times New Roman"/>
                <w:b/>
                <w:color w:val="FF0000"/>
                <w:sz w:val="24"/>
                <w:szCs w:val="24"/>
              </w:rPr>
              <w:t>logé)</w:t>
            </w:r>
          </w:p>
          <w:p w14:paraId="2C9EE8F5"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à</w:t>
            </w:r>
            <w:proofErr w:type="gramEnd"/>
            <w:r w:rsidRPr="007B182B">
              <w:rPr>
                <w:rFonts w:ascii="Times New Roman" w:hAnsi="Times New Roman" w:cs="Times New Roman"/>
                <w:b/>
                <w:color w:val="FF0000"/>
                <w:sz w:val="24"/>
                <w:szCs w:val="24"/>
              </w:rPr>
              <w:t xml:space="preserve"> répartir entre les deux parts)</w:t>
            </w:r>
          </w:p>
        </w:tc>
        <w:tc>
          <w:tcPr>
            <w:tcW w:w="1984" w:type="dxa"/>
            <w:shd w:val="clear" w:color="auto" w:fill="8EAADB" w:themeFill="accent1" w:themeFillTint="99"/>
          </w:tcPr>
          <w:p w14:paraId="675BDA31"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Dans la limite du plafond global de la FPE</w:t>
            </w:r>
          </w:p>
          <w:p w14:paraId="49CE65D0"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agent</w:t>
            </w:r>
            <w:proofErr w:type="gramEnd"/>
            <w:r w:rsidRPr="007B182B">
              <w:rPr>
                <w:rFonts w:ascii="Times New Roman" w:hAnsi="Times New Roman" w:cs="Times New Roman"/>
                <w:b/>
                <w:color w:val="FF0000"/>
                <w:sz w:val="24"/>
                <w:szCs w:val="24"/>
              </w:rPr>
              <w:t xml:space="preserve"> logé)</w:t>
            </w:r>
          </w:p>
          <w:p w14:paraId="0E24B881"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à</w:t>
            </w:r>
            <w:proofErr w:type="gramEnd"/>
            <w:r w:rsidRPr="007B182B">
              <w:rPr>
                <w:rFonts w:ascii="Times New Roman" w:hAnsi="Times New Roman" w:cs="Times New Roman"/>
                <w:b/>
                <w:color w:val="FF0000"/>
                <w:sz w:val="24"/>
                <w:szCs w:val="24"/>
              </w:rPr>
              <w:t xml:space="preserve"> répartir entre les deux parts)</w:t>
            </w:r>
          </w:p>
        </w:tc>
      </w:tr>
      <w:tr w:rsidR="00E1128F" w:rsidRPr="007B182B" w14:paraId="5A036569" w14:textId="77777777" w:rsidTr="00E1128F">
        <w:trPr>
          <w:trHeight w:val="397"/>
          <w:jc w:val="center"/>
        </w:trPr>
        <w:tc>
          <w:tcPr>
            <w:tcW w:w="704" w:type="dxa"/>
            <w:shd w:val="clear" w:color="auto" w:fill="FFFFFF" w:themeFill="background1"/>
            <w:vAlign w:val="center"/>
          </w:tcPr>
          <w:p w14:paraId="34DE63AF"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1</w:t>
            </w:r>
          </w:p>
        </w:tc>
        <w:tc>
          <w:tcPr>
            <w:tcW w:w="1985" w:type="dxa"/>
            <w:shd w:val="clear" w:color="auto" w:fill="FFFFFF" w:themeFill="background1"/>
            <w:vAlign w:val="center"/>
          </w:tcPr>
          <w:p w14:paraId="52A3094A" w14:textId="77777777" w:rsidR="00E1128F" w:rsidRPr="007B182B" w:rsidRDefault="00E1128F"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Direction de plusieurs structures</w:t>
            </w:r>
          </w:p>
        </w:tc>
        <w:tc>
          <w:tcPr>
            <w:tcW w:w="1134" w:type="dxa"/>
            <w:vAlign w:val="center"/>
          </w:tcPr>
          <w:p w14:paraId="53A8381E"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777DC7BD"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2F648CA1" w14:textId="77777777" w:rsidR="00E1128F" w:rsidRPr="007B182B" w:rsidRDefault="00E1128F"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67 200</w:t>
            </w:r>
            <w:r w:rsidRPr="007B182B">
              <w:rPr>
                <w:rFonts w:ascii="Times New Roman" w:hAnsi="Times New Roman" w:cs="Times New Roman"/>
                <w:b/>
                <w:color w:val="FF0000"/>
                <w:sz w:val="24"/>
                <w:szCs w:val="24"/>
              </w:rPr>
              <w:t xml:space="preserve"> €</w:t>
            </w:r>
          </w:p>
        </w:tc>
        <w:tc>
          <w:tcPr>
            <w:tcW w:w="1984" w:type="dxa"/>
            <w:vAlign w:val="center"/>
          </w:tcPr>
          <w:p w14:paraId="3F73D6C7"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5</w:t>
            </w:r>
            <w:r>
              <w:rPr>
                <w:rFonts w:ascii="Times New Roman" w:hAnsi="Times New Roman" w:cs="Times New Roman"/>
                <w:b/>
                <w:color w:val="FF0000"/>
                <w:sz w:val="24"/>
                <w:szCs w:val="24"/>
              </w:rPr>
              <w:t>2 920</w:t>
            </w:r>
            <w:r w:rsidRPr="007B182B">
              <w:rPr>
                <w:rFonts w:ascii="Times New Roman" w:hAnsi="Times New Roman" w:cs="Times New Roman"/>
                <w:b/>
                <w:color w:val="FF0000"/>
                <w:sz w:val="24"/>
                <w:szCs w:val="24"/>
              </w:rPr>
              <w:t xml:space="preserve"> €</w:t>
            </w:r>
          </w:p>
        </w:tc>
      </w:tr>
      <w:tr w:rsidR="00E1128F" w:rsidRPr="007B182B" w14:paraId="541CD20A" w14:textId="77777777" w:rsidTr="00E1128F">
        <w:trPr>
          <w:trHeight w:val="397"/>
          <w:jc w:val="center"/>
        </w:trPr>
        <w:tc>
          <w:tcPr>
            <w:tcW w:w="704" w:type="dxa"/>
            <w:vAlign w:val="center"/>
          </w:tcPr>
          <w:p w14:paraId="4F56542C"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2</w:t>
            </w:r>
          </w:p>
        </w:tc>
        <w:tc>
          <w:tcPr>
            <w:tcW w:w="1985" w:type="dxa"/>
            <w:vAlign w:val="center"/>
          </w:tcPr>
          <w:p w14:paraId="3DE7EC75" w14:textId="77777777" w:rsidR="00E1128F" w:rsidRPr="007B182B" w:rsidRDefault="00E1128F"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Direction d’une structure / Responsable de plusieurs services</w:t>
            </w:r>
          </w:p>
        </w:tc>
        <w:tc>
          <w:tcPr>
            <w:tcW w:w="1134" w:type="dxa"/>
            <w:vAlign w:val="center"/>
          </w:tcPr>
          <w:p w14:paraId="0567217E"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607CA235"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2867B761" w14:textId="77777777" w:rsidR="00E1128F" w:rsidRPr="007B182B" w:rsidRDefault="00E1128F"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58 800</w:t>
            </w:r>
            <w:r w:rsidRPr="007B182B">
              <w:rPr>
                <w:rFonts w:ascii="Times New Roman" w:hAnsi="Times New Roman" w:cs="Times New Roman"/>
                <w:b/>
                <w:color w:val="FF0000"/>
                <w:sz w:val="24"/>
                <w:szCs w:val="24"/>
              </w:rPr>
              <w:t xml:space="preserve"> €</w:t>
            </w:r>
          </w:p>
        </w:tc>
        <w:tc>
          <w:tcPr>
            <w:tcW w:w="1984" w:type="dxa"/>
            <w:vAlign w:val="center"/>
          </w:tcPr>
          <w:p w14:paraId="2DF2BBD6"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4</w:t>
            </w:r>
            <w:r>
              <w:rPr>
                <w:rFonts w:ascii="Times New Roman" w:hAnsi="Times New Roman" w:cs="Times New Roman"/>
                <w:b/>
                <w:color w:val="FF0000"/>
                <w:sz w:val="24"/>
                <w:szCs w:val="24"/>
              </w:rPr>
              <w:t>6 310</w:t>
            </w:r>
            <w:r w:rsidRPr="007B182B">
              <w:rPr>
                <w:rFonts w:ascii="Times New Roman" w:hAnsi="Times New Roman" w:cs="Times New Roman"/>
                <w:b/>
                <w:color w:val="FF0000"/>
                <w:sz w:val="24"/>
                <w:szCs w:val="24"/>
              </w:rPr>
              <w:t xml:space="preserve"> €</w:t>
            </w:r>
          </w:p>
        </w:tc>
      </w:tr>
      <w:tr w:rsidR="00E1128F" w:rsidRPr="007B182B" w14:paraId="68E7ECC3" w14:textId="77777777" w:rsidTr="00E1128F">
        <w:trPr>
          <w:trHeight w:val="397"/>
          <w:jc w:val="center"/>
        </w:trPr>
        <w:tc>
          <w:tcPr>
            <w:tcW w:w="704" w:type="dxa"/>
            <w:vAlign w:val="center"/>
          </w:tcPr>
          <w:p w14:paraId="70B2A68B"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3</w:t>
            </w:r>
          </w:p>
        </w:tc>
        <w:tc>
          <w:tcPr>
            <w:tcW w:w="1985" w:type="dxa"/>
            <w:vAlign w:val="center"/>
          </w:tcPr>
          <w:p w14:paraId="10AC0554" w14:textId="77777777" w:rsidR="00E1128F" w:rsidRPr="007B182B" w:rsidRDefault="00E1128F"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Responsable d’un service</w:t>
            </w:r>
          </w:p>
        </w:tc>
        <w:tc>
          <w:tcPr>
            <w:tcW w:w="1134" w:type="dxa"/>
            <w:vAlign w:val="center"/>
          </w:tcPr>
          <w:p w14:paraId="32553179"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0957AD27"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039A5B82" w14:textId="77777777" w:rsidR="00E1128F" w:rsidRPr="007B182B" w:rsidRDefault="00E1128F"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55 200</w:t>
            </w:r>
            <w:r w:rsidRPr="007B182B">
              <w:rPr>
                <w:rFonts w:ascii="Times New Roman" w:hAnsi="Times New Roman" w:cs="Times New Roman"/>
                <w:b/>
                <w:color w:val="FF0000"/>
                <w:sz w:val="24"/>
                <w:szCs w:val="24"/>
              </w:rPr>
              <w:t xml:space="preserve"> €</w:t>
            </w:r>
          </w:p>
        </w:tc>
        <w:tc>
          <w:tcPr>
            <w:tcW w:w="1984" w:type="dxa"/>
            <w:vAlign w:val="center"/>
          </w:tcPr>
          <w:p w14:paraId="53B52F64"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4</w:t>
            </w:r>
            <w:r>
              <w:rPr>
                <w:rFonts w:ascii="Times New Roman" w:hAnsi="Times New Roman" w:cs="Times New Roman"/>
                <w:b/>
                <w:color w:val="FF0000"/>
                <w:sz w:val="24"/>
                <w:szCs w:val="24"/>
              </w:rPr>
              <w:t>3</w:t>
            </w:r>
            <w:r w:rsidRPr="007B182B">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47</w:t>
            </w:r>
            <w:r w:rsidRPr="007B182B">
              <w:rPr>
                <w:rFonts w:ascii="Times New Roman" w:hAnsi="Times New Roman" w:cs="Times New Roman"/>
                <w:b/>
                <w:color w:val="FF0000"/>
                <w:sz w:val="24"/>
                <w:szCs w:val="24"/>
              </w:rPr>
              <w:t>0 €</w:t>
            </w:r>
          </w:p>
        </w:tc>
      </w:tr>
      <w:tr w:rsidR="00E1128F" w:rsidRPr="007B182B" w14:paraId="115AFF3F" w14:textId="77777777" w:rsidTr="00C00F2A">
        <w:trPr>
          <w:trHeight w:val="397"/>
          <w:jc w:val="center"/>
        </w:trPr>
        <w:tc>
          <w:tcPr>
            <w:tcW w:w="704" w:type="dxa"/>
            <w:vAlign w:val="center"/>
          </w:tcPr>
          <w:p w14:paraId="2472E216"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4</w:t>
            </w:r>
          </w:p>
        </w:tc>
        <w:tc>
          <w:tcPr>
            <w:tcW w:w="1985" w:type="dxa"/>
            <w:vAlign w:val="center"/>
          </w:tcPr>
          <w:p w14:paraId="66583963" w14:textId="77777777" w:rsidR="00E1128F" w:rsidRPr="007B182B" w:rsidRDefault="00E1128F"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Adjoint responsable de service / expertise / fonction de coordination ou de pilotage</w:t>
            </w:r>
          </w:p>
        </w:tc>
        <w:tc>
          <w:tcPr>
            <w:tcW w:w="1134" w:type="dxa"/>
            <w:vAlign w:val="center"/>
          </w:tcPr>
          <w:p w14:paraId="619E6B2C"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15825985"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44B0F153" w14:textId="77777777" w:rsidR="00E1128F" w:rsidRPr="007B182B" w:rsidRDefault="00E1128F"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49 800</w:t>
            </w:r>
            <w:r w:rsidRPr="007B182B">
              <w:rPr>
                <w:rFonts w:ascii="Times New Roman" w:hAnsi="Times New Roman" w:cs="Times New Roman"/>
                <w:b/>
                <w:color w:val="FF0000"/>
                <w:sz w:val="24"/>
                <w:szCs w:val="24"/>
              </w:rPr>
              <w:t xml:space="preserve"> €</w:t>
            </w:r>
          </w:p>
        </w:tc>
        <w:tc>
          <w:tcPr>
            <w:tcW w:w="1984" w:type="dxa"/>
            <w:vAlign w:val="center"/>
          </w:tcPr>
          <w:p w14:paraId="5326C4DC" w14:textId="77777777" w:rsidR="00E1128F" w:rsidRPr="007B182B" w:rsidRDefault="00E1128F"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39</w:t>
            </w:r>
            <w:r w:rsidRPr="007B182B">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22</w:t>
            </w:r>
            <w:r w:rsidRPr="007B182B">
              <w:rPr>
                <w:rFonts w:ascii="Times New Roman" w:hAnsi="Times New Roman" w:cs="Times New Roman"/>
                <w:b/>
                <w:color w:val="FF0000"/>
                <w:sz w:val="24"/>
                <w:szCs w:val="24"/>
              </w:rPr>
              <w:t>0 €</w:t>
            </w:r>
          </w:p>
        </w:tc>
      </w:tr>
    </w:tbl>
    <w:p w14:paraId="6AFEC6C3" w14:textId="77777777" w:rsidR="00E1128F" w:rsidRDefault="00E1128F" w:rsidP="00E1128F">
      <w:pPr>
        <w:spacing w:after="0"/>
        <w:jc w:val="both"/>
        <w:rPr>
          <w:rFonts w:ascii="Times New Roman" w:hAnsi="Times New Roman" w:cs="Times New Roman"/>
          <w:sz w:val="24"/>
          <w:szCs w:val="24"/>
        </w:rPr>
      </w:pPr>
      <w:r w:rsidRPr="007B182B">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4B1C0D7E" w14:textId="77777777" w:rsidR="00C00F2A" w:rsidRDefault="00C00F2A" w:rsidP="00C00F2A">
      <w:pPr>
        <w:spacing w:after="0"/>
        <w:jc w:val="both"/>
        <w:rPr>
          <w:rFonts w:ascii="Times New Roman" w:hAnsi="Times New Roman" w:cs="Times New Roman"/>
          <w:sz w:val="24"/>
          <w:szCs w:val="24"/>
        </w:rPr>
      </w:pPr>
    </w:p>
    <w:p w14:paraId="0E3E6EEC" w14:textId="77777777" w:rsidR="00C00F2A" w:rsidRPr="00D24865" w:rsidRDefault="00C00F2A" w:rsidP="00C00F2A">
      <w:pPr>
        <w:pStyle w:val="Paragraphedeliste"/>
        <w:numPr>
          <w:ilvl w:val="0"/>
          <w:numId w:val="6"/>
        </w:numPr>
        <w:spacing w:after="0" w:line="240" w:lineRule="auto"/>
        <w:jc w:val="both"/>
        <w:rPr>
          <w:rFonts w:ascii="Times New Roman" w:hAnsi="Times New Roman" w:cs="Times New Roman"/>
          <w:sz w:val="24"/>
          <w:szCs w:val="24"/>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ingénieurs territoriaux</w:t>
      </w:r>
    </w:p>
    <w:p w14:paraId="0C32068A" w14:textId="77777777" w:rsidR="00C00F2A" w:rsidRDefault="00C00F2A" w:rsidP="00C00F2A">
      <w:pPr>
        <w:spacing w:after="0"/>
        <w:jc w:val="both"/>
        <w:rPr>
          <w:rFonts w:ascii="Times New Roman" w:hAnsi="Times New Roman" w:cs="Times New Roman"/>
          <w:sz w:val="24"/>
          <w:szCs w:val="24"/>
        </w:rPr>
      </w:pPr>
    </w:p>
    <w:p w14:paraId="76319573" w14:textId="77777777" w:rsidR="00C00F2A" w:rsidRDefault="00C00F2A" w:rsidP="00C00F2A">
      <w:pPr>
        <w:spacing w:after="0"/>
        <w:jc w:val="both"/>
        <w:rPr>
          <w:rFonts w:ascii="Times New Roman" w:hAnsi="Times New Roman" w:cs="Times New Roman"/>
          <w:sz w:val="24"/>
          <w:szCs w:val="24"/>
        </w:rPr>
      </w:pPr>
      <w:r>
        <w:rPr>
          <w:rFonts w:ascii="Times New Roman" w:hAnsi="Times New Roman" w:cs="Times New Roman"/>
          <w:sz w:val="24"/>
          <w:szCs w:val="24"/>
        </w:rPr>
        <w:t>Vu</w:t>
      </w:r>
      <w:r w:rsidR="00D32AA6">
        <w:rPr>
          <w:rFonts w:ascii="Times New Roman" w:hAnsi="Times New Roman" w:cs="Times New Roman"/>
          <w:sz w:val="24"/>
          <w:szCs w:val="24"/>
        </w:rPr>
        <w:t xml:space="preserve"> le décret 2020-182 précité et</w:t>
      </w:r>
      <w:r>
        <w:rPr>
          <w:rFonts w:ascii="Times New Roman" w:hAnsi="Times New Roman" w:cs="Times New Roman"/>
          <w:sz w:val="24"/>
          <w:szCs w:val="24"/>
        </w:rPr>
        <w:t xml:space="preserve"> l’a</w:t>
      </w:r>
      <w:r w:rsidRPr="00C00F2A">
        <w:rPr>
          <w:rFonts w:ascii="Times New Roman" w:hAnsi="Times New Roman" w:cs="Times New Roman"/>
          <w:sz w:val="24"/>
          <w:szCs w:val="24"/>
        </w:rPr>
        <w:t xml:space="preserve">rrêté du 26 décembre 2017 </w:t>
      </w:r>
      <w:r>
        <w:rPr>
          <w:rFonts w:ascii="Times New Roman" w:hAnsi="Times New Roman" w:cs="Times New Roman"/>
          <w:sz w:val="24"/>
          <w:szCs w:val="24"/>
        </w:rPr>
        <w:t xml:space="preserve">portant </w:t>
      </w:r>
      <w:r w:rsidRPr="00C00F2A">
        <w:rPr>
          <w:rFonts w:ascii="Times New Roman" w:hAnsi="Times New Roman" w:cs="Times New Roman"/>
          <w:sz w:val="24"/>
          <w:szCs w:val="24"/>
        </w:rPr>
        <w:t>application au corps des ingénieurs des services techniques du ministère de l'intérieur</w:t>
      </w:r>
      <w:r w:rsidRPr="00C00F2A">
        <w:t xml:space="preserve"> </w:t>
      </w:r>
      <w:r w:rsidRPr="00C00F2A">
        <w:rPr>
          <w:rFonts w:ascii="Times New Roman" w:hAnsi="Times New Roman" w:cs="Times New Roman"/>
          <w:sz w:val="24"/>
          <w:szCs w:val="24"/>
        </w:rPr>
        <w:t xml:space="preserve">des dispositions du décret n° 2014-513 du 20 mai 2014 dont le régime indemnitaire est pris </w:t>
      </w:r>
      <w:r w:rsidRPr="003C4F83">
        <w:rPr>
          <w:rFonts w:ascii="Times New Roman" w:hAnsi="Times New Roman" w:cs="Times New Roman"/>
          <w:sz w:val="24"/>
          <w:szCs w:val="24"/>
          <w:u w:val="single"/>
        </w:rPr>
        <w:t>en référence provisoire</w:t>
      </w:r>
      <w:r w:rsidRPr="00C00F2A">
        <w:rPr>
          <w:rFonts w:ascii="Times New Roman" w:hAnsi="Times New Roman" w:cs="Times New Roman"/>
          <w:sz w:val="24"/>
          <w:szCs w:val="24"/>
        </w:rPr>
        <w:t xml:space="preserve"> pour les ingénieurs</w:t>
      </w:r>
      <w:r>
        <w:rPr>
          <w:rFonts w:ascii="Times New Roman" w:hAnsi="Times New Roman" w:cs="Times New Roman"/>
          <w:sz w:val="24"/>
          <w:szCs w:val="24"/>
        </w:rPr>
        <w:t xml:space="preserve"> territoriaux.</w:t>
      </w:r>
    </w:p>
    <w:p w14:paraId="673F5B41" w14:textId="77777777" w:rsidR="00C00F2A" w:rsidRPr="007B182B" w:rsidRDefault="00C00F2A" w:rsidP="00C00F2A">
      <w:pPr>
        <w:spacing w:after="0"/>
        <w:jc w:val="both"/>
        <w:rPr>
          <w:rFonts w:ascii="Times New Roman" w:hAnsi="Times New Roman" w:cs="Times New Roman"/>
          <w:sz w:val="24"/>
          <w:szCs w:val="24"/>
        </w:rPr>
      </w:pPr>
    </w:p>
    <w:p w14:paraId="049CBDD5" w14:textId="77777777" w:rsidR="00C00F2A" w:rsidRPr="007B182B" w:rsidRDefault="00C00F2A" w:rsidP="00C00F2A">
      <w:pPr>
        <w:spacing w:after="0"/>
        <w:jc w:val="both"/>
        <w:rPr>
          <w:rFonts w:ascii="Times New Roman" w:hAnsi="Times New Roman" w:cs="Times New Roman"/>
          <w:sz w:val="24"/>
          <w:szCs w:val="24"/>
        </w:rPr>
      </w:pPr>
      <w:r w:rsidRPr="007B182B">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0C2B5977" w14:textId="77777777" w:rsidR="00C00F2A" w:rsidRPr="007B182B" w:rsidRDefault="00C00F2A" w:rsidP="00C00F2A">
      <w:pPr>
        <w:spacing w:after="0"/>
        <w:jc w:val="both"/>
        <w:rPr>
          <w:rFonts w:ascii="Times New Roman" w:hAnsi="Times New Roman" w:cs="Times New Roman"/>
          <w:sz w:val="24"/>
          <w:szCs w:val="24"/>
        </w:rPr>
      </w:pPr>
    </w:p>
    <w:p w14:paraId="7613EFD6" w14:textId="77777777" w:rsidR="00C00F2A" w:rsidRPr="007B182B" w:rsidRDefault="00C00F2A" w:rsidP="00C00F2A">
      <w:pPr>
        <w:spacing w:after="0"/>
        <w:jc w:val="both"/>
        <w:rPr>
          <w:rFonts w:ascii="Times New Roman" w:hAnsi="Times New Roman" w:cs="Times New Roman"/>
          <w:sz w:val="24"/>
          <w:szCs w:val="24"/>
        </w:rPr>
      </w:pPr>
      <w:r w:rsidRPr="007B182B">
        <w:rPr>
          <w:rFonts w:ascii="Times New Roman" w:hAnsi="Times New Roman" w:cs="Times New Roman"/>
          <w:sz w:val="24"/>
          <w:szCs w:val="24"/>
        </w:rPr>
        <w:t xml:space="preserve">Le cadre d’emplois des </w:t>
      </w:r>
      <w:r>
        <w:rPr>
          <w:rFonts w:ascii="Times New Roman" w:hAnsi="Times New Roman" w:cs="Times New Roman"/>
          <w:sz w:val="24"/>
          <w:szCs w:val="24"/>
        </w:rPr>
        <w:t>ingénieurs territoriaux</w:t>
      </w:r>
      <w:r w:rsidRPr="007B182B">
        <w:rPr>
          <w:rFonts w:ascii="Times New Roman" w:hAnsi="Times New Roman" w:cs="Times New Roman"/>
          <w:sz w:val="24"/>
          <w:szCs w:val="24"/>
        </w:rPr>
        <w:t xml:space="preserve"> est réparti en </w:t>
      </w:r>
      <w:r>
        <w:rPr>
          <w:rFonts w:ascii="Times New Roman" w:hAnsi="Times New Roman" w:cs="Times New Roman"/>
          <w:sz w:val="24"/>
          <w:szCs w:val="24"/>
        </w:rPr>
        <w:t>3</w:t>
      </w:r>
      <w:r w:rsidRPr="007B182B">
        <w:rPr>
          <w:rFonts w:ascii="Times New Roman" w:hAnsi="Times New Roman" w:cs="Times New Roman"/>
          <w:sz w:val="24"/>
          <w:szCs w:val="24"/>
        </w:rPr>
        <w:t xml:space="preserve">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C00F2A" w:rsidRPr="007B182B" w14:paraId="2FE247AA" w14:textId="77777777" w:rsidTr="002245DD">
        <w:trPr>
          <w:trHeight w:val="769"/>
          <w:jc w:val="center"/>
        </w:trPr>
        <w:tc>
          <w:tcPr>
            <w:tcW w:w="2689" w:type="dxa"/>
            <w:gridSpan w:val="2"/>
            <w:shd w:val="clear" w:color="auto" w:fill="8EAADB" w:themeFill="accent1" w:themeFillTint="99"/>
            <w:vAlign w:val="center"/>
          </w:tcPr>
          <w:p w14:paraId="75E4DB20"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lastRenderedPageBreak/>
              <w:t>Groupes de fonctions</w:t>
            </w:r>
          </w:p>
        </w:tc>
        <w:tc>
          <w:tcPr>
            <w:tcW w:w="1134" w:type="dxa"/>
            <w:shd w:val="clear" w:color="auto" w:fill="8EAADB" w:themeFill="accent1" w:themeFillTint="99"/>
            <w:vAlign w:val="center"/>
          </w:tcPr>
          <w:p w14:paraId="67B75A87"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Montant plafond</w:t>
            </w:r>
          </w:p>
          <w:p w14:paraId="0018C949"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IFSE</w:t>
            </w:r>
          </w:p>
        </w:tc>
        <w:tc>
          <w:tcPr>
            <w:tcW w:w="1143" w:type="dxa"/>
            <w:shd w:val="clear" w:color="auto" w:fill="8EAADB" w:themeFill="accent1" w:themeFillTint="99"/>
            <w:vAlign w:val="center"/>
          </w:tcPr>
          <w:p w14:paraId="51EE99A2"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Montant</w:t>
            </w:r>
          </w:p>
          <w:p w14:paraId="4988CAD2" w14:textId="77777777" w:rsidR="00C00F2A" w:rsidRPr="007B182B" w:rsidRDefault="00C00F2A" w:rsidP="00C00F2A">
            <w:pPr>
              <w:spacing w:after="0"/>
              <w:jc w:val="center"/>
              <w:rPr>
                <w:rFonts w:ascii="Times New Roman" w:hAnsi="Times New Roman" w:cs="Times New Roman"/>
                <w:b/>
                <w:sz w:val="24"/>
                <w:szCs w:val="24"/>
              </w:rPr>
            </w:pPr>
            <w:proofErr w:type="gramStart"/>
            <w:r w:rsidRPr="007B182B">
              <w:rPr>
                <w:rFonts w:ascii="Times New Roman" w:hAnsi="Times New Roman" w:cs="Times New Roman"/>
                <w:b/>
                <w:sz w:val="24"/>
                <w:szCs w:val="24"/>
              </w:rPr>
              <w:t>plafond</w:t>
            </w:r>
            <w:proofErr w:type="gramEnd"/>
          </w:p>
          <w:p w14:paraId="1FD9C224"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CIA</w:t>
            </w:r>
          </w:p>
        </w:tc>
        <w:tc>
          <w:tcPr>
            <w:tcW w:w="2117" w:type="dxa"/>
            <w:shd w:val="clear" w:color="auto" w:fill="8EAADB" w:themeFill="accent1" w:themeFillTint="99"/>
          </w:tcPr>
          <w:p w14:paraId="7FF9AF79"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Dans la limite du plafond global de la FPE</w:t>
            </w:r>
          </w:p>
          <w:p w14:paraId="28CDB157"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agent</w:t>
            </w:r>
            <w:proofErr w:type="gramEnd"/>
            <w:r>
              <w:rPr>
                <w:rFonts w:ascii="Times New Roman" w:hAnsi="Times New Roman" w:cs="Times New Roman"/>
                <w:b/>
                <w:color w:val="FF0000"/>
                <w:sz w:val="24"/>
                <w:szCs w:val="24"/>
              </w:rPr>
              <w:t xml:space="preserve"> non </w:t>
            </w:r>
            <w:r w:rsidRPr="007B182B">
              <w:rPr>
                <w:rFonts w:ascii="Times New Roman" w:hAnsi="Times New Roman" w:cs="Times New Roman"/>
                <w:b/>
                <w:color w:val="FF0000"/>
                <w:sz w:val="24"/>
                <w:szCs w:val="24"/>
              </w:rPr>
              <w:t>logé)</w:t>
            </w:r>
          </w:p>
          <w:p w14:paraId="76191E29"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à</w:t>
            </w:r>
            <w:proofErr w:type="gramEnd"/>
            <w:r w:rsidRPr="007B182B">
              <w:rPr>
                <w:rFonts w:ascii="Times New Roman" w:hAnsi="Times New Roman" w:cs="Times New Roman"/>
                <w:b/>
                <w:color w:val="FF0000"/>
                <w:sz w:val="24"/>
                <w:szCs w:val="24"/>
              </w:rPr>
              <w:t xml:space="preserve"> répartir entre les deux parts)</w:t>
            </w:r>
          </w:p>
        </w:tc>
        <w:tc>
          <w:tcPr>
            <w:tcW w:w="1984" w:type="dxa"/>
            <w:shd w:val="clear" w:color="auto" w:fill="8EAADB" w:themeFill="accent1" w:themeFillTint="99"/>
          </w:tcPr>
          <w:p w14:paraId="3CA6F6A4"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Dans la limite du plafond global de la FPE</w:t>
            </w:r>
          </w:p>
          <w:p w14:paraId="6C50D335"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agent</w:t>
            </w:r>
            <w:proofErr w:type="gramEnd"/>
            <w:r w:rsidRPr="007B182B">
              <w:rPr>
                <w:rFonts w:ascii="Times New Roman" w:hAnsi="Times New Roman" w:cs="Times New Roman"/>
                <w:b/>
                <w:color w:val="FF0000"/>
                <w:sz w:val="24"/>
                <w:szCs w:val="24"/>
              </w:rPr>
              <w:t xml:space="preserve"> logé)</w:t>
            </w:r>
          </w:p>
          <w:p w14:paraId="73C38C17"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à</w:t>
            </w:r>
            <w:proofErr w:type="gramEnd"/>
            <w:r w:rsidRPr="007B182B">
              <w:rPr>
                <w:rFonts w:ascii="Times New Roman" w:hAnsi="Times New Roman" w:cs="Times New Roman"/>
                <w:b/>
                <w:color w:val="FF0000"/>
                <w:sz w:val="24"/>
                <w:szCs w:val="24"/>
              </w:rPr>
              <w:t xml:space="preserve"> répartir entre les deux parts)</w:t>
            </w:r>
          </w:p>
        </w:tc>
      </w:tr>
      <w:tr w:rsidR="00C00F2A" w:rsidRPr="007B182B" w14:paraId="4DB15B5D" w14:textId="77777777" w:rsidTr="002245DD">
        <w:trPr>
          <w:trHeight w:val="397"/>
          <w:jc w:val="center"/>
        </w:trPr>
        <w:tc>
          <w:tcPr>
            <w:tcW w:w="704" w:type="dxa"/>
            <w:shd w:val="clear" w:color="auto" w:fill="FFFFFF" w:themeFill="background1"/>
            <w:vAlign w:val="center"/>
          </w:tcPr>
          <w:p w14:paraId="16E42199"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1</w:t>
            </w:r>
          </w:p>
        </w:tc>
        <w:tc>
          <w:tcPr>
            <w:tcW w:w="1985" w:type="dxa"/>
            <w:shd w:val="clear" w:color="auto" w:fill="FFFFFF" w:themeFill="background1"/>
            <w:vAlign w:val="center"/>
          </w:tcPr>
          <w:p w14:paraId="48E9A015" w14:textId="77777777" w:rsidR="00C00F2A" w:rsidRPr="007B182B" w:rsidRDefault="00C00F2A"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Direction de plusieurs structures</w:t>
            </w:r>
          </w:p>
        </w:tc>
        <w:tc>
          <w:tcPr>
            <w:tcW w:w="1134" w:type="dxa"/>
            <w:vAlign w:val="center"/>
          </w:tcPr>
          <w:p w14:paraId="45AF13A1"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6890E4B2"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19A27F5F" w14:textId="77777777" w:rsidR="00C00F2A" w:rsidRPr="007B182B" w:rsidRDefault="00C00F2A"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42 600</w:t>
            </w:r>
            <w:r w:rsidRPr="007B182B">
              <w:rPr>
                <w:rFonts w:ascii="Times New Roman" w:hAnsi="Times New Roman" w:cs="Times New Roman"/>
                <w:b/>
                <w:color w:val="FF0000"/>
                <w:sz w:val="24"/>
                <w:szCs w:val="24"/>
              </w:rPr>
              <w:t xml:space="preserve"> €</w:t>
            </w:r>
          </w:p>
        </w:tc>
        <w:tc>
          <w:tcPr>
            <w:tcW w:w="1984" w:type="dxa"/>
            <w:vAlign w:val="center"/>
          </w:tcPr>
          <w:p w14:paraId="09FD18E9" w14:textId="77777777" w:rsidR="00C00F2A" w:rsidRPr="007B182B" w:rsidRDefault="00D32AA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28 700</w:t>
            </w:r>
            <w:r w:rsidR="00C00F2A" w:rsidRPr="007B182B">
              <w:rPr>
                <w:rFonts w:ascii="Times New Roman" w:hAnsi="Times New Roman" w:cs="Times New Roman"/>
                <w:b/>
                <w:color w:val="FF0000"/>
                <w:sz w:val="24"/>
                <w:szCs w:val="24"/>
              </w:rPr>
              <w:t xml:space="preserve"> €</w:t>
            </w:r>
          </w:p>
        </w:tc>
      </w:tr>
      <w:tr w:rsidR="00C00F2A" w:rsidRPr="007B182B" w14:paraId="7FD91790" w14:textId="77777777" w:rsidTr="002245DD">
        <w:trPr>
          <w:trHeight w:val="397"/>
          <w:jc w:val="center"/>
        </w:trPr>
        <w:tc>
          <w:tcPr>
            <w:tcW w:w="704" w:type="dxa"/>
            <w:vAlign w:val="center"/>
          </w:tcPr>
          <w:p w14:paraId="280AEBE2"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2</w:t>
            </w:r>
          </w:p>
        </w:tc>
        <w:tc>
          <w:tcPr>
            <w:tcW w:w="1985" w:type="dxa"/>
            <w:vAlign w:val="center"/>
          </w:tcPr>
          <w:p w14:paraId="4608028F" w14:textId="77777777" w:rsidR="00C00F2A" w:rsidRPr="007B182B" w:rsidRDefault="00C00F2A"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Direction d’une structure / Responsable d</w:t>
            </w:r>
            <w:r w:rsidR="00D32AA6">
              <w:rPr>
                <w:rFonts w:ascii="Times New Roman" w:hAnsi="Times New Roman" w:cs="Times New Roman"/>
                <w:i/>
                <w:color w:val="FF0000"/>
                <w:sz w:val="24"/>
                <w:szCs w:val="24"/>
              </w:rPr>
              <w:t>’un ou</w:t>
            </w:r>
            <w:r w:rsidRPr="007B182B">
              <w:rPr>
                <w:rFonts w:ascii="Times New Roman" w:hAnsi="Times New Roman" w:cs="Times New Roman"/>
                <w:i/>
                <w:color w:val="FF0000"/>
                <w:sz w:val="24"/>
                <w:szCs w:val="24"/>
              </w:rPr>
              <w:t xml:space="preserve"> plusieurs services</w:t>
            </w:r>
          </w:p>
        </w:tc>
        <w:tc>
          <w:tcPr>
            <w:tcW w:w="1134" w:type="dxa"/>
            <w:vAlign w:val="center"/>
          </w:tcPr>
          <w:p w14:paraId="3C571066"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731CFAD5"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39CFBF28" w14:textId="77777777" w:rsidR="00C00F2A" w:rsidRPr="007B182B" w:rsidRDefault="00D32AA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37</w:t>
            </w:r>
            <w:r w:rsidR="00C00F2A">
              <w:rPr>
                <w:rFonts w:ascii="Times New Roman" w:hAnsi="Times New Roman" w:cs="Times New Roman"/>
                <w:b/>
                <w:color w:val="FF0000"/>
                <w:sz w:val="24"/>
                <w:szCs w:val="24"/>
              </w:rPr>
              <w:t xml:space="preserve"> 800</w:t>
            </w:r>
            <w:r w:rsidR="00C00F2A" w:rsidRPr="007B182B">
              <w:rPr>
                <w:rFonts w:ascii="Times New Roman" w:hAnsi="Times New Roman" w:cs="Times New Roman"/>
                <w:b/>
                <w:color w:val="FF0000"/>
                <w:sz w:val="24"/>
                <w:szCs w:val="24"/>
              </w:rPr>
              <w:t xml:space="preserve"> €</w:t>
            </w:r>
          </w:p>
        </w:tc>
        <w:tc>
          <w:tcPr>
            <w:tcW w:w="1984" w:type="dxa"/>
            <w:vAlign w:val="center"/>
          </w:tcPr>
          <w:p w14:paraId="71E52C15" w14:textId="77777777" w:rsidR="00C00F2A" w:rsidRPr="007B182B" w:rsidRDefault="00D32AA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22 875</w:t>
            </w:r>
            <w:r w:rsidR="00C00F2A" w:rsidRPr="007B182B">
              <w:rPr>
                <w:rFonts w:ascii="Times New Roman" w:hAnsi="Times New Roman" w:cs="Times New Roman"/>
                <w:b/>
                <w:color w:val="FF0000"/>
                <w:sz w:val="24"/>
                <w:szCs w:val="24"/>
              </w:rPr>
              <w:t xml:space="preserve"> €</w:t>
            </w:r>
          </w:p>
        </w:tc>
      </w:tr>
      <w:tr w:rsidR="00C00F2A" w:rsidRPr="007B182B" w14:paraId="61235185" w14:textId="77777777" w:rsidTr="002245DD">
        <w:trPr>
          <w:trHeight w:val="397"/>
          <w:jc w:val="center"/>
        </w:trPr>
        <w:tc>
          <w:tcPr>
            <w:tcW w:w="704" w:type="dxa"/>
            <w:vAlign w:val="center"/>
          </w:tcPr>
          <w:p w14:paraId="4669EBEB"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 xml:space="preserve">G </w:t>
            </w:r>
            <w:r w:rsidR="00D32AA6">
              <w:rPr>
                <w:rFonts w:ascii="Times New Roman" w:hAnsi="Times New Roman" w:cs="Times New Roman"/>
                <w:b/>
                <w:sz w:val="24"/>
                <w:szCs w:val="24"/>
              </w:rPr>
              <w:t>3</w:t>
            </w:r>
          </w:p>
        </w:tc>
        <w:tc>
          <w:tcPr>
            <w:tcW w:w="1985" w:type="dxa"/>
            <w:vAlign w:val="center"/>
          </w:tcPr>
          <w:p w14:paraId="688C72E8" w14:textId="77777777" w:rsidR="00C00F2A" w:rsidRPr="007B182B" w:rsidRDefault="00C00F2A"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Adjoint responsable de service / expertise / fonction de coordination ou de pilotage</w:t>
            </w:r>
          </w:p>
        </w:tc>
        <w:tc>
          <w:tcPr>
            <w:tcW w:w="1134" w:type="dxa"/>
            <w:vAlign w:val="center"/>
          </w:tcPr>
          <w:p w14:paraId="6F2114A1"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63216956"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13D2E408" w14:textId="77777777" w:rsidR="00C00F2A" w:rsidRPr="007B182B" w:rsidRDefault="00D32AA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00C00F2A" w:rsidRPr="007B182B">
              <w:rPr>
                <w:rFonts w:ascii="Times New Roman" w:hAnsi="Times New Roman" w:cs="Times New Roman"/>
                <w:b/>
                <w:color w:val="FF0000"/>
                <w:sz w:val="24"/>
                <w:szCs w:val="24"/>
              </w:rPr>
              <w:t xml:space="preserve"> €</w:t>
            </w:r>
          </w:p>
        </w:tc>
        <w:tc>
          <w:tcPr>
            <w:tcW w:w="1984" w:type="dxa"/>
            <w:vAlign w:val="center"/>
          </w:tcPr>
          <w:p w14:paraId="1C82CDF1" w14:textId="77777777" w:rsidR="00C00F2A" w:rsidRPr="007B182B" w:rsidRDefault="00D32AA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18 820 </w:t>
            </w:r>
            <w:r w:rsidR="00C00F2A" w:rsidRPr="007B182B">
              <w:rPr>
                <w:rFonts w:ascii="Times New Roman" w:hAnsi="Times New Roman" w:cs="Times New Roman"/>
                <w:b/>
                <w:color w:val="FF0000"/>
                <w:sz w:val="24"/>
                <w:szCs w:val="24"/>
              </w:rPr>
              <w:t>€</w:t>
            </w:r>
          </w:p>
        </w:tc>
      </w:tr>
    </w:tbl>
    <w:p w14:paraId="22FB3349" w14:textId="77777777" w:rsidR="00C00F2A" w:rsidRDefault="00C00F2A" w:rsidP="00C00F2A">
      <w:pPr>
        <w:spacing w:after="0"/>
        <w:jc w:val="both"/>
        <w:rPr>
          <w:rFonts w:ascii="Times New Roman" w:hAnsi="Times New Roman" w:cs="Times New Roman"/>
          <w:sz w:val="24"/>
          <w:szCs w:val="24"/>
        </w:rPr>
      </w:pPr>
      <w:r w:rsidRPr="007B182B">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19EB3470" w14:textId="77777777" w:rsidR="00E1128F" w:rsidRDefault="00E1128F" w:rsidP="00E1128F">
      <w:pPr>
        <w:spacing w:after="0" w:line="240" w:lineRule="auto"/>
        <w:jc w:val="both"/>
        <w:rPr>
          <w:rFonts w:ascii="Times New Roman" w:hAnsi="Times New Roman" w:cs="Times New Roman"/>
          <w:b/>
          <w:sz w:val="24"/>
          <w:szCs w:val="24"/>
          <w:u w:val="single"/>
        </w:rPr>
      </w:pPr>
    </w:p>
    <w:p w14:paraId="6F477A03"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conservateurs des bibliothèques</w:t>
      </w:r>
      <w:r w:rsidRPr="00D24865">
        <w:rPr>
          <w:rFonts w:ascii="Times New Roman" w:hAnsi="Times New Roman" w:cs="Times New Roman"/>
          <w:b/>
          <w:sz w:val="24"/>
          <w:szCs w:val="24"/>
          <w:u w:val="single"/>
        </w:rPr>
        <w:t xml:space="preserve">  </w:t>
      </w:r>
    </w:p>
    <w:p w14:paraId="2420B050" w14:textId="77777777" w:rsidR="00E1128F" w:rsidRDefault="00E1128F" w:rsidP="00E1128F">
      <w:pPr>
        <w:spacing w:after="0" w:line="240" w:lineRule="auto"/>
        <w:jc w:val="both"/>
        <w:rPr>
          <w:rFonts w:ascii="Times New Roman" w:hAnsi="Times New Roman" w:cs="Times New Roman"/>
          <w:b/>
          <w:sz w:val="24"/>
          <w:szCs w:val="24"/>
          <w:u w:val="single"/>
        </w:rPr>
      </w:pPr>
    </w:p>
    <w:p w14:paraId="1518C435"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Vu l’arrêté du</w:t>
      </w:r>
      <w:r w:rsidRPr="00D24865">
        <w:rPr>
          <w:rStyle w:val="lev"/>
          <w:rFonts w:ascii="Times New Roman" w:hAnsi="Times New Roman" w:cs="Times New Roman"/>
          <w:color w:val="000000"/>
          <w:sz w:val="24"/>
          <w:szCs w:val="24"/>
          <w:shd w:val="clear" w:color="auto" w:fill="FFFFFF"/>
        </w:rPr>
        <w:t> </w:t>
      </w:r>
      <w:r>
        <w:rPr>
          <w:rStyle w:val="lev"/>
          <w:rFonts w:ascii="Times New Roman" w:hAnsi="Times New Roman" w:cs="Times New Roman"/>
          <w:b w:val="0"/>
          <w:bCs w:val="0"/>
          <w:color w:val="000000"/>
          <w:sz w:val="24"/>
          <w:szCs w:val="24"/>
          <w:shd w:val="clear" w:color="auto" w:fill="FFFFFF"/>
        </w:rPr>
        <w:t>14 mai 2018</w:t>
      </w:r>
      <w:r w:rsidRPr="00D24865">
        <w:rPr>
          <w:rStyle w:val="lev"/>
          <w:rFonts w:ascii="Times New Roman" w:hAnsi="Times New Roman" w:cs="Times New Roman"/>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pris pour l'application </w:t>
      </w:r>
      <w:r>
        <w:rPr>
          <w:rStyle w:val="lev"/>
          <w:rFonts w:ascii="Times New Roman" w:hAnsi="Times New Roman" w:cs="Times New Roman"/>
          <w:b w:val="0"/>
          <w:color w:val="000000"/>
          <w:sz w:val="24"/>
          <w:szCs w:val="24"/>
          <w:shd w:val="clear" w:color="auto" w:fill="FFFFFF"/>
        </w:rPr>
        <w:t>a</w:t>
      </w:r>
      <w:r w:rsidRPr="00C44464">
        <w:rPr>
          <w:rStyle w:val="lev"/>
          <w:rFonts w:ascii="Times New Roman" w:hAnsi="Times New Roman" w:cs="Times New Roman"/>
          <w:b w:val="0"/>
          <w:color w:val="000000"/>
          <w:sz w:val="24"/>
          <w:szCs w:val="24"/>
          <w:shd w:val="clear" w:color="auto" w:fill="FFFFFF"/>
        </w:rPr>
        <w:t>ux corps des conservat</w:t>
      </w:r>
      <w:r>
        <w:rPr>
          <w:rStyle w:val="lev"/>
          <w:rFonts w:ascii="Times New Roman" w:hAnsi="Times New Roman" w:cs="Times New Roman"/>
          <w:b w:val="0"/>
          <w:color w:val="000000"/>
          <w:sz w:val="24"/>
          <w:szCs w:val="24"/>
          <w:shd w:val="clear" w:color="auto" w:fill="FFFFFF"/>
        </w:rPr>
        <w:t>eurs généraux des bibliothèques et</w:t>
      </w:r>
      <w:r w:rsidRPr="00C44464">
        <w:rPr>
          <w:rStyle w:val="lev"/>
          <w:rFonts w:ascii="Times New Roman" w:hAnsi="Times New Roman" w:cs="Times New Roman"/>
          <w:b w:val="0"/>
          <w:color w:val="000000"/>
          <w:sz w:val="24"/>
          <w:szCs w:val="24"/>
          <w:shd w:val="clear" w:color="auto" w:fill="FFFFFF"/>
        </w:rPr>
        <w:t xml:space="preserve"> des conservateurs des bibliothèques</w:t>
      </w:r>
      <w:r w:rsidRPr="00D24865">
        <w:rPr>
          <w:rStyle w:val="lev"/>
          <w:rFonts w:ascii="Times New Roman" w:hAnsi="Times New Roman" w:cs="Times New Roman"/>
          <w:b w:val="0"/>
          <w:color w:val="000000"/>
          <w:sz w:val="24"/>
          <w:szCs w:val="24"/>
          <w:shd w:val="clear" w:color="auto" w:fill="FFFFFF"/>
        </w:rPr>
        <w:t xml:space="preserve"> des dispositions du décret n° 2014-513 du 20 mai 2014 </w:t>
      </w:r>
      <w:r w:rsidRPr="00D24865">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conservateurs des bibliothèques</w:t>
      </w:r>
      <w:r w:rsidRPr="00D24865">
        <w:rPr>
          <w:rFonts w:ascii="Times New Roman" w:hAnsi="Times New Roman" w:cs="Times New Roman"/>
          <w:sz w:val="24"/>
          <w:szCs w:val="24"/>
        </w:rPr>
        <w:t>.</w:t>
      </w:r>
    </w:p>
    <w:p w14:paraId="722BE23E" w14:textId="77777777" w:rsidR="00E1128F" w:rsidRPr="00D24865" w:rsidRDefault="00E1128F" w:rsidP="00E1128F">
      <w:pPr>
        <w:spacing w:after="0" w:line="240" w:lineRule="auto"/>
        <w:jc w:val="both"/>
        <w:rPr>
          <w:rFonts w:ascii="Times New Roman" w:hAnsi="Times New Roman" w:cs="Times New Roman"/>
          <w:sz w:val="24"/>
          <w:szCs w:val="24"/>
        </w:rPr>
      </w:pPr>
    </w:p>
    <w:p w14:paraId="18935F2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68B74EE3" w14:textId="77777777" w:rsidR="00E1128F" w:rsidRPr="00D24865" w:rsidRDefault="00E1128F" w:rsidP="00E1128F">
      <w:pPr>
        <w:spacing w:after="0" w:line="240" w:lineRule="auto"/>
        <w:jc w:val="both"/>
        <w:rPr>
          <w:rFonts w:ascii="Times New Roman" w:hAnsi="Times New Roman" w:cs="Times New Roman"/>
          <w:sz w:val="24"/>
          <w:szCs w:val="24"/>
        </w:rPr>
      </w:pPr>
    </w:p>
    <w:p w14:paraId="5B5A38E0"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conservateurs des bibliothèques</w:t>
      </w:r>
      <w:r w:rsidRPr="00D24865">
        <w:rPr>
          <w:rFonts w:ascii="Times New Roman" w:hAnsi="Times New Roman" w:cs="Times New Roman"/>
          <w:sz w:val="24"/>
          <w:szCs w:val="24"/>
        </w:rPr>
        <w:t xml:space="preserve"> territoriaux est réparti en 3 groupes de fonctions auxquels correspondent les montants plafonds annuels suivants :</w:t>
      </w:r>
    </w:p>
    <w:p w14:paraId="2F44BE1F"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8079" w:type="dxa"/>
        <w:jc w:val="center"/>
        <w:tblLook w:val="04A0" w:firstRow="1" w:lastRow="0" w:firstColumn="1" w:lastColumn="0" w:noHBand="0" w:noVBand="1"/>
      </w:tblPr>
      <w:tblGrid>
        <w:gridCol w:w="704"/>
        <w:gridCol w:w="2586"/>
        <w:gridCol w:w="1284"/>
        <w:gridCol w:w="1194"/>
        <w:gridCol w:w="2311"/>
      </w:tblGrid>
      <w:tr w:rsidR="00E1128F" w:rsidRPr="00D24865" w14:paraId="73769249" w14:textId="77777777" w:rsidTr="00E1128F">
        <w:trPr>
          <w:trHeight w:val="769"/>
          <w:jc w:val="center"/>
        </w:trPr>
        <w:tc>
          <w:tcPr>
            <w:tcW w:w="3290" w:type="dxa"/>
            <w:gridSpan w:val="2"/>
            <w:shd w:val="clear" w:color="auto" w:fill="8EAADB" w:themeFill="accent1" w:themeFillTint="99"/>
            <w:vAlign w:val="center"/>
          </w:tcPr>
          <w:p w14:paraId="7B3E6F71"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84" w:type="dxa"/>
            <w:shd w:val="clear" w:color="auto" w:fill="8EAADB" w:themeFill="accent1" w:themeFillTint="99"/>
            <w:vAlign w:val="center"/>
          </w:tcPr>
          <w:p w14:paraId="25464D7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1517B5F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94" w:type="dxa"/>
            <w:shd w:val="clear" w:color="auto" w:fill="8EAADB" w:themeFill="accent1" w:themeFillTint="99"/>
            <w:vAlign w:val="center"/>
          </w:tcPr>
          <w:p w14:paraId="49AC7A61"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8DFB72C"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9830E51"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311" w:type="dxa"/>
            <w:shd w:val="clear" w:color="auto" w:fill="8EAADB" w:themeFill="accent1" w:themeFillTint="99"/>
            <w:vAlign w:val="center"/>
          </w:tcPr>
          <w:p w14:paraId="73C912AA"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03DDEA6A"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16E942DB" w14:textId="77777777" w:rsidTr="00E1128F">
        <w:trPr>
          <w:trHeight w:val="397"/>
          <w:jc w:val="center"/>
        </w:trPr>
        <w:tc>
          <w:tcPr>
            <w:tcW w:w="704" w:type="dxa"/>
            <w:shd w:val="clear" w:color="auto" w:fill="FFFFFF" w:themeFill="background1"/>
            <w:vAlign w:val="center"/>
          </w:tcPr>
          <w:p w14:paraId="26D6FA0D"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86" w:type="dxa"/>
            <w:shd w:val="clear" w:color="auto" w:fill="FFFFFF" w:themeFill="background1"/>
            <w:vAlign w:val="center"/>
          </w:tcPr>
          <w:p w14:paraId="20437E32"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de plusieurs</w:t>
            </w:r>
            <w:r w:rsidRPr="00D24865">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structures</w:t>
            </w:r>
          </w:p>
        </w:tc>
        <w:tc>
          <w:tcPr>
            <w:tcW w:w="1284" w:type="dxa"/>
            <w:vAlign w:val="center"/>
          </w:tcPr>
          <w:p w14:paraId="584D03D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1D99AB2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2B487CD2"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40 000</w:t>
            </w:r>
            <w:r w:rsidRPr="00D24865">
              <w:rPr>
                <w:rFonts w:ascii="Times New Roman" w:hAnsi="Times New Roman" w:cs="Times New Roman"/>
                <w:b/>
                <w:color w:val="FF0000"/>
                <w:sz w:val="24"/>
                <w:szCs w:val="24"/>
              </w:rPr>
              <w:t xml:space="preserve"> €</w:t>
            </w:r>
          </w:p>
        </w:tc>
      </w:tr>
      <w:tr w:rsidR="00E1128F" w:rsidRPr="00D24865" w14:paraId="36BBD13F" w14:textId="77777777" w:rsidTr="00E1128F">
        <w:trPr>
          <w:trHeight w:val="397"/>
          <w:jc w:val="center"/>
        </w:trPr>
        <w:tc>
          <w:tcPr>
            <w:tcW w:w="704" w:type="dxa"/>
            <w:vAlign w:val="center"/>
          </w:tcPr>
          <w:p w14:paraId="0DB698BD"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2</w:t>
            </w:r>
          </w:p>
        </w:tc>
        <w:tc>
          <w:tcPr>
            <w:tcW w:w="2586" w:type="dxa"/>
            <w:vAlign w:val="center"/>
          </w:tcPr>
          <w:p w14:paraId="310E4195"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 xml:space="preserve">d’une structure / </w:t>
            </w:r>
            <w:r w:rsidRPr="00D24865">
              <w:rPr>
                <w:rFonts w:ascii="Times New Roman" w:hAnsi="Times New Roman" w:cs="Times New Roman"/>
                <w:i/>
                <w:color w:val="FF0000"/>
                <w:sz w:val="24"/>
                <w:szCs w:val="24"/>
              </w:rPr>
              <w:t>d’un groupe de services</w:t>
            </w:r>
          </w:p>
        </w:tc>
        <w:tc>
          <w:tcPr>
            <w:tcW w:w="1284" w:type="dxa"/>
            <w:vAlign w:val="center"/>
          </w:tcPr>
          <w:p w14:paraId="0AF6D07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39A7345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5E8F339C"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36 950</w:t>
            </w:r>
            <w:r w:rsidRPr="00D24865">
              <w:rPr>
                <w:rFonts w:ascii="Times New Roman" w:hAnsi="Times New Roman" w:cs="Times New Roman"/>
                <w:b/>
                <w:color w:val="FF0000"/>
                <w:sz w:val="24"/>
                <w:szCs w:val="24"/>
              </w:rPr>
              <w:t xml:space="preserve"> €</w:t>
            </w:r>
          </w:p>
        </w:tc>
      </w:tr>
      <w:tr w:rsidR="00E1128F" w:rsidRPr="00D24865" w14:paraId="757ADE58" w14:textId="77777777" w:rsidTr="00E1128F">
        <w:trPr>
          <w:trHeight w:val="397"/>
          <w:jc w:val="center"/>
        </w:trPr>
        <w:tc>
          <w:tcPr>
            <w:tcW w:w="704" w:type="dxa"/>
            <w:vAlign w:val="center"/>
          </w:tcPr>
          <w:p w14:paraId="5E57351A"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586" w:type="dxa"/>
            <w:vAlign w:val="center"/>
          </w:tcPr>
          <w:p w14:paraId="529D10C5"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service</w:t>
            </w:r>
            <w:r>
              <w:t xml:space="preserve"> </w:t>
            </w:r>
            <w:r w:rsidRPr="00BD716C">
              <w:rPr>
                <w:rFonts w:ascii="Times New Roman" w:hAnsi="Times New Roman" w:cs="Times New Roman"/>
                <w:color w:val="FF0000"/>
              </w:rPr>
              <w:t>/</w:t>
            </w:r>
            <w:r>
              <w:t xml:space="preserve"> </w:t>
            </w:r>
            <w:r w:rsidRPr="00BD716C">
              <w:rPr>
                <w:rFonts w:ascii="Times New Roman" w:hAnsi="Times New Roman" w:cs="Times New Roman"/>
                <w:i/>
                <w:color w:val="FF0000"/>
                <w:sz w:val="24"/>
                <w:szCs w:val="24"/>
              </w:rPr>
              <w:t>fonction de coordination ou de pilotage</w:t>
            </w:r>
          </w:p>
        </w:tc>
        <w:tc>
          <w:tcPr>
            <w:tcW w:w="1284" w:type="dxa"/>
            <w:vAlign w:val="center"/>
          </w:tcPr>
          <w:p w14:paraId="6E9925B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0449AB2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193731B6"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35 000</w:t>
            </w:r>
            <w:r w:rsidRPr="00D24865">
              <w:rPr>
                <w:rFonts w:ascii="Times New Roman" w:hAnsi="Times New Roman" w:cs="Times New Roman"/>
                <w:b/>
                <w:color w:val="FF0000"/>
                <w:sz w:val="24"/>
                <w:szCs w:val="24"/>
              </w:rPr>
              <w:t xml:space="preserve"> €</w:t>
            </w:r>
          </w:p>
        </w:tc>
      </w:tr>
    </w:tbl>
    <w:p w14:paraId="05B0BDE6"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6871D1A1" w14:textId="77777777" w:rsidR="00E1128F" w:rsidRDefault="00E1128F" w:rsidP="00E1128F">
      <w:pPr>
        <w:spacing w:after="0" w:line="240" w:lineRule="auto"/>
        <w:jc w:val="both"/>
        <w:rPr>
          <w:rFonts w:ascii="Times New Roman" w:hAnsi="Times New Roman" w:cs="Times New Roman"/>
          <w:sz w:val="24"/>
          <w:szCs w:val="24"/>
        </w:rPr>
      </w:pPr>
    </w:p>
    <w:p w14:paraId="71840CB7"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conservateurs du patrimoine</w:t>
      </w:r>
      <w:r w:rsidRPr="00D24865">
        <w:rPr>
          <w:rFonts w:ascii="Times New Roman" w:hAnsi="Times New Roman" w:cs="Times New Roman"/>
          <w:b/>
          <w:sz w:val="24"/>
          <w:szCs w:val="24"/>
          <w:u w:val="single"/>
        </w:rPr>
        <w:t xml:space="preserve">  </w:t>
      </w:r>
    </w:p>
    <w:p w14:paraId="71E8B2A7" w14:textId="77777777" w:rsidR="00E1128F" w:rsidRDefault="00E1128F" w:rsidP="00E1128F">
      <w:pPr>
        <w:spacing w:after="0" w:line="240" w:lineRule="auto"/>
        <w:jc w:val="both"/>
        <w:rPr>
          <w:rFonts w:ascii="Times New Roman" w:hAnsi="Times New Roman" w:cs="Times New Roman"/>
          <w:sz w:val="24"/>
          <w:szCs w:val="24"/>
        </w:rPr>
      </w:pPr>
    </w:p>
    <w:p w14:paraId="071A9959"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 xml:space="preserve">Vu </w:t>
      </w:r>
      <w:r>
        <w:rPr>
          <w:rStyle w:val="lev"/>
          <w:rFonts w:ascii="Times New Roman" w:hAnsi="Times New Roman" w:cs="Times New Roman"/>
          <w:b w:val="0"/>
          <w:bCs w:val="0"/>
          <w:color w:val="000000"/>
          <w:sz w:val="24"/>
          <w:szCs w:val="24"/>
          <w:shd w:val="clear" w:color="auto" w:fill="FFFFFF"/>
        </w:rPr>
        <w:t>l’a</w:t>
      </w:r>
      <w:r w:rsidRPr="0077793B">
        <w:rPr>
          <w:rStyle w:val="lev"/>
          <w:rFonts w:ascii="Times New Roman" w:hAnsi="Times New Roman" w:cs="Times New Roman"/>
          <w:b w:val="0"/>
          <w:bCs w:val="0"/>
          <w:color w:val="000000"/>
          <w:sz w:val="24"/>
          <w:szCs w:val="24"/>
          <w:shd w:val="clear" w:color="auto" w:fill="FFFFFF"/>
        </w:rPr>
        <w:t>rrêté du 7 décembre 2017</w:t>
      </w:r>
      <w:r>
        <w:rPr>
          <w:rStyle w:val="lev"/>
          <w:rFonts w:ascii="Times New Roman" w:hAnsi="Times New Roman" w:cs="Times New Roman"/>
          <w:b w:val="0"/>
          <w:bCs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pris pour l'application au corps des</w:t>
      </w:r>
      <w:r w:rsidRPr="0077793B">
        <w:rPr>
          <w:rStyle w:val="lev"/>
          <w:rFonts w:ascii="Times New Roman" w:hAnsi="Times New Roman" w:cs="Times New Roman"/>
          <w:b w:val="0"/>
          <w:color w:val="000000"/>
          <w:sz w:val="24"/>
          <w:szCs w:val="24"/>
          <w:shd w:val="clear" w:color="auto" w:fill="FFFFFF"/>
        </w:rPr>
        <w:t xml:space="preserve"> conservateurs du patrimoine</w:t>
      </w:r>
      <w:r>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des dispositions du décret n° 2014-513 du 20 mai 2014 </w:t>
      </w:r>
      <w:r w:rsidRPr="00D24865">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conserva</w:t>
      </w:r>
      <w:r w:rsidRPr="00D24865">
        <w:rPr>
          <w:rFonts w:ascii="Times New Roman" w:hAnsi="Times New Roman" w:cs="Times New Roman"/>
          <w:sz w:val="24"/>
          <w:szCs w:val="24"/>
        </w:rPr>
        <w:t>teurs</w:t>
      </w:r>
      <w:r>
        <w:rPr>
          <w:rFonts w:ascii="Times New Roman" w:hAnsi="Times New Roman" w:cs="Times New Roman"/>
          <w:sz w:val="24"/>
          <w:szCs w:val="24"/>
        </w:rPr>
        <w:t xml:space="preserve"> du patrimoine</w:t>
      </w:r>
      <w:r w:rsidRPr="00D24865">
        <w:rPr>
          <w:rFonts w:ascii="Times New Roman" w:hAnsi="Times New Roman" w:cs="Times New Roman"/>
          <w:sz w:val="24"/>
          <w:szCs w:val="24"/>
        </w:rPr>
        <w:t xml:space="preserve"> territoriaux.</w:t>
      </w:r>
    </w:p>
    <w:p w14:paraId="2279955E" w14:textId="77777777" w:rsidR="00E1128F" w:rsidRPr="00D24865" w:rsidRDefault="00E1128F" w:rsidP="00E1128F">
      <w:pPr>
        <w:spacing w:after="0" w:line="240" w:lineRule="auto"/>
        <w:jc w:val="both"/>
        <w:rPr>
          <w:rFonts w:ascii="Times New Roman" w:hAnsi="Times New Roman" w:cs="Times New Roman"/>
          <w:sz w:val="24"/>
          <w:szCs w:val="24"/>
        </w:rPr>
      </w:pPr>
    </w:p>
    <w:p w14:paraId="2D640D2B"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7259F22D" w14:textId="77777777" w:rsidR="00E1128F" w:rsidRPr="00D24865" w:rsidRDefault="00E1128F" w:rsidP="00E1128F">
      <w:pPr>
        <w:spacing w:after="0" w:line="240" w:lineRule="auto"/>
        <w:jc w:val="both"/>
        <w:rPr>
          <w:rFonts w:ascii="Times New Roman" w:hAnsi="Times New Roman" w:cs="Times New Roman"/>
          <w:sz w:val="24"/>
          <w:szCs w:val="24"/>
        </w:rPr>
      </w:pPr>
    </w:p>
    <w:p w14:paraId="7FAC9417"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conservateurs du patrimoine</w:t>
      </w:r>
      <w:r w:rsidRPr="00D24865">
        <w:rPr>
          <w:rFonts w:ascii="Times New Roman" w:hAnsi="Times New Roman" w:cs="Times New Roman"/>
          <w:sz w:val="24"/>
          <w:szCs w:val="24"/>
        </w:rPr>
        <w:t xml:space="preserve"> territoriaux est réparti en </w:t>
      </w:r>
      <w:r>
        <w:rPr>
          <w:rFonts w:ascii="Times New Roman" w:hAnsi="Times New Roman" w:cs="Times New Roman"/>
          <w:sz w:val="24"/>
          <w:szCs w:val="24"/>
        </w:rPr>
        <w:t>4</w:t>
      </w:r>
      <w:r w:rsidRPr="00D24865">
        <w:rPr>
          <w:rFonts w:ascii="Times New Roman" w:hAnsi="Times New Roman" w:cs="Times New Roman"/>
          <w:sz w:val="24"/>
          <w:szCs w:val="24"/>
        </w:rPr>
        <w:t xml:space="preserve"> groupes de fonctions auxquels correspondent les montants plafonds annuels suivants :</w:t>
      </w:r>
    </w:p>
    <w:p w14:paraId="1ABA3E5A"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E1128F" w:rsidRPr="00D24865" w14:paraId="1102BEEF" w14:textId="77777777" w:rsidTr="00E1128F">
        <w:trPr>
          <w:trHeight w:val="769"/>
          <w:jc w:val="center"/>
        </w:trPr>
        <w:tc>
          <w:tcPr>
            <w:tcW w:w="2689" w:type="dxa"/>
            <w:gridSpan w:val="2"/>
            <w:shd w:val="clear" w:color="auto" w:fill="8EAADB" w:themeFill="accent1" w:themeFillTint="99"/>
            <w:vAlign w:val="center"/>
          </w:tcPr>
          <w:p w14:paraId="75F6D03E" w14:textId="77777777" w:rsidR="00E1128F" w:rsidRPr="00D24865" w:rsidRDefault="00E1128F" w:rsidP="00E1128F">
            <w:pPr>
              <w:spacing w:after="0" w:line="240" w:lineRule="auto"/>
              <w:jc w:val="center"/>
              <w:rPr>
                <w:rFonts w:ascii="Times New Roman" w:hAnsi="Times New Roman" w:cs="Times New Roman"/>
                <w:b/>
                <w:sz w:val="24"/>
                <w:szCs w:val="24"/>
              </w:rPr>
            </w:pPr>
            <w:bookmarkStart w:id="1" w:name="_Hlk3541719"/>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189FDAA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794038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43" w:type="dxa"/>
            <w:shd w:val="clear" w:color="auto" w:fill="8EAADB" w:themeFill="accent1" w:themeFillTint="99"/>
            <w:vAlign w:val="center"/>
          </w:tcPr>
          <w:p w14:paraId="1457F0C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CBC54D1"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00E7F96"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117" w:type="dxa"/>
            <w:shd w:val="clear" w:color="auto" w:fill="8EAADB" w:themeFill="accent1" w:themeFillTint="99"/>
          </w:tcPr>
          <w:p w14:paraId="3741770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65804A1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05A6580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984" w:type="dxa"/>
            <w:shd w:val="clear" w:color="auto" w:fill="8EAADB" w:themeFill="accent1" w:themeFillTint="99"/>
          </w:tcPr>
          <w:p w14:paraId="598CB773"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0666909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27C6CF1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0F5AC1D4" w14:textId="77777777" w:rsidTr="00E1128F">
        <w:trPr>
          <w:trHeight w:val="397"/>
          <w:jc w:val="center"/>
        </w:trPr>
        <w:tc>
          <w:tcPr>
            <w:tcW w:w="704" w:type="dxa"/>
            <w:shd w:val="clear" w:color="auto" w:fill="FFFFFF" w:themeFill="background1"/>
            <w:vAlign w:val="center"/>
          </w:tcPr>
          <w:p w14:paraId="31637EB0"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1985" w:type="dxa"/>
            <w:shd w:val="clear" w:color="auto" w:fill="FFFFFF" w:themeFill="background1"/>
            <w:vAlign w:val="center"/>
          </w:tcPr>
          <w:p w14:paraId="50FFF1B0"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de plusieurs structures</w:t>
            </w:r>
          </w:p>
        </w:tc>
        <w:tc>
          <w:tcPr>
            <w:tcW w:w="1134" w:type="dxa"/>
            <w:vAlign w:val="center"/>
          </w:tcPr>
          <w:p w14:paraId="05E7DF4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2B6D87A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23FACC5E"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34 090</w:t>
            </w:r>
            <w:r w:rsidRPr="00D24865">
              <w:rPr>
                <w:rFonts w:ascii="Times New Roman" w:hAnsi="Times New Roman" w:cs="Times New Roman"/>
                <w:b/>
                <w:color w:val="FF0000"/>
                <w:sz w:val="24"/>
                <w:szCs w:val="24"/>
              </w:rPr>
              <w:t xml:space="preserve"> €</w:t>
            </w:r>
          </w:p>
        </w:tc>
        <w:tc>
          <w:tcPr>
            <w:tcW w:w="1984" w:type="dxa"/>
            <w:vAlign w:val="center"/>
          </w:tcPr>
          <w:p w14:paraId="677F07CA"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55 200</w:t>
            </w:r>
            <w:r w:rsidRPr="00D24865">
              <w:rPr>
                <w:rFonts w:ascii="Times New Roman" w:hAnsi="Times New Roman" w:cs="Times New Roman"/>
                <w:b/>
                <w:color w:val="FF0000"/>
                <w:sz w:val="24"/>
                <w:szCs w:val="24"/>
              </w:rPr>
              <w:t xml:space="preserve"> €</w:t>
            </w:r>
          </w:p>
        </w:tc>
      </w:tr>
      <w:tr w:rsidR="00E1128F" w:rsidRPr="00D24865" w14:paraId="0D3E55CB" w14:textId="77777777" w:rsidTr="00E1128F">
        <w:trPr>
          <w:trHeight w:val="397"/>
          <w:jc w:val="center"/>
        </w:trPr>
        <w:tc>
          <w:tcPr>
            <w:tcW w:w="704" w:type="dxa"/>
            <w:vAlign w:val="center"/>
          </w:tcPr>
          <w:p w14:paraId="27CA95A5"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1985" w:type="dxa"/>
            <w:vAlign w:val="center"/>
          </w:tcPr>
          <w:p w14:paraId="21DB9430"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d’une structure /</w:t>
            </w:r>
            <w:r w:rsidRPr="00D24865">
              <w:rPr>
                <w:rFonts w:ascii="Times New Roman" w:hAnsi="Times New Roman" w:cs="Times New Roman"/>
                <w:i/>
                <w:color w:val="FF0000"/>
                <w:sz w:val="24"/>
                <w:szCs w:val="24"/>
              </w:rPr>
              <w:t xml:space="preserve"> Responsable de plusieurs services</w:t>
            </w:r>
          </w:p>
        </w:tc>
        <w:tc>
          <w:tcPr>
            <w:tcW w:w="1134" w:type="dxa"/>
            <w:vAlign w:val="center"/>
          </w:tcPr>
          <w:p w14:paraId="7FD0C69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075F377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6ADFBB73"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29 270</w:t>
            </w:r>
            <w:r w:rsidRPr="00D24865">
              <w:rPr>
                <w:rFonts w:ascii="Times New Roman" w:hAnsi="Times New Roman" w:cs="Times New Roman"/>
                <w:b/>
                <w:color w:val="FF0000"/>
                <w:sz w:val="24"/>
                <w:szCs w:val="24"/>
              </w:rPr>
              <w:t xml:space="preserve"> €</w:t>
            </w:r>
          </w:p>
        </w:tc>
        <w:tc>
          <w:tcPr>
            <w:tcW w:w="1984" w:type="dxa"/>
            <w:vAlign w:val="center"/>
          </w:tcPr>
          <w:p w14:paraId="24272836"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47 400</w:t>
            </w:r>
            <w:r w:rsidRPr="00D24865">
              <w:rPr>
                <w:rFonts w:ascii="Times New Roman" w:hAnsi="Times New Roman" w:cs="Times New Roman"/>
                <w:b/>
                <w:color w:val="FF0000"/>
                <w:sz w:val="24"/>
                <w:szCs w:val="24"/>
              </w:rPr>
              <w:t xml:space="preserve"> €</w:t>
            </w:r>
          </w:p>
        </w:tc>
      </w:tr>
      <w:tr w:rsidR="00E1128F" w:rsidRPr="00D24865" w14:paraId="1DE5B79C" w14:textId="77777777" w:rsidTr="00E1128F">
        <w:trPr>
          <w:trHeight w:val="397"/>
          <w:jc w:val="center"/>
        </w:trPr>
        <w:tc>
          <w:tcPr>
            <w:tcW w:w="704" w:type="dxa"/>
            <w:vAlign w:val="center"/>
          </w:tcPr>
          <w:p w14:paraId="2B6E0CBD"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1985" w:type="dxa"/>
            <w:vAlign w:val="center"/>
          </w:tcPr>
          <w:p w14:paraId="37EB66C8"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d’un service</w:t>
            </w:r>
          </w:p>
        </w:tc>
        <w:tc>
          <w:tcPr>
            <w:tcW w:w="1134" w:type="dxa"/>
            <w:vAlign w:val="center"/>
          </w:tcPr>
          <w:p w14:paraId="5CD2E25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2143169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25C5EADB"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25 030</w:t>
            </w:r>
            <w:r w:rsidRPr="00D24865">
              <w:rPr>
                <w:rFonts w:ascii="Times New Roman" w:hAnsi="Times New Roman" w:cs="Times New Roman"/>
                <w:b/>
                <w:color w:val="FF0000"/>
                <w:sz w:val="24"/>
                <w:szCs w:val="24"/>
              </w:rPr>
              <w:t xml:space="preserve"> €</w:t>
            </w:r>
          </w:p>
        </w:tc>
        <w:tc>
          <w:tcPr>
            <w:tcW w:w="1984" w:type="dxa"/>
            <w:vAlign w:val="center"/>
          </w:tcPr>
          <w:p w14:paraId="34CFAB27"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40 530</w:t>
            </w:r>
            <w:r w:rsidRPr="00D24865">
              <w:rPr>
                <w:rFonts w:ascii="Times New Roman" w:hAnsi="Times New Roman" w:cs="Times New Roman"/>
                <w:b/>
                <w:color w:val="FF0000"/>
                <w:sz w:val="24"/>
                <w:szCs w:val="24"/>
              </w:rPr>
              <w:t xml:space="preserve"> €</w:t>
            </w:r>
          </w:p>
        </w:tc>
      </w:tr>
      <w:tr w:rsidR="00E1128F" w:rsidRPr="00D24865" w14:paraId="181AADBD" w14:textId="77777777" w:rsidTr="00E1128F">
        <w:trPr>
          <w:trHeight w:val="397"/>
          <w:jc w:val="center"/>
        </w:trPr>
        <w:tc>
          <w:tcPr>
            <w:tcW w:w="704" w:type="dxa"/>
            <w:vAlign w:val="center"/>
          </w:tcPr>
          <w:p w14:paraId="10C1973E"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4</w:t>
            </w:r>
          </w:p>
        </w:tc>
        <w:tc>
          <w:tcPr>
            <w:tcW w:w="1985" w:type="dxa"/>
            <w:vAlign w:val="center"/>
          </w:tcPr>
          <w:p w14:paraId="6DD3E882"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responsable de service / expertise / fonction de </w:t>
            </w:r>
            <w:r w:rsidRPr="00D24865">
              <w:rPr>
                <w:rFonts w:ascii="Times New Roman" w:hAnsi="Times New Roman" w:cs="Times New Roman"/>
                <w:i/>
                <w:color w:val="FF0000"/>
                <w:sz w:val="24"/>
                <w:szCs w:val="24"/>
              </w:rPr>
              <w:lastRenderedPageBreak/>
              <w:t>coordination ou de pilotage</w:t>
            </w:r>
          </w:p>
        </w:tc>
        <w:tc>
          <w:tcPr>
            <w:tcW w:w="1134" w:type="dxa"/>
            <w:vAlign w:val="center"/>
          </w:tcPr>
          <w:p w14:paraId="758BABE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w:t>
            </w:r>
          </w:p>
        </w:tc>
        <w:tc>
          <w:tcPr>
            <w:tcW w:w="1143" w:type="dxa"/>
            <w:vAlign w:val="center"/>
          </w:tcPr>
          <w:p w14:paraId="0A4E8D52"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02903286"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22 798</w:t>
            </w:r>
            <w:r w:rsidRPr="00D24865">
              <w:rPr>
                <w:rFonts w:ascii="Times New Roman" w:hAnsi="Times New Roman" w:cs="Times New Roman"/>
                <w:b/>
                <w:color w:val="FF0000"/>
                <w:sz w:val="24"/>
                <w:szCs w:val="24"/>
              </w:rPr>
              <w:t xml:space="preserve"> €</w:t>
            </w:r>
          </w:p>
        </w:tc>
        <w:tc>
          <w:tcPr>
            <w:tcW w:w="1984" w:type="dxa"/>
            <w:vAlign w:val="center"/>
          </w:tcPr>
          <w:p w14:paraId="70EEE6D7"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37 000</w:t>
            </w:r>
            <w:r w:rsidRPr="00D24865">
              <w:rPr>
                <w:rFonts w:ascii="Times New Roman" w:hAnsi="Times New Roman" w:cs="Times New Roman"/>
                <w:b/>
                <w:color w:val="FF0000"/>
                <w:sz w:val="24"/>
                <w:szCs w:val="24"/>
              </w:rPr>
              <w:t xml:space="preserve"> €</w:t>
            </w:r>
          </w:p>
        </w:tc>
      </w:tr>
    </w:tbl>
    <w:bookmarkEnd w:id="1"/>
    <w:p w14:paraId="5287D7CB"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406E6010" w14:textId="77777777" w:rsidR="00E1128F" w:rsidRPr="00C44464" w:rsidRDefault="00E1128F" w:rsidP="00E1128F">
      <w:pPr>
        <w:spacing w:after="0" w:line="240" w:lineRule="auto"/>
        <w:jc w:val="both"/>
        <w:rPr>
          <w:rFonts w:ascii="Times New Roman" w:hAnsi="Times New Roman" w:cs="Times New Roman"/>
          <w:sz w:val="24"/>
          <w:szCs w:val="24"/>
        </w:rPr>
      </w:pPr>
    </w:p>
    <w:p w14:paraId="65680D11"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attachés de conservation du patrimoine</w:t>
      </w:r>
      <w:r w:rsidRPr="00D24865">
        <w:rPr>
          <w:rFonts w:ascii="Times New Roman" w:hAnsi="Times New Roman" w:cs="Times New Roman"/>
          <w:b/>
          <w:sz w:val="24"/>
          <w:szCs w:val="24"/>
          <w:u w:val="single"/>
        </w:rPr>
        <w:t xml:space="preserve">  </w:t>
      </w:r>
    </w:p>
    <w:p w14:paraId="63CA3B69" w14:textId="77777777" w:rsidR="00E1128F" w:rsidRDefault="00E1128F" w:rsidP="00E1128F">
      <w:pPr>
        <w:spacing w:after="0" w:line="240" w:lineRule="auto"/>
        <w:jc w:val="both"/>
        <w:rPr>
          <w:rFonts w:ascii="Times New Roman" w:hAnsi="Times New Roman" w:cs="Times New Roman"/>
          <w:b/>
          <w:sz w:val="24"/>
          <w:szCs w:val="24"/>
          <w:u w:val="single"/>
        </w:rPr>
      </w:pPr>
    </w:p>
    <w:p w14:paraId="60561D1C" w14:textId="4A702281" w:rsidR="00E1128F" w:rsidRPr="00D24865" w:rsidRDefault="00E1128F" w:rsidP="00E1128F">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Vu l’arrêté du</w:t>
      </w:r>
      <w:r w:rsidRPr="00D24865">
        <w:rPr>
          <w:rStyle w:val="lev"/>
          <w:rFonts w:ascii="Times New Roman" w:hAnsi="Times New Roman" w:cs="Times New Roman"/>
          <w:color w:val="000000"/>
          <w:sz w:val="24"/>
          <w:szCs w:val="24"/>
          <w:shd w:val="clear" w:color="auto" w:fill="FFFFFF"/>
        </w:rPr>
        <w:t> </w:t>
      </w:r>
      <w:r>
        <w:rPr>
          <w:rStyle w:val="lev"/>
          <w:rFonts w:ascii="Times New Roman" w:hAnsi="Times New Roman" w:cs="Times New Roman"/>
          <w:b w:val="0"/>
          <w:bCs w:val="0"/>
          <w:color w:val="000000"/>
          <w:sz w:val="24"/>
          <w:szCs w:val="24"/>
          <w:shd w:val="clear" w:color="auto" w:fill="FFFFFF"/>
        </w:rPr>
        <w:t>14 mai 201</w:t>
      </w:r>
      <w:r w:rsidR="00235A76">
        <w:rPr>
          <w:rStyle w:val="lev"/>
          <w:rFonts w:ascii="Times New Roman" w:hAnsi="Times New Roman" w:cs="Times New Roman"/>
          <w:b w:val="0"/>
          <w:bCs w:val="0"/>
          <w:color w:val="000000"/>
          <w:sz w:val="24"/>
          <w:szCs w:val="24"/>
          <w:shd w:val="clear" w:color="auto" w:fill="FFFFFF"/>
        </w:rPr>
        <w:t>8</w:t>
      </w:r>
      <w:r w:rsidRPr="00D24865">
        <w:rPr>
          <w:rStyle w:val="lev"/>
          <w:rFonts w:ascii="Times New Roman" w:hAnsi="Times New Roman" w:cs="Times New Roman"/>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pris pour l'application au corps </w:t>
      </w:r>
      <w:r w:rsidRPr="00CD7B70">
        <w:rPr>
          <w:rStyle w:val="lev"/>
          <w:rFonts w:ascii="Times New Roman" w:hAnsi="Times New Roman" w:cs="Times New Roman"/>
          <w:b w:val="0"/>
          <w:color w:val="000000"/>
          <w:sz w:val="24"/>
          <w:szCs w:val="24"/>
          <w:shd w:val="clear" w:color="auto" w:fill="FFFFFF"/>
        </w:rPr>
        <w:t>des bibliothécaires</w:t>
      </w:r>
      <w:r>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des dispositions du décret n° 2014-513 du 20 mai 2014 </w:t>
      </w:r>
      <w:r w:rsidRPr="00D24865">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attachés de conservation du patrimoine</w:t>
      </w:r>
      <w:r w:rsidRPr="00D24865">
        <w:rPr>
          <w:rFonts w:ascii="Times New Roman" w:hAnsi="Times New Roman" w:cs="Times New Roman"/>
          <w:sz w:val="24"/>
          <w:szCs w:val="24"/>
        </w:rPr>
        <w:t xml:space="preserve"> territoriaux.</w:t>
      </w:r>
    </w:p>
    <w:p w14:paraId="62A79F93" w14:textId="77777777" w:rsidR="00E1128F" w:rsidRPr="00D24865" w:rsidRDefault="00E1128F" w:rsidP="00E1128F">
      <w:pPr>
        <w:spacing w:after="0" w:line="240" w:lineRule="auto"/>
        <w:jc w:val="both"/>
        <w:rPr>
          <w:rFonts w:ascii="Times New Roman" w:hAnsi="Times New Roman" w:cs="Times New Roman"/>
          <w:sz w:val="24"/>
          <w:szCs w:val="24"/>
        </w:rPr>
      </w:pPr>
    </w:p>
    <w:p w14:paraId="53A1B38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7D7115CF" w14:textId="77777777" w:rsidR="00E1128F" w:rsidRPr="00D24865" w:rsidRDefault="00E1128F" w:rsidP="00E1128F">
      <w:pPr>
        <w:spacing w:after="0" w:line="240" w:lineRule="auto"/>
        <w:jc w:val="both"/>
        <w:rPr>
          <w:rFonts w:ascii="Times New Roman" w:hAnsi="Times New Roman" w:cs="Times New Roman"/>
          <w:sz w:val="24"/>
          <w:szCs w:val="24"/>
        </w:rPr>
      </w:pPr>
    </w:p>
    <w:p w14:paraId="765EA93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attachés de conservation du patrimoine</w:t>
      </w:r>
      <w:r w:rsidRPr="00D24865">
        <w:rPr>
          <w:rFonts w:ascii="Times New Roman" w:hAnsi="Times New Roman" w:cs="Times New Roman"/>
          <w:sz w:val="24"/>
          <w:szCs w:val="24"/>
        </w:rPr>
        <w:t xml:space="preserve"> territoriaux 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288FCA41"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8079" w:type="dxa"/>
        <w:jc w:val="center"/>
        <w:tblLook w:val="04A0" w:firstRow="1" w:lastRow="0" w:firstColumn="1" w:lastColumn="0" w:noHBand="0" w:noVBand="1"/>
      </w:tblPr>
      <w:tblGrid>
        <w:gridCol w:w="704"/>
        <w:gridCol w:w="2586"/>
        <w:gridCol w:w="1284"/>
        <w:gridCol w:w="1194"/>
        <w:gridCol w:w="2311"/>
      </w:tblGrid>
      <w:tr w:rsidR="00E1128F" w:rsidRPr="00D24865" w14:paraId="0FBCA312" w14:textId="77777777" w:rsidTr="00E1128F">
        <w:trPr>
          <w:trHeight w:val="769"/>
          <w:jc w:val="center"/>
        </w:trPr>
        <w:tc>
          <w:tcPr>
            <w:tcW w:w="3290" w:type="dxa"/>
            <w:gridSpan w:val="2"/>
            <w:shd w:val="clear" w:color="auto" w:fill="8EAADB" w:themeFill="accent1" w:themeFillTint="99"/>
            <w:vAlign w:val="center"/>
          </w:tcPr>
          <w:p w14:paraId="2F4ED68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84" w:type="dxa"/>
            <w:shd w:val="clear" w:color="auto" w:fill="8EAADB" w:themeFill="accent1" w:themeFillTint="99"/>
            <w:vAlign w:val="center"/>
          </w:tcPr>
          <w:p w14:paraId="7E89251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6E604BE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94" w:type="dxa"/>
            <w:shd w:val="clear" w:color="auto" w:fill="8EAADB" w:themeFill="accent1" w:themeFillTint="99"/>
            <w:vAlign w:val="center"/>
          </w:tcPr>
          <w:p w14:paraId="7F4CBC7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3DE67865"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DA594D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311" w:type="dxa"/>
            <w:shd w:val="clear" w:color="auto" w:fill="8EAADB" w:themeFill="accent1" w:themeFillTint="99"/>
            <w:vAlign w:val="center"/>
          </w:tcPr>
          <w:p w14:paraId="644B768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3E103B3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75B636DF" w14:textId="77777777" w:rsidTr="00E1128F">
        <w:trPr>
          <w:trHeight w:val="397"/>
          <w:jc w:val="center"/>
        </w:trPr>
        <w:tc>
          <w:tcPr>
            <w:tcW w:w="704" w:type="dxa"/>
            <w:shd w:val="clear" w:color="auto" w:fill="FFFFFF" w:themeFill="background1"/>
            <w:vAlign w:val="center"/>
          </w:tcPr>
          <w:p w14:paraId="52C8A734"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86" w:type="dxa"/>
            <w:shd w:val="clear" w:color="auto" w:fill="FFFFFF" w:themeFill="background1"/>
            <w:vAlign w:val="center"/>
          </w:tcPr>
          <w:p w14:paraId="76C36289"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d’une </w:t>
            </w:r>
            <w:r>
              <w:rPr>
                <w:rFonts w:ascii="Times New Roman" w:hAnsi="Times New Roman" w:cs="Times New Roman"/>
                <w:i/>
                <w:color w:val="FF0000"/>
                <w:sz w:val="24"/>
                <w:szCs w:val="24"/>
              </w:rPr>
              <w:t>structure/ d’un groupe de services</w:t>
            </w:r>
          </w:p>
        </w:tc>
        <w:tc>
          <w:tcPr>
            <w:tcW w:w="1284" w:type="dxa"/>
            <w:vAlign w:val="center"/>
          </w:tcPr>
          <w:p w14:paraId="40A80A2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099A085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753E6504"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35 000</w:t>
            </w:r>
            <w:r w:rsidRPr="00D24865">
              <w:rPr>
                <w:rFonts w:ascii="Times New Roman" w:hAnsi="Times New Roman" w:cs="Times New Roman"/>
                <w:b/>
                <w:color w:val="FF0000"/>
                <w:sz w:val="24"/>
                <w:szCs w:val="24"/>
              </w:rPr>
              <w:t xml:space="preserve"> €</w:t>
            </w:r>
          </w:p>
        </w:tc>
      </w:tr>
      <w:tr w:rsidR="00E1128F" w:rsidRPr="00D24865" w14:paraId="5234A405" w14:textId="77777777" w:rsidTr="00E1128F">
        <w:trPr>
          <w:trHeight w:val="397"/>
          <w:jc w:val="center"/>
        </w:trPr>
        <w:tc>
          <w:tcPr>
            <w:tcW w:w="704" w:type="dxa"/>
            <w:vAlign w:val="center"/>
          </w:tcPr>
          <w:p w14:paraId="6A6402EB"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86" w:type="dxa"/>
            <w:vAlign w:val="center"/>
          </w:tcPr>
          <w:p w14:paraId="19D0DF98" w14:textId="77777777" w:rsidR="00E1128F" w:rsidRPr="00D24865" w:rsidRDefault="00E1128F" w:rsidP="00E1128F">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Responsable</w:t>
            </w:r>
            <w:r w:rsidRPr="00D24865">
              <w:rPr>
                <w:rFonts w:ascii="Times New Roman" w:hAnsi="Times New Roman" w:cs="Times New Roman"/>
                <w:i/>
                <w:color w:val="FF0000"/>
                <w:sz w:val="24"/>
                <w:szCs w:val="24"/>
              </w:rPr>
              <w:t xml:space="preserve"> d’un </w:t>
            </w:r>
            <w:r>
              <w:rPr>
                <w:rFonts w:ascii="Times New Roman" w:hAnsi="Times New Roman" w:cs="Times New Roman"/>
                <w:i/>
                <w:color w:val="FF0000"/>
                <w:sz w:val="24"/>
                <w:szCs w:val="24"/>
              </w:rPr>
              <w:t>service</w:t>
            </w:r>
            <w:r w:rsidRPr="00BD716C">
              <w:rPr>
                <w:rFonts w:ascii="Times New Roman" w:hAnsi="Times New Roman" w:cs="Times New Roman"/>
                <w:i/>
                <w:color w:val="FF0000"/>
                <w:sz w:val="24"/>
                <w:szCs w:val="24"/>
              </w:rPr>
              <w:t>/ expertise / fonction de coordination ou de pilotage</w:t>
            </w:r>
          </w:p>
        </w:tc>
        <w:tc>
          <w:tcPr>
            <w:tcW w:w="1284" w:type="dxa"/>
            <w:vAlign w:val="center"/>
          </w:tcPr>
          <w:p w14:paraId="7D1E851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16E57A8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7C9A9AE1"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32 000</w:t>
            </w:r>
            <w:r w:rsidRPr="00D24865">
              <w:rPr>
                <w:rFonts w:ascii="Times New Roman" w:hAnsi="Times New Roman" w:cs="Times New Roman"/>
                <w:b/>
                <w:color w:val="FF0000"/>
                <w:sz w:val="24"/>
                <w:szCs w:val="24"/>
              </w:rPr>
              <w:t xml:space="preserve"> €</w:t>
            </w:r>
          </w:p>
        </w:tc>
      </w:tr>
    </w:tbl>
    <w:p w14:paraId="48853E70"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3AB93ABC" w14:textId="77777777" w:rsidR="00E1128F" w:rsidRDefault="00E1128F" w:rsidP="00E1128F">
      <w:pPr>
        <w:spacing w:after="0" w:line="240" w:lineRule="auto"/>
        <w:jc w:val="both"/>
        <w:rPr>
          <w:rFonts w:ascii="Times New Roman" w:hAnsi="Times New Roman" w:cs="Times New Roman"/>
          <w:b/>
          <w:sz w:val="24"/>
          <w:szCs w:val="24"/>
          <w:u w:val="single"/>
        </w:rPr>
      </w:pPr>
    </w:p>
    <w:p w14:paraId="6F0F1549"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bibliothécaires</w:t>
      </w:r>
      <w:r w:rsidRPr="00D24865">
        <w:rPr>
          <w:rFonts w:ascii="Times New Roman" w:hAnsi="Times New Roman" w:cs="Times New Roman"/>
          <w:b/>
          <w:sz w:val="24"/>
          <w:szCs w:val="24"/>
          <w:u w:val="single"/>
        </w:rPr>
        <w:t xml:space="preserve">  </w:t>
      </w:r>
    </w:p>
    <w:p w14:paraId="30B08D4D" w14:textId="77777777" w:rsidR="00E1128F" w:rsidRDefault="00E1128F" w:rsidP="00E1128F">
      <w:pPr>
        <w:spacing w:after="0" w:line="240" w:lineRule="auto"/>
        <w:jc w:val="both"/>
        <w:rPr>
          <w:rFonts w:ascii="Times New Roman" w:hAnsi="Times New Roman" w:cs="Times New Roman"/>
          <w:b/>
          <w:sz w:val="24"/>
          <w:szCs w:val="24"/>
          <w:u w:val="single"/>
        </w:rPr>
      </w:pPr>
    </w:p>
    <w:p w14:paraId="00299F83" w14:textId="79FEFC11" w:rsidR="00E1128F" w:rsidRPr="00D24865" w:rsidRDefault="00E1128F" w:rsidP="00E1128F">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Vu l’arrêté du</w:t>
      </w:r>
      <w:r w:rsidRPr="00D24865">
        <w:rPr>
          <w:rStyle w:val="lev"/>
          <w:rFonts w:ascii="Times New Roman" w:hAnsi="Times New Roman" w:cs="Times New Roman"/>
          <w:color w:val="000000"/>
          <w:sz w:val="24"/>
          <w:szCs w:val="24"/>
          <w:shd w:val="clear" w:color="auto" w:fill="FFFFFF"/>
        </w:rPr>
        <w:t> </w:t>
      </w:r>
      <w:r>
        <w:rPr>
          <w:rStyle w:val="lev"/>
          <w:rFonts w:ascii="Times New Roman" w:hAnsi="Times New Roman" w:cs="Times New Roman"/>
          <w:b w:val="0"/>
          <w:bCs w:val="0"/>
          <w:color w:val="000000"/>
          <w:sz w:val="24"/>
          <w:szCs w:val="24"/>
          <w:shd w:val="clear" w:color="auto" w:fill="FFFFFF"/>
        </w:rPr>
        <w:t>14 mai 201</w:t>
      </w:r>
      <w:r w:rsidR="00235A76">
        <w:rPr>
          <w:rStyle w:val="lev"/>
          <w:rFonts w:ascii="Times New Roman" w:hAnsi="Times New Roman" w:cs="Times New Roman"/>
          <w:b w:val="0"/>
          <w:bCs w:val="0"/>
          <w:color w:val="000000"/>
          <w:sz w:val="24"/>
          <w:szCs w:val="24"/>
          <w:shd w:val="clear" w:color="auto" w:fill="FFFFFF"/>
        </w:rPr>
        <w:t>8</w:t>
      </w:r>
      <w:r w:rsidRPr="00D24865">
        <w:rPr>
          <w:rStyle w:val="lev"/>
          <w:rFonts w:ascii="Times New Roman" w:hAnsi="Times New Roman" w:cs="Times New Roman"/>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pris pour l'application au corps </w:t>
      </w:r>
      <w:r w:rsidRPr="00CD7B70">
        <w:rPr>
          <w:rStyle w:val="lev"/>
          <w:rFonts w:ascii="Times New Roman" w:hAnsi="Times New Roman" w:cs="Times New Roman"/>
          <w:b w:val="0"/>
          <w:color w:val="000000"/>
          <w:sz w:val="24"/>
          <w:szCs w:val="24"/>
          <w:shd w:val="clear" w:color="auto" w:fill="FFFFFF"/>
        </w:rPr>
        <w:t>des bibliothécaires</w:t>
      </w:r>
      <w:r>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des dispositions du décret n° 2014-513 du 20 mai 2014 </w:t>
      </w:r>
      <w:r w:rsidRPr="00D24865">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bibliothécaires</w:t>
      </w:r>
      <w:r w:rsidRPr="00D24865">
        <w:rPr>
          <w:rFonts w:ascii="Times New Roman" w:hAnsi="Times New Roman" w:cs="Times New Roman"/>
          <w:sz w:val="24"/>
          <w:szCs w:val="24"/>
        </w:rPr>
        <w:t xml:space="preserve"> territoriaux.</w:t>
      </w:r>
    </w:p>
    <w:p w14:paraId="57D92494" w14:textId="77777777" w:rsidR="00E1128F" w:rsidRPr="00D24865" w:rsidRDefault="00E1128F" w:rsidP="00E1128F">
      <w:pPr>
        <w:spacing w:after="0" w:line="240" w:lineRule="auto"/>
        <w:jc w:val="both"/>
        <w:rPr>
          <w:rFonts w:ascii="Times New Roman" w:hAnsi="Times New Roman" w:cs="Times New Roman"/>
          <w:sz w:val="24"/>
          <w:szCs w:val="24"/>
        </w:rPr>
      </w:pPr>
    </w:p>
    <w:p w14:paraId="405D2041"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4FAB2159" w14:textId="77777777" w:rsidR="00E1128F" w:rsidRPr="00D24865" w:rsidRDefault="00E1128F" w:rsidP="00E1128F">
      <w:pPr>
        <w:spacing w:after="0" w:line="240" w:lineRule="auto"/>
        <w:jc w:val="both"/>
        <w:rPr>
          <w:rFonts w:ascii="Times New Roman" w:hAnsi="Times New Roman" w:cs="Times New Roman"/>
          <w:sz w:val="24"/>
          <w:szCs w:val="24"/>
        </w:rPr>
      </w:pPr>
    </w:p>
    <w:p w14:paraId="732B34F6"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bibliothécaires</w:t>
      </w:r>
      <w:r w:rsidRPr="00D24865">
        <w:rPr>
          <w:rFonts w:ascii="Times New Roman" w:hAnsi="Times New Roman" w:cs="Times New Roman"/>
          <w:sz w:val="24"/>
          <w:szCs w:val="24"/>
        </w:rPr>
        <w:t xml:space="preserve"> territoriaux 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5B9BB534"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8079" w:type="dxa"/>
        <w:jc w:val="center"/>
        <w:tblLook w:val="04A0" w:firstRow="1" w:lastRow="0" w:firstColumn="1" w:lastColumn="0" w:noHBand="0" w:noVBand="1"/>
      </w:tblPr>
      <w:tblGrid>
        <w:gridCol w:w="704"/>
        <w:gridCol w:w="2586"/>
        <w:gridCol w:w="1284"/>
        <w:gridCol w:w="1194"/>
        <w:gridCol w:w="2311"/>
      </w:tblGrid>
      <w:tr w:rsidR="00E1128F" w:rsidRPr="00D24865" w14:paraId="147BD7DE" w14:textId="77777777" w:rsidTr="00E1128F">
        <w:trPr>
          <w:trHeight w:val="769"/>
          <w:jc w:val="center"/>
        </w:trPr>
        <w:tc>
          <w:tcPr>
            <w:tcW w:w="3290" w:type="dxa"/>
            <w:gridSpan w:val="2"/>
            <w:shd w:val="clear" w:color="auto" w:fill="8EAADB" w:themeFill="accent1" w:themeFillTint="99"/>
            <w:vAlign w:val="center"/>
          </w:tcPr>
          <w:p w14:paraId="7F83853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Groupes de fonctions</w:t>
            </w:r>
          </w:p>
        </w:tc>
        <w:tc>
          <w:tcPr>
            <w:tcW w:w="1284" w:type="dxa"/>
            <w:shd w:val="clear" w:color="auto" w:fill="8EAADB" w:themeFill="accent1" w:themeFillTint="99"/>
            <w:vAlign w:val="center"/>
          </w:tcPr>
          <w:p w14:paraId="7399D24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6F2535E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94" w:type="dxa"/>
            <w:shd w:val="clear" w:color="auto" w:fill="8EAADB" w:themeFill="accent1" w:themeFillTint="99"/>
            <w:vAlign w:val="center"/>
          </w:tcPr>
          <w:p w14:paraId="0192A53C"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1D9A411"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5782600"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311" w:type="dxa"/>
            <w:shd w:val="clear" w:color="auto" w:fill="8EAADB" w:themeFill="accent1" w:themeFillTint="99"/>
            <w:vAlign w:val="center"/>
          </w:tcPr>
          <w:p w14:paraId="2D569CC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6EC847EA"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24982378" w14:textId="77777777" w:rsidTr="00E1128F">
        <w:trPr>
          <w:trHeight w:val="397"/>
          <w:jc w:val="center"/>
        </w:trPr>
        <w:tc>
          <w:tcPr>
            <w:tcW w:w="704" w:type="dxa"/>
            <w:shd w:val="clear" w:color="auto" w:fill="FFFFFF" w:themeFill="background1"/>
            <w:vAlign w:val="center"/>
          </w:tcPr>
          <w:p w14:paraId="6E151CDD"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86" w:type="dxa"/>
            <w:shd w:val="clear" w:color="auto" w:fill="FFFFFF" w:themeFill="background1"/>
            <w:vAlign w:val="center"/>
          </w:tcPr>
          <w:p w14:paraId="3B01337C"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d’une </w:t>
            </w:r>
            <w:r>
              <w:rPr>
                <w:rFonts w:ascii="Times New Roman" w:hAnsi="Times New Roman" w:cs="Times New Roman"/>
                <w:i/>
                <w:color w:val="FF0000"/>
                <w:sz w:val="24"/>
                <w:szCs w:val="24"/>
              </w:rPr>
              <w:t>structure/ d’un groupe de services</w:t>
            </w:r>
          </w:p>
        </w:tc>
        <w:tc>
          <w:tcPr>
            <w:tcW w:w="1284" w:type="dxa"/>
            <w:vAlign w:val="center"/>
          </w:tcPr>
          <w:p w14:paraId="3820F6C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63A8559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4BE829CB"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35 000</w:t>
            </w:r>
            <w:r w:rsidRPr="00D24865">
              <w:rPr>
                <w:rFonts w:ascii="Times New Roman" w:hAnsi="Times New Roman" w:cs="Times New Roman"/>
                <w:b/>
                <w:color w:val="FF0000"/>
                <w:sz w:val="24"/>
                <w:szCs w:val="24"/>
              </w:rPr>
              <w:t xml:space="preserve"> €</w:t>
            </w:r>
          </w:p>
        </w:tc>
      </w:tr>
      <w:tr w:rsidR="00E1128F" w:rsidRPr="00D24865" w14:paraId="631C62B3" w14:textId="77777777" w:rsidTr="00E1128F">
        <w:trPr>
          <w:trHeight w:val="397"/>
          <w:jc w:val="center"/>
        </w:trPr>
        <w:tc>
          <w:tcPr>
            <w:tcW w:w="704" w:type="dxa"/>
            <w:vAlign w:val="center"/>
          </w:tcPr>
          <w:p w14:paraId="7B957A72"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86" w:type="dxa"/>
            <w:vAlign w:val="center"/>
          </w:tcPr>
          <w:p w14:paraId="30876F09" w14:textId="77777777" w:rsidR="00E1128F" w:rsidRPr="00D24865" w:rsidRDefault="00E1128F" w:rsidP="00E1128F">
            <w:pPr>
              <w:jc w:val="center"/>
              <w:rPr>
                <w:rFonts w:ascii="Times New Roman" w:hAnsi="Times New Roman" w:cs="Times New Roman"/>
                <w:i/>
                <w:color w:val="FF0000"/>
                <w:sz w:val="24"/>
                <w:szCs w:val="24"/>
              </w:rPr>
            </w:pPr>
            <w:proofErr w:type="gramStart"/>
            <w:r>
              <w:rPr>
                <w:rFonts w:ascii="Times New Roman" w:hAnsi="Times New Roman" w:cs="Times New Roman"/>
                <w:i/>
                <w:color w:val="FF0000"/>
                <w:sz w:val="24"/>
                <w:szCs w:val="24"/>
              </w:rPr>
              <w:t>responsable</w:t>
            </w:r>
            <w:proofErr w:type="gramEnd"/>
            <w:r w:rsidRPr="00D24865">
              <w:rPr>
                <w:rFonts w:ascii="Times New Roman" w:hAnsi="Times New Roman" w:cs="Times New Roman"/>
                <w:i/>
                <w:color w:val="FF0000"/>
                <w:sz w:val="24"/>
                <w:szCs w:val="24"/>
              </w:rPr>
              <w:t xml:space="preserve"> d’un </w:t>
            </w:r>
            <w:r>
              <w:rPr>
                <w:rFonts w:ascii="Times New Roman" w:hAnsi="Times New Roman" w:cs="Times New Roman"/>
                <w:i/>
                <w:color w:val="FF0000"/>
                <w:sz w:val="24"/>
                <w:szCs w:val="24"/>
              </w:rPr>
              <w:t>service</w:t>
            </w:r>
            <w:r w:rsidRPr="00BD716C">
              <w:rPr>
                <w:rFonts w:ascii="Times New Roman" w:hAnsi="Times New Roman" w:cs="Times New Roman"/>
                <w:i/>
                <w:color w:val="FF0000"/>
                <w:sz w:val="24"/>
                <w:szCs w:val="24"/>
              </w:rPr>
              <w:t>/ expertise / fonction de coordination ou de pilotage</w:t>
            </w:r>
          </w:p>
        </w:tc>
        <w:tc>
          <w:tcPr>
            <w:tcW w:w="1284" w:type="dxa"/>
            <w:vAlign w:val="center"/>
          </w:tcPr>
          <w:p w14:paraId="56BB7D6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71C740D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040F898C"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32 000</w:t>
            </w:r>
            <w:r w:rsidRPr="00D24865">
              <w:rPr>
                <w:rFonts w:ascii="Times New Roman" w:hAnsi="Times New Roman" w:cs="Times New Roman"/>
                <w:b/>
                <w:color w:val="FF0000"/>
                <w:sz w:val="24"/>
                <w:szCs w:val="24"/>
              </w:rPr>
              <w:t xml:space="preserve"> €</w:t>
            </w:r>
          </w:p>
        </w:tc>
      </w:tr>
    </w:tbl>
    <w:p w14:paraId="530358A0"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426BC5AC" w14:textId="77777777" w:rsidR="00E1128F" w:rsidRDefault="00E1128F" w:rsidP="00E1128F">
      <w:pPr>
        <w:spacing w:after="0" w:line="240" w:lineRule="auto"/>
        <w:jc w:val="both"/>
        <w:rPr>
          <w:rFonts w:ascii="Times New Roman" w:hAnsi="Times New Roman" w:cs="Times New Roman"/>
          <w:b/>
          <w:sz w:val="24"/>
          <w:szCs w:val="24"/>
          <w:u w:val="single"/>
        </w:rPr>
      </w:pPr>
    </w:p>
    <w:p w14:paraId="3B8B1F44" w14:textId="77777777" w:rsidR="00E1128F" w:rsidRPr="005E3AF7"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5E3AF7">
        <w:rPr>
          <w:rFonts w:ascii="Times New Roman" w:hAnsi="Times New Roman" w:cs="Times New Roman"/>
          <w:b/>
          <w:sz w:val="24"/>
          <w:szCs w:val="24"/>
          <w:u w:val="single"/>
        </w:rPr>
        <w:t>Cadre d’emplois des biologistes, vétérinaires et pharmaciens territoriaux</w:t>
      </w:r>
    </w:p>
    <w:p w14:paraId="633B4DFD" w14:textId="77777777" w:rsidR="00E1128F" w:rsidRDefault="00E1128F" w:rsidP="00E1128F">
      <w:pPr>
        <w:spacing w:after="0" w:line="240" w:lineRule="auto"/>
        <w:jc w:val="both"/>
        <w:rPr>
          <w:rFonts w:ascii="Times New Roman" w:hAnsi="Times New Roman" w:cs="Times New Roman"/>
          <w:sz w:val="24"/>
          <w:szCs w:val="24"/>
        </w:rPr>
      </w:pPr>
    </w:p>
    <w:p w14:paraId="752BDE64" w14:textId="77777777" w:rsidR="00E1128F" w:rsidRPr="005E3AF7" w:rsidRDefault="00E1128F" w:rsidP="00E1128F">
      <w:pPr>
        <w:spacing w:after="0" w:line="240" w:lineRule="auto"/>
        <w:jc w:val="both"/>
        <w:rPr>
          <w:rFonts w:ascii="Times New Roman" w:hAnsi="Times New Roman" w:cs="Times New Roman"/>
          <w:sz w:val="24"/>
          <w:szCs w:val="24"/>
        </w:rPr>
      </w:pPr>
      <w:r w:rsidRPr="005E3AF7">
        <w:rPr>
          <w:rFonts w:ascii="Times New Roman" w:hAnsi="Times New Roman" w:cs="Times New Roman"/>
          <w:sz w:val="24"/>
          <w:szCs w:val="24"/>
        </w:rPr>
        <w:t>Vu l’arrêté du 13 juillet 2018 pris pour l’application du décret n° 2014-513 aux corps des pharmaciens inspecteurs de santé publique pris en référence pour les biologistes, vétérinaires et pharmaciens territoriaux.</w:t>
      </w:r>
    </w:p>
    <w:p w14:paraId="2EFF895B" w14:textId="77777777" w:rsidR="00E1128F" w:rsidRDefault="00E1128F" w:rsidP="00E1128F">
      <w:pPr>
        <w:spacing w:after="0" w:line="240" w:lineRule="auto"/>
        <w:jc w:val="both"/>
      </w:pPr>
    </w:p>
    <w:p w14:paraId="1C45389C"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26997644" w14:textId="77777777" w:rsidR="00E1128F" w:rsidRPr="00D24865" w:rsidRDefault="00E1128F" w:rsidP="00E1128F">
      <w:pPr>
        <w:spacing w:after="0" w:line="240" w:lineRule="auto"/>
        <w:jc w:val="both"/>
        <w:rPr>
          <w:rFonts w:ascii="Times New Roman" w:hAnsi="Times New Roman" w:cs="Times New Roman"/>
          <w:sz w:val="24"/>
          <w:szCs w:val="24"/>
        </w:rPr>
      </w:pPr>
    </w:p>
    <w:p w14:paraId="685ACE04"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biologistes, vétérinaires et pharmaciens</w:t>
      </w:r>
      <w:r w:rsidRPr="00D24865">
        <w:rPr>
          <w:rFonts w:ascii="Times New Roman" w:hAnsi="Times New Roman" w:cs="Times New Roman"/>
          <w:sz w:val="24"/>
          <w:szCs w:val="24"/>
        </w:rPr>
        <w:t xml:space="preserve"> territoriaux est réparti en </w:t>
      </w:r>
      <w:r>
        <w:rPr>
          <w:rFonts w:ascii="Times New Roman" w:hAnsi="Times New Roman" w:cs="Times New Roman"/>
          <w:sz w:val="24"/>
          <w:szCs w:val="24"/>
        </w:rPr>
        <w:t>3</w:t>
      </w:r>
      <w:r w:rsidRPr="00D24865">
        <w:rPr>
          <w:rFonts w:ascii="Times New Roman" w:hAnsi="Times New Roman" w:cs="Times New Roman"/>
          <w:sz w:val="24"/>
          <w:szCs w:val="24"/>
        </w:rPr>
        <w:t xml:space="preserve"> groupes de fonctions auxquels correspondent les montants plafonds annuels suivants :</w:t>
      </w:r>
    </w:p>
    <w:p w14:paraId="7E9E5BF2" w14:textId="77777777" w:rsidR="00E1128F" w:rsidRDefault="00E1128F" w:rsidP="00E1128F">
      <w:pPr>
        <w:spacing w:after="0" w:line="240" w:lineRule="auto"/>
        <w:jc w:val="both"/>
      </w:pPr>
    </w:p>
    <w:tbl>
      <w:tblPr>
        <w:tblStyle w:val="Grilledutableau"/>
        <w:tblW w:w="9062" w:type="dxa"/>
        <w:jc w:val="center"/>
        <w:tblLayout w:type="fixed"/>
        <w:tblLook w:val="04A0" w:firstRow="1" w:lastRow="0" w:firstColumn="1" w:lastColumn="0" w:noHBand="0" w:noVBand="1"/>
      </w:tblPr>
      <w:tblGrid>
        <w:gridCol w:w="663"/>
        <w:gridCol w:w="2593"/>
        <w:gridCol w:w="1842"/>
        <w:gridCol w:w="1749"/>
        <w:gridCol w:w="2215"/>
      </w:tblGrid>
      <w:tr w:rsidR="00E1128F" w:rsidRPr="00D24865" w14:paraId="7A3F3598" w14:textId="77777777" w:rsidTr="00E1128F">
        <w:trPr>
          <w:trHeight w:val="769"/>
          <w:jc w:val="center"/>
        </w:trPr>
        <w:tc>
          <w:tcPr>
            <w:tcW w:w="3256" w:type="dxa"/>
            <w:gridSpan w:val="2"/>
            <w:shd w:val="clear" w:color="auto" w:fill="8EAADB" w:themeFill="accent1" w:themeFillTint="99"/>
            <w:vAlign w:val="center"/>
          </w:tcPr>
          <w:p w14:paraId="1C3A53B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842" w:type="dxa"/>
            <w:shd w:val="clear" w:color="auto" w:fill="8EAADB" w:themeFill="accent1" w:themeFillTint="99"/>
            <w:vAlign w:val="center"/>
          </w:tcPr>
          <w:p w14:paraId="04AA769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1A95246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749" w:type="dxa"/>
            <w:shd w:val="clear" w:color="auto" w:fill="8EAADB" w:themeFill="accent1" w:themeFillTint="99"/>
            <w:vAlign w:val="center"/>
          </w:tcPr>
          <w:p w14:paraId="66A336B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E764759"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A9BDE66"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215" w:type="dxa"/>
            <w:shd w:val="clear" w:color="auto" w:fill="8EAADB" w:themeFill="accent1" w:themeFillTint="99"/>
            <w:vAlign w:val="center"/>
          </w:tcPr>
          <w:p w14:paraId="08AFCA5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5AF1686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7AC90DC0" w14:textId="77777777" w:rsidTr="00E1128F">
        <w:trPr>
          <w:trHeight w:val="397"/>
          <w:jc w:val="center"/>
        </w:trPr>
        <w:tc>
          <w:tcPr>
            <w:tcW w:w="663" w:type="dxa"/>
            <w:shd w:val="clear" w:color="auto" w:fill="FFFFFF" w:themeFill="background1"/>
            <w:vAlign w:val="center"/>
          </w:tcPr>
          <w:p w14:paraId="65F803EC"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93" w:type="dxa"/>
            <w:shd w:val="clear" w:color="auto" w:fill="FFFFFF" w:themeFill="background1"/>
            <w:vAlign w:val="center"/>
          </w:tcPr>
          <w:p w14:paraId="76BB70BD"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de plusieurs</w:t>
            </w:r>
            <w:r w:rsidRPr="00D24865">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structures</w:t>
            </w:r>
          </w:p>
        </w:tc>
        <w:tc>
          <w:tcPr>
            <w:tcW w:w="1842" w:type="dxa"/>
            <w:vAlign w:val="center"/>
          </w:tcPr>
          <w:p w14:paraId="0FE0F41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4401639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045638A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50 800</w:t>
            </w:r>
            <w:r w:rsidRPr="00D24865">
              <w:rPr>
                <w:rFonts w:ascii="Times New Roman" w:hAnsi="Times New Roman" w:cs="Times New Roman"/>
                <w:b/>
                <w:color w:val="FF0000"/>
                <w:sz w:val="24"/>
                <w:szCs w:val="24"/>
              </w:rPr>
              <w:t xml:space="preserve"> €</w:t>
            </w:r>
          </w:p>
        </w:tc>
      </w:tr>
      <w:tr w:rsidR="00E1128F" w:rsidRPr="00D24865" w14:paraId="1B874466" w14:textId="77777777" w:rsidTr="00E1128F">
        <w:trPr>
          <w:trHeight w:val="397"/>
          <w:jc w:val="center"/>
        </w:trPr>
        <w:tc>
          <w:tcPr>
            <w:tcW w:w="663" w:type="dxa"/>
            <w:vAlign w:val="center"/>
          </w:tcPr>
          <w:p w14:paraId="0E2174D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93" w:type="dxa"/>
            <w:vAlign w:val="center"/>
          </w:tcPr>
          <w:p w14:paraId="348C19C6"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 xml:space="preserve">d’une structure / </w:t>
            </w:r>
            <w:r w:rsidRPr="00D24865">
              <w:rPr>
                <w:rFonts w:ascii="Times New Roman" w:hAnsi="Times New Roman" w:cs="Times New Roman"/>
                <w:i/>
                <w:color w:val="FF0000"/>
                <w:sz w:val="24"/>
                <w:szCs w:val="24"/>
              </w:rPr>
              <w:t>d’un groupe de services</w:t>
            </w:r>
          </w:p>
        </w:tc>
        <w:tc>
          <w:tcPr>
            <w:tcW w:w="1842" w:type="dxa"/>
            <w:vAlign w:val="center"/>
          </w:tcPr>
          <w:p w14:paraId="7DC5873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1DE10AF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5D6F8D2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45 000</w:t>
            </w:r>
            <w:r w:rsidRPr="00D24865">
              <w:rPr>
                <w:rFonts w:ascii="Times New Roman" w:hAnsi="Times New Roman" w:cs="Times New Roman"/>
                <w:b/>
                <w:color w:val="FF0000"/>
                <w:sz w:val="24"/>
                <w:szCs w:val="24"/>
              </w:rPr>
              <w:t xml:space="preserve"> €</w:t>
            </w:r>
          </w:p>
        </w:tc>
      </w:tr>
      <w:tr w:rsidR="00E1128F" w:rsidRPr="00D24865" w14:paraId="3EAF13B5" w14:textId="77777777" w:rsidTr="00E1128F">
        <w:trPr>
          <w:trHeight w:val="397"/>
          <w:jc w:val="center"/>
        </w:trPr>
        <w:tc>
          <w:tcPr>
            <w:tcW w:w="663" w:type="dxa"/>
            <w:vAlign w:val="center"/>
          </w:tcPr>
          <w:p w14:paraId="2F57C31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593" w:type="dxa"/>
            <w:vAlign w:val="center"/>
          </w:tcPr>
          <w:p w14:paraId="54E50301"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service</w:t>
            </w:r>
            <w:r w:rsidRPr="00BD716C">
              <w:rPr>
                <w:rFonts w:ascii="Times New Roman" w:hAnsi="Times New Roman" w:cs="Times New Roman"/>
                <w:i/>
                <w:color w:val="FF0000"/>
                <w:sz w:val="24"/>
                <w:szCs w:val="24"/>
              </w:rPr>
              <w:t>/ expertise / fonction de coordination ou de pilotage</w:t>
            </w:r>
          </w:p>
        </w:tc>
        <w:tc>
          <w:tcPr>
            <w:tcW w:w="1842" w:type="dxa"/>
            <w:vAlign w:val="center"/>
          </w:tcPr>
          <w:p w14:paraId="70B1248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56D3A08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0FC2C93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34 700</w:t>
            </w:r>
            <w:r w:rsidRPr="00D24865">
              <w:rPr>
                <w:rFonts w:ascii="Times New Roman" w:hAnsi="Times New Roman" w:cs="Times New Roman"/>
                <w:b/>
                <w:color w:val="FF0000"/>
                <w:sz w:val="24"/>
                <w:szCs w:val="24"/>
              </w:rPr>
              <w:t xml:space="preserve"> €</w:t>
            </w:r>
          </w:p>
        </w:tc>
      </w:tr>
    </w:tbl>
    <w:p w14:paraId="5D93EBD5"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ECB257F" w14:textId="77777777" w:rsidR="00E1128F" w:rsidRDefault="00E1128F" w:rsidP="00E1128F">
      <w:pPr>
        <w:spacing w:after="0" w:line="240" w:lineRule="auto"/>
        <w:jc w:val="both"/>
      </w:pPr>
    </w:p>
    <w:p w14:paraId="226A27D2" w14:textId="77777777" w:rsidR="00E1128F" w:rsidRPr="005E3AF7"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5E3AF7">
        <w:rPr>
          <w:rFonts w:ascii="Times New Roman" w:hAnsi="Times New Roman" w:cs="Times New Roman"/>
          <w:b/>
          <w:sz w:val="24"/>
          <w:szCs w:val="24"/>
          <w:u w:val="single"/>
        </w:rPr>
        <w:t>Cadre d’emplois des médecins territoriaux</w:t>
      </w:r>
    </w:p>
    <w:p w14:paraId="5D865CFB" w14:textId="77777777" w:rsidR="00E1128F" w:rsidRPr="005E3AF7" w:rsidRDefault="00E1128F" w:rsidP="00E1128F">
      <w:pPr>
        <w:spacing w:after="0" w:line="240" w:lineRule="auto"/>
        <w:jc w:val="both"/>
        <w:rPr>
          <w:rFonts w:ascii="Times New Roman" w:hAnsi="Times New Roman" w:cs="Times New Roman"/>
          <w:sz w:val="24"/>
          <w:szCs w:val="24"/>
        </w:rPr>
      </w:pPr>
    </w:p>
    <w:p w14:paraId="06AA0425" w14:textId="77777777" w:rsidR="00E1128F" w:rsidRPr="005E3AF7" w:rsidRDefault="00E1128F" w:rsidP="00E1128F">
      <w:pPr>
        <w:spacing w:after="0" w:line="240" w:lineRule="auto"/>
        <w:jc w:val="both"/>
        <w:rPr>
          <w:rFonts w:ascii="Times New Roman" w:hAnsi="Times New Roman" w:cs="Times New Roman"/>
          <w:sz w:val="24"/>
          <w:szCs w:val="24"/>
        </w:rPr>
      </w:pPr>
      <w:r w:rsidRPr="005E3AF7">
        <w:rPr>
          <w:rFonts w:ascii="Times New Roman" w:hAnsi="Times New Roman" w:cs="Times New Roman"/>
          <w:sz w:val="24"/>
          <w:szCs w:val="24"/>
        </w:rPr>
        <w:t>Vu l’arrêté du 13 juillet 2018 pris pour l’application du décret n° 2014-513 aux corps des médecins inspecteurs de santé publique</w:t>
      </w:r>
      <w:r>
        <w:rPr>
          <w:rFonts w:ascii="Times New Roman" w:hAnsi="Times New Roman" w:cs="Times New Roman"/>
          <w:sz w:val="24"/>
          <w:szCs w:val="24"/>
        </w:rPr>
        <w:t xml:space="preserve"> </w:t>
      </w:r>
      <w:r w:rsidRPr="005E3AF7">
        <w:rPr>
          <w:rFonts w:ascii="Times New Roman" w:hAnsi="Times New Roman" w:cs="Times New Roman"/>
          <w:sz w:val="24"/>
          <w:szCs w:val="24"/>
        </w:rPr>
        <w:t>pris en référence pour les médecins territoriaux.</w:t>
      </w:r>
    </w:p>
    <w:p w14:paraId="436DB5B1" w14:textId="77777777" w:rsidR="00E1128F" w:rsidRDefault="00E1128F" w:rsidP="00E1128F">
      <w:pPr>
        <w:spacing w:after="0" w:line="240" w:lineRule="auto"/>
        <w:jc w:val="both"/>
      </w:pPr>
    </w:p>
    <w:p w14:paraId="62E00E4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488FD457" w14:textId="77777777" w:rsidR="00E1128F" w:rsidRPr="00D24865" w:rsidRDefault="00E1128F" w:rsidP="00E1128F">
      <w:pPr>
        <w:spacing w:after="0" w:line="240" w:lineRule="auto"/>
        <w:jc w:val="both"/>
        <w:rPr>
          <w:rFonts w:ascii="Times New Roman" w:hAnsi="Times New Roman" w:cs="Times New Roman"/>
          <w:sz w:val="24"/>
          <w:szCs w:val="24"/>
        </w:rPr>
      </w:pPr>
    </w:p>
    <w:p w14:paraId="50D1E9B1"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médecins</w:t>
      </w:r>
      <w:r w:rsidRPr="00D24865">
        <w:rPr>
          <w:rFonts w:ascii="Times New Roman" w:hAnsi="Times New Roman" w:cs="Times New Roman"/>
          <w:sz w:val="24"/>
          <w:szCs w:val="24"/>
        </w:rPr>
        <w:t xml:space="preserve"> territoriaux est réparti en </w:t>
      </w:r>
      <w:r>
        <w:rPr>
          <w:rFonts w:ascii="Times New Roman" w:hAnsi="Times New Roman" w:cs="Times New Roman"/>
          <w:sz w:val="24"/>
          <w:szCs w:val="24"/>
        </w:rPr>
        <w:t>3</w:t>
      </w:r>
      <w:r w:rsidRPr="00D24865">
        <w:rPr>
          <w:rFonts w:ascii="Times New Roman" w:hAnsi="Times New Roman" w:cs="Times New Roman"/>
          <w:sz w:val="24"/>
          <w:szCs w:val="24"/>
        </w:rPr>
        <w:t xml:space="preserve"> groupes de fonctions auxquels correspondent les montants plafonds annuels suivants :</w:t>
      </w:r>
    </w:p>
    <w:p w14:paraId="1FFF0E35" w14:textId="77777777" w:rsidR="00E1128F" w:rsidRPr="005E3AF7" w:rsidRDefault="00E1128F" w:rsidP="00E1128F">
      <w:pPr>
        <w:spacing w:after="0" w:line="240" w:lineRule="auto"/>
        <w:jc w:val="both"/>
        <w:rPr>
          <w:rFonts w:ascii="Times New Roman" w:hAnsi="Times New Roman" w:cs="Times New Roman"/>
          <w:sz w:val="24"/>
          <w:szCs w:val="24"/>
        </w:rPr>
      </w:pPr>
    </w:p>
    <w:tbl>
      <w:tblPr>
        <w:tblStyle w:val="Grilledutableau"/>
        <w:tblW w:w="9062" w:type="dxa"/>
        <w:jc w:val="center"/>
        <w:tblLayout w:type="fixed"/>
        <w:tblLook w:val="04A0" w:firstRow="1" w:lastRow="0" w:firstColumn="1" w:lastColumn="0" w:noHBand="0" w:noVBand="1"/>
      </w:tblPr>
      <w:tblGrid>
        <w:gridCol w:w="663"/>
        <w:gridCol w:w="2593"/>
        <w:gridCol w:w="1842"/>
        <w:gridCol w:w="1749"/>
        <w:gridCol w:w="2215"/>
      </w:tblGrid>
      <w:tr w:rsidR="00E1128F" w:rsidRPr="00D24865" w14:paraId="4320DCC7" w14:textId="77777777" w:rsidTr="00E1128F">
        <w:trPr>
          <w:trHeight w:val="769"/>
          <w:jc w:val="center"/>
        </w:trPr>
        <w:tc>
          <w:tcPr>
            <w:tcW w:w="3256" w:type="dxa"/>
            <w:gridSpan w:val="2"/>
            <w:shd w:val="clear" w:color="auto" w:fill="8EAADB" w:themeFill="accent1" w:themeFillTint="99"/>
            <w:vAlign w:val="center"/>
          </w:tcPr>
          <w:p w14:paraId="16D0D81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842" w:type="dxa"/>
            <w:shd w:val="clear" w:color="auto" w:fill="8EAADB" w:themeFill="accent1" w:themeFillTint="99"/>
            <w:vAlign w:val="center"/>
          </w:tcPr>
          <w:p w14:paraId="64FF36E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2DEA5DD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749" w:type="dxa"/>
            <w:shd w:val="clear" w:color="auto" w:fill="8EAADB" w:themeFill="accent1" w:themeFillTint="99"/>
            <w:vAlign w:val="center"/>
          </w:tcPr>
          <w:p w14:paraId="131EC8B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F07C704"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086A9B7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215" w:type="dxa"/>
            <w:shd w:val="clear" w:color="auto" w:fill="8EAADB" w:themeFill="accent1" w:themeFillTint="99"/>
            <w:vAlign w:val="center"/>
          </w:tcPr>
          <w:p w14:paraId="7CDA710D"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632FFD9A"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21745E3C" w14:textId="77777777" w:rsidTr="00E1128F">
        <w:trPr>
          <w:trHeight w:val="397"/>
          <w:jc w:val="center"/>
        </w:trPr>
        <w:tc>
          <w:tcPr>
            <w:tcW w:w="663" w:type="dxa"/>
            <w:shd w:val="clear" w:color="auto" w:fill="FFFFFF" w:themeFill="background1"/>
            <w:vAlign w:val="center"/>
          </w:tcPr>
          <w:p w14:paraId="5EC2A45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93" w:type="dxa"/>
            <w:shd w:val="clear" w:color="auto" w:fill="FFFFFF" w:themeFill="background1"/>
            <w:vAlign w:val="center"/>
          </w:tcPr>
          <w:p w14:paraId="6C27ACF1"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de plusieurs</w:t>
            </w:r>
            <w:r w:rsidRPr="00D24865">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structures</w:t>
            </w:r>
          </w:p>
        </w:tc>
        <w:tc>
          <w:tcPr>
            <w:tcW w:w="1842" w:type="dxa"/>
            <w:vAlign w:val="center"/>
          </w:tcPr>
          <w:p w14:paraId="492285B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4C71D55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4611519A"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50 800</w:t>
            </w:r>
            <w:r w:rsidRPr="00D24865">
              <w:rPr>
                <w:rFonts w:ascii="Times New Roman" w:hAnsi="Times New Roman" w:cs="Times New Roman"/>
                <w:b/>
                <w:color w:val="FF0000"/>
                <w:sz w:val="24"/>
                <w:szCs w:val="24"/>
              </w:rPr>
              <w:t xml:space="preserve"> €</w:t>
            </w:r>
          </w:p>
        </w:tc>
      </w:tr>
      <w:tr w:rsidR="00E1128F" w:rsidRPr="00D24865" w14:paraId="4AA790C3" w14:textId="77777777" w:rsidTr="00E1128F">
        <w:trPr>
          <w:trHeight w:val="397"/>
          <w:jc w:val="center"/>
        </w:trPr>
        <w:tc>
          <w:tcPr>
            <w:tcW w:w="663" w:type="dxa"/>
            <w:vAlign w:val="center"/>
          </w:tcPr>
          <w:p w14:paraId="084FDCB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93" w:type="dxa"/>
            <w:vAlign w:val="center"/>
          </w:tcPr>
          <w:p w14:paraId="7AD440A8"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 xml:space="preserve">d’une structure / </w:t>
            </w:r>
            <w:r w:rsidRPr="00D24865">
              <w:rPr>
                <w:rFonts w:ascii="Times New Roman" w:hAnsi="Times New Roman" w:cs="Times New Roman"/>
                <w:i/>
                <w:color w:val="FF0000"/>
                <w:sz w:val="24"/>
                <w:szCs w:val="24"/>
              </w:rPr>
              <w:t>d’un groupe de services</w:t>
            </w:r>
          </w:p>
        </w:tc>
        <w:tc>
          <w:tcPr>
            <w:tcW w:w="1842" w:type="dxa"/>
            <w:vAlign w:val="center"/>
          </w:tcPr>
          <w:p w14:paraId="3BC172D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075FFEEC"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08C3628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45 000</w:t>
            </w:r>
            <w:r w:rsidRPr="00D24865">
              <w:rPr>
                <w:rFonts w:ascii="Times New Roman" w:hAnsi="Times New Roman" w:cs="Times New Roman"/>
                <w:b/>
                <w:color w:val="FF0000"/>
                <w:sz w:val="24"/>
                <w:szCs w:val="24"/>
              </w:rPr>
              <w:t xml:space="preserve"> €</w:t>
            </w:r>
          </w:p>
        </w:tc>
      </w:tr>
      <w:tr w:rsidR="00E1128F" w:rsidRPr="00D24865" w14:paraId="3DABD202" w14:textId="77777777" w:rsidTr="00E1128F">
        <w:trPr>
          <w:trHeight w:val="397"/>
          <w:jc w:val="center"/>
        </w:trPr>
        <w:tc>
          <w:tcPr>
            <w:tcW w:w="663" w:type="dxa"/>
            <w:vAlign w:val="center"/>
          </w:tcPr>
          <w:p w14:paraId="196959C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593" w:type="dxa"/>
            <w:vAlign w:val="center"/>
          </w:tcPr>
          <w:p w14:paraId="79A56E45"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service</w:t>
            </w:r>
            <w:r w:rsidRPr="00BD716C">
              <w:rPr>
                <w:rFonts w:ascii="Times New Roman" w:hAnsi="Times New Roman" w:cs="Times New Roman"/>
                <w:i/>
                <w:color w:val="FF0000"/>
                <w:sz w:val="24"/>
                <w:szCs w:val="24"/>
              </w:rPr>
              <w:t>/ expertise / fonction de coordination ou de pilotage</w:t>
            </w:r>
          </w:p>
        </w:tc>
        <w:tc>
          <w:tcPr>
            <w:tcW w:w="1842" w:type="dxa"/>
            <w:vAlign w:val="center"/>
          </w:tcPr>
          <w:p w14:paraId="5A84448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1F44D10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2E13839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34 700</w:t>
            </w:r>
            <w:r w:rsidRPr="00D24865">
              <w:rPr>
                <w:rFonts w:ascii="Times New Roman" w:hAnsi="Times New Roman" w:cs="Times New Roman"/>
                <w:b/>
                <w:color w:val="FF0000"/>
                <w:sz w:val="24"/>
                <w:szCs w:val="24"/>
              </w:rPr>
              <w:t xml:space="preserve"> €</w:t>
            </w:r>
          </w:p>
        </w:tc>
      </w:tr>
    </w:tbl>
    <w:p w14:paraId="03A45944"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3014491" w14:textId="77777777" w:rsidR="00EF3862" w:rsidRPr="00D24865" w:rsidRDefault="00EF3862" w:rsidP="00EF3862">
      <w:pPr>
        <w:spacing w:after="0" w:line="240" w:lineRule="auto"/>
        <w:jc w:val="both"/>
        <w:rPr>
          <w:rFonts w:ascii="Times New Roman" w:hAnsi="Times New Roman" w:cs="Times New Roman"/>
          <w:sz w:val="24"/>
          <w:szCs w:val="24"/>
        </w:rPr>
      </w:pPr>
    </w:p>
    <w:p w14:paraId="72B057B9" w14:textId="77777777" w:rsidR="00EF3862" w:rsidRPr="00D24865" w:rsidRDefault="00EF3862" w:rsidP="00EF386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Psychologues territoriaux</w:t>
      </w:r>
    </w:p>
    <w:p w14:paraId="7222475E" w14:textId="77777777" w:rsidR="00EF3862" w:rsidRPr="00D24865" w:rsidRDefault="00EF3862" w:rsidP="00EF3862">
      <w:pPr>
        <w:spacing w:after="0" w:line="240" w:lineRule="auto"/>
        <w:jc w:val="both"/>
        <w:rPr>
          <w:rFonts w:ascii="Times New Roman" w:hAnsi="Times New Roman" w:cs="Times New Roman"/>
          <w:sz w:val="24"/>
          <w:szCs w:val="24"/>
        </w:rPr>
      </w:pPr>
    </w:p>
    <w:p w14:paraId="2818E865" w14:textId="26976916" w:rsidR="00B3303C" w:rsidRPr="00D24865" w:rsidRDefault="00B3303C" w:rsidP="00B3303C">
      <w:pPr>
        <w:spacing w:after="0" w:line="240" w:lineRule="auto"/>
        <w:jc w:val="both"/>
        <w:rPr>
          <w:rFonts w:ascii="Times New Roman" w:hAnsi="Times New Roman" w:cs="Times New Roman"/>
          <w:iCs/>
          <w:sz w:val="24"/>
          <w:szCs w:val="24"/>
        </w:rPr>
      </w:pPr>
      <w:bookmarkStart w:id="2" w:name="_Hlk74044491"/>
      <w:r>
        <w:rPr>
          <w:rFonts w:ascii="Times New Roman" w:hAnsi="Times New Roman" w:cs="Times New Roman"/>
          <w:iCs/>
          <w:sz w:val="24"/>
          <w:szCs w:val="24"/>
        </w:rPr>
        <w:t>Vu</w:t>
      </w:r>
      <w:r w:rsidR="00D13A56" w:rsidRPr="00D13A56">
        <w:rPr>
          <w:iCs/>
        </w:rPr>
        <w:t xml:space="preserve"> </w:t>
      </w:r>
      <w:r>
        <w:rPr>
          <w:rFonts w:ascii="Times New Roman" w:hAnsi="Times New Roman" w:cs="Times New Roman"/>
          <w:iCs/>
          <w:sz w:val="24"/>
          <w:szCs w:val="24"/>
        </w:rPr>
        <w:t>l’a</w:t>
      </w:r>
      <w:r w:rsidRPr="002245DD">
        <w:rPr>
          <w:rFonts w:ascii="Times New Roman" w:hAnsi="Times New Roman" w:cs="Times New Roman"/>
          <w:iCs/>
          <w:sz w:val="24"/>
          <w:szCs w:val="24"/>
        </w:rPr>
        <w:t xml:space="preserve">rrêté du </w:t>
      </w:r>
      <w:r w:rsidR="003C4F83">
        <w:rPr>
          <w:rFonts w:ascii="Times New Roman" w:hAnsi="Times New Roman" w:cs="Times New Roman"/>
          <w:iCs/>
          <w:sz w:val="24"/>
          <w:szCs w:val="24"/>
        </w:rPr>
        <w:t>4 février 2021</w:t>
      </w:r>
      <w:r w:rsidRPr="002245DD">
        <w:rPr>
          <w:rFonts w:ascii="Times New Roman" w:hAnsi="Times New Roman" w:cs="Times New Roman"/>
          <w:iCs/>
          <w:sz w:val="24"/>
          <w:szCs w:val="24"/>
        </w:rPr>
        <w:t xml:space="preserve"> pris pour l’application </w:t>
      </w:r>
      <w:r w:rsidRPr="00D24865">
        <w:rPr>
          <w:rFonts w:ascii="Times New Roman" w:hAnsi="Times New Roman" w:cs="Times New Roman"/>
          <w:iCs/>
          <w:sz w:val="24"/>
          <w:szCs w:val="24"/>
        </w:rPr>
        <w:t>du décret n° 2014-513</w:t>
      </w:r>
      <w:r w:rsidR="00F967E1">
        <w:rPr>
          <w:rFonts w:ascii="Times New Roman" w:hAnsi="Times New Roman" w:cs="Times New Roman"/>
          <w:iCs/>
          <w:sz w:val="24"/>
          <w:szCs w:val="24"/>
        </w:rPr>
        <w:t xml:space="preserve"> </w:t>
      </w:r>
      <w:r w:rsidRPr="002245DD">
        <w:rPr>
          <w:rFonts w:ascii="Times New Roman" w:hAnsi="Times New Roman" w:cs="Times New Roman"/>
          <w:iCs/>
          <w:sz w:val="24"/>
          <w:szCs w:val="24"/>
        </w:rPr>
        <w:t xml:space="preserve">au corps </w:t>
      </w:r>
      <w:r w:rsidR="003C4F83" w:rsidRPr="003C4F83">
        <w:rPr>
          <w:rFonts w:ascii="Times New Roman" w:hAnsi="Times New Roman" w:cs="Times New Roman"/>
          <w:iCs/>
          <w:sz w:val="24"/>
          <w:szCs w:val="24"/>
        </w:rPr>
        <w:t>des psychologues de la protection judiciaire de la jeunesse</w:t>
      </w:r>
      <w:r w:rsidR="003C4F83">
        <w:rPr>
          <w:rFonts w:ascii="Times New Roman" w:hAnsi="Times New Roman" w:cs="Times New Roman"/>
          <w:iCs/>
          <w:sz w:val="24"/>
          <w:szCs w:val="24"/>
        </w:rPr>
        <w:t xml:space="preserve"> </w:t>
      </w:r>
      <w:r w:rsidRPr="00D24865">
        <w:rPr>
          <w:rFonts w:ascii="Times New Roman" w:hAnsi="Times New Roman" w:cs="Times New Roman"/>
          <w:sz w:val="24"/>
          <w:szCs w:val="24"/>
        </w:rPr>
        <w:t>dont le régime indemnitaire est pris en référence</w:t>
      </w:r>
      <w:r>
        <w:rPr>
          <w:rFonts w:ascii="Times New Roman" w:hAnsi="Times New Roman" w:cs="Times New Roman"/>
          <w:sz w:val="24"/>
          <w:szCs w:val="24"/>
        </w:rPr>
        <w:t xml:space="preserve"> </w:t>
      </w:r>
      <w:r w:rsidRPr="00D24865">
        <w:rPr>
          <w:rFonts w:ascii="Times New Roman" w:hAnsi="Times New Roman" w:cs="Times New Roman"/>
          <w:iCs/>
          <w:sz w:val="24"/>
          <w:szCs w:val="24"/>
        </w:rPr>
        <w:t>pour les</w:t>
      </w:r>
      <w:r w:rsidRPr="00D24865">
        <w:rPr>
          <w:rFonts w:ascii="Times New Roman" w:hAnsi="Times New Roman" w:cs="Times New Roman"/>
          <w:b/>
          <w:sz w:val="24"/>
          <w:szCs w:val="24"/>
        </w:rPr>
        <w:t xml:space="preserve"> </w:t>
      </w:r>
      <w:r w:rsidRPr="00B3303C">
        <w:rPr>
          <w:rFonts w:ascii="Times New Roman" w:hAnsi="Times New Roman" w:cs="Times New Roman"/>
          <w:sz w:val="24"/>
          <w:szCs w:val="24"/>
        </w:rPr>
        <w:t>Psychologues territoriaux</w:t>
      </w:r>
      <w:r w:rsidRPr="00D24865">
        <w:rPr>
          <w:rFonts w:ascii="Times New Roman" w:hAnsi="Times New Roman" w:cs="Times New Roman"/>
          <w:iCs/>
          <w:sz w:val="24"/>
          <w:szCs w:val="24"/>
        </w:rPr>
        <w:t>.</w:t>
      </w:r>
    </w:p>
    <w:bookmarkEnd w:id="2"/>
    <w:p w14:paraId="5E983F49" w14:textId="77777777" w:rsidR="00B3303C" w:rsidRDefault="00B3303C" w:rsidP="00B3303C">
      <w:pPr>
        <w:spacing w:after="0" w:line="240" w:lineRule="auto"/>
        <w:jc w:val="both"/>
        <w:rPr>
          <w:rFonts w:ascii="Times New Roman" w:hAnsi="Times New Roman" w:cs="Times New Roman"/>
          <w:sz w:val="24"/>
          <w:szCs w:val="24"/>
        </w:rPr>
      </w:pPr>
    </w:p>
    <w:p w14:paraId="11C0B022" w14:textId="77777777" w:rsidR="00B3303C" w:rsidRPr="00D24865" w:rsidRDefault="00B3303C" w:rsidP="00B3303C">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2831CF4F" w14:textId="77777777" w:rsidR="00B3303C" w:rsidRPr="00D24865" w:rsidRDefault="00B3303C" w:rsidP="00B3303C">
      <w:pPr>
        <w:spacing w:after="0" w:line="240" w:lineRule="auto"/>
        <w:jc w:val="both"/>
        <w:rPr>
          <w:rFonts w:ascii="Times New Roman" w:hAnsi="Times New Roman" w:cs="Times New Roman"/>
          <w:sz w:val="24"/>
          <w:szCs w:val="24"/>
        </w:rPr>
      </w:pPr>
    </w:p>
    <w:p w14:paraId="19EAE411" w14:textId="77777777" w:rsidR="00B3303C" w:rsidRPr="00D24865" w:rsidRDefault="00B3303C" w:rsidP="00B3303C">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3303C">
        <w:rPr>
          <w:rFonts w:ascii="Times New Roman" w:hAnsi="Times New Roman" w:cs="Times New Roman"/>
          <w:sz w:val="24"/>
          <w:szCs w:val="24"/>
        </w:rPr>
        <w:t xml:space="preserve">Psychologues territoriaux </w:t>
      </w:r>
      <w:r w:rsidRPr="00D24865">
        <w:rPr>
          <w:rFonts w:ascii="Times New Roman" w:hAnsi="Times New Roman" w:cs="Times New Roman"/>
          <w:sz w:val="24"/>
          <w:szCs w:val="24"/>
        </w:rPr>
        <w:t>est réparti en 2 groupes de fonctions auxquels correspondent les montants plafonds annuels suivants :</w:t>
      </w:r>
    </w:p>
    <w:p w14:paraId="633C15E6" w14:textId="77777777" w:rsidR="00B3303C" w:rsidRPr="00D24865" w:rsidRDefault="00B3303C" w:rsidP="00B3303C">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B3303C" w:rsidRPr="00D24865" w14:paraId="571A915E" w14:textId="77777777" w:rsidTr="00D86200">
        <w:trPr>
          <w:trHeight w:val="769"/>
          <w:jc w:val="center"/>
        </w:trPr>
        <w:tc>
          <w:tcPr>
            <w:tcW w:w="4390" w:type="dxa"/>
            <w:gridSpan w:val="2"/>
            <w:shd w:val="clear" w:color="auto" w:fill="8EAADB" w:themeFill="accent1" w:themeFillTint="99"/>
            <w:vAlign w:val="center"/>
          </w:tcPr>
          <w:p w14:paraId="1320FB77"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735BAEB6"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1F4A7BF2"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0781C843"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8EC618C" w14:textId="77777777" w:rsidR="00B3303C" w:rsidRPr="00D24865" w:rsidRDefault="00B3303C"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F66FBF8"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6CDD3734" w14:textId="77777777" w:rsidR="00B3303C" w:rsidRPr="00D24865" w:rsidRDefault="00B3303C"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7D9BA51F" w14:textId="77777777" w:rsidR="00B3303C" w:rsidRPr="00D24865" w:rsidRDefault="00B3303C"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B3303C" w:rsidRPr="00D24865" w14:paraId="5E62A245" w14:textId="77777777" w:rsidTr="00D86200">
        <w:trPr>
          <w:trHeight w:val="397"/>
          <w:jc w:val="center"/>
        </w:trPr>
        <w:tc>
          <w:tcPr>
            <w:tcW w:w="704" w:type="dxa"/>
            <w:shd w:val="clear" w:color="auto" w:fill="FFFFFF" w:themeFill="background1"/>
            <w:vAlign w:val="center"/>
          </w:tcPr>
          <w:p w14:paraId="3147ADC6" w14:textId="77777777" w:rsidR="00B3303C" w:rsidRPr="00D24865" w:rsidRDefault="00B3303C"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25E24A9D" w14:textId="77777777" w:rsidR="00B3303C" w:rsidRPr="00D24865" w:rsidRDefault="00B3303C"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r>
              <w:rPr>
                <w:rFonts w:ascii="Times New Roman" w:hAnsi="Times New Roman" w:cs="Times New Roman"/>
                <w:i/>
                <w:color w:val="FF0000"/>
                <w:sz w:val="24"/>
                <w:szCs w:val="24"/>
              </w:rPr>
              <w:t xml:space="preserve"> / Expertise</w:t>
            </w:r>
          </w:p>
        </w:tc>
        <w:tc>
          <w:tcPr>
            <w:tcW w:w="1134" w:type="dxa"/>
            <w:vAlign w:val="center"/>
          </w:tcPr>
          <w:p w14:paraId="75554006"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28621F6"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4ED1B6E7" w14:textId="6CE3329D" w:rsidR="00B3303C" w:rsidRPr="00D24865" w:rsidRDefault="003C4F83"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25</w:t>
            </w:r>
            <w:r w:rsidR="00B3303C">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1</w:t>
            </w:r>
            <w:r w:rsidR="00B3303C">
              <w:rPr>
                <w:rFonts w:ascii="Times New Roman" w:hAnsi="Times New Roman" w:cs="Times New Roman"/>
                <w:b/>
                <w:color w:val="FF0000"/>
                <w:sz w:val="24"/>
                <w:szCs w:val="24"/>
              </w:rPr>
              <w:t>00</w:t>
            </w:r>
            <w:r w:rsidR="00B3303C" w:rsidRPr="00D24865">
              <w:rPr>
                <w:rFonts w:ascii="Times New Roman" w:hAnsi="Times New Roman" w:cs="Times New Roman"/>
                <w:b/>
                <w:color w:val="FF0000"/>
                <w:sz w:val="24"/>
                <w:szCs w:val="24"/>
              </w:rPr>
              <w:t xml:space="preserve"> €</w:t>
            </w:r>
          </w:p>
        </w:tc>
      </w:tr>
      <w:tr w:rsidR="00B3303C" w:rsidRPr="00D24865" w14:paraId="2D74A210" w14:textId="77777777" w:rsidTr="00D86200">
        <w:trPr>
          <w:trHeight w:val="961"/>
          <w:jc w:val="center"/>
        </w:trPr>
        <w:tc>
          <w:tcPr>
            <w:tcW w:w="704" w:type="dxa"/>
            <w:vAlign w:val="center"/>
          </w:tcPr>
          <w:p w14:paraId="08F80F8E" w14:textId="77777777" w:rsidR="00B3303C" w:rsidRPr="00D24865" w:rsidRDefault="00B3303C"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2F796FF0" w14:textId="77777777" w:rsidR="00B3303C" w:rsidRPr="00D24865" w:rsidRDefault="00B3303C"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60C80A40"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53E1EB3"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6B2CB6FB" w14:textId="0484A196" w:rsidR="00B3303C" w:rsidRPr="00D24865" w:rsidRDefault="00B3303C"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r w:rsidR="003C4F83">
              <w:rPr>
                <w:rFonts w:ascii="Times New Roman" w:hAnsi="Times New Roman" w:cs="Times New Roman"/>
                <w:b/>
                <w:color w:val="FF0000"/>
                <w:sz w:val="24"/>
                <w:szCs w:val="24"/>
              </w:rPr>
              <w:t>0</w:t>
            </w:r>
            <w:r>
              <w:rPr>
                <w:rFonts w:ascii="Times New Roman" w:hAnsi="Times New Roman" w:cs="Times New Roman"/>
                <w:b/>
                <w:color w:val="FF0000"/>
                <w:sz w:val="24"/>
                <w:szCs w:val="24"/>
              </w:rPr>
              <w:t xml:space="preserve"> </w:t>
            </w:r>
            <w:r w:rsidR="003C4F83">
              <w:rPr>
                <w:rFonts w:ascii="Times New Roman" w:hAnsi="Times New Roman" w:cs="Times New Roman"/>
                <w:b/>
                <w:color w:val="FF0000"/>
                <w:sz w:val="24"/>
                <w:szCs w:val="24"/>
              </w:rPr>
              <w:t>7</w:t>
            </w:r>
            <w:r>
              <w:rPr>
                <w:rFonts w:ascii="Times New Roman" w:hAnsi="Times New Roman" w:cs="Times New Roman"/>
                <w:b/>
                <w:color w:val="FF0000"/>
                <w:sz w:val="24"/>
                <w:szCs w:val="24"/>
              </w:rPr>
              <w:t>00</w:t>
            </w:r>
            <w:r w:rsidRPr="00D24865">
              <w:rPr>
                <w:rFonts w:ascii="Times New Roman" w:hAnsi="Times New Roman" w:cs="Times New Roman"/>
                <w:b/>
                <w:color w:val="FF0000"/>
                <w:sz w:val="24"/>
                <w:szCs w:val="24"/>
              </w:rPr>
              <w:t xml:space="preserve"> €</w:t>
            </w:r>
          </w:p>
        </w:tc>
      </w:tr>
    </w:tbl>
    <w:p w14:paraId="6E7A026C" w14:textId="77777777" w:rsidR="00B3303C" w:rsidRPr="00D24865" w:rsidRDefault="00B3303C" w:rsidP="00B3303C">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lastRenderedPageBreak/>
        <w:t>Les groupes de fonctions proposés ne sont que des illustrations. Ils nécessitent d’être adaptés aux réalités de la collectivité.</w:t>
      </w:r>
    </w:p>
    <w:p w14:paraId="59BBD56E" w14:textId="77777777" w:rsidR="00EF3862" w:rsidRDefault="00EF3862" w:rsidP="002245DD">
      <w:pPr>
        <w:spacing w:after="0" w:line="240" w:lineRule="auto"/>
        <w:jc w:val="both"/>
        <w:rPr>
          <w:rFonts w:ascii="Times New Roman" w:hAnsi="Times New Roman" w:cs="Times New Roman"/>
          <w:sz w:val="24"/>
          <w:szCs w:val="24"/>
        </w:rPr>
      </w:pPr>
      <w:bookmarkStart w:id="3" w:name="_Hlk34296022"/>
    </w:p>
    <w:p w14:paraId="15F7C1E4" w14:textId="77777777" w:rsidR="00B3303C" w:rsidRPr="00D24865" w:rsidRDefault="00B3303C" w:rsidP="00B3303C">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bookmarkStart w:id="4" w:name="_Hlk34295964"/>
      <w:r>
        <w:rPr>
          <w:rFonts w:ascii="Times New Roman" w:hAnsi="Times New Roman" w:cs="Times New Roman"/>
          <w:b/>
          <w:sz w:val="24"/>
          <w:szCs w:val="24"/>
          <w:u w:val="single"/>
        </w:rPr>
        <w:t>Sages-femmes territoriales</w:t>
      </w:r>
      <w:bookmarkEnd w:id="4"/>
    </w:p>
    <w:p w14:paraId="5CD61501" w14:textId="77777777" w:rsidR="00B3303C" w:rsidRPr="00D24865" w:rsidRDefault="00B3303C" w:rsidP="00B3303C">
      <w:pPr>
        <w:spacing w:after="0" w:line="240" w:lineRule="auto"/>
        <w:jc w:val="both"/>
        <w:rPr>
          <w:rFonts w:ascii="Times New Roman" w:hAnsi="Times New Roman" w:cs="Times New Roman"/>
          <w:sz w:val="24"/>
          <w:szCs w:val="24"/>
        </w:rPr>
      </w:pPr>
    </w:p>
    <w:p w14:paraId="1BF0A4A7" w14:textId="77777777" w:rsidR="00B3303C" w:rsidRPr="00D24865" w:rsidRDefault="00B3303C" w:rsidP="00B3303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Vu</w:t>
      </w:r>
      <w:r w:rsidR="00D13A56" w:rsidRPr="00D13A56">
        <w:t xml:space="preserve"> </w:t>
      </w:r>
      <w:r w:rsidR="00D13A56" w:rsidRPr="00D13A56">
        <w:rPr>
          <w:rFonts w:ascii="Times New Roman" w:hAnsi="Times New Roman" w:cs="Times New Roman"/>
          <w:iCs/>
          <w:sz w:val="24"/>
          <w:szCs w:val="24"/>
        </w:rPr>
        <w:t>le décret 2020-182 précité et</w:t>
      </w:r>
      <w:r>
        <w:rPr>
          <w:rFonts w:ascii="Times New Roman" w:hAnsi="Times New Roman" w:cs="Times New Roman"/>
          <w:iCs/>
          <w:sz w:val="24"/>
          <w:szCs w:val="24"/>
        </w:rPr>
        <w:t xml:space="preserve"> 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sidR="00F967E1">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sidRPr="00B3303C">
        <w:rPr>
          <w:rFonts w:ascii="Times New Roman" w:hAnsi="Times New Roman" w:cs="Times New Roman"/>
          <w:sz w:val="24"/>
          <w:szCs w:val="24"/>
        </w:rPr>
        <w:t>Sages-femmes territoriales</w:t>
      </w:r>
      <w:r w:rsidRPr="00D24865">
        <w:rPr>
          <w:rFonts w:ascii="Times New Roman" w:hAnsi="Times New Roman" w:cs="Times New Roman"/>
          <w:iCs/>
          <w:sz w:val="24"/>
          <w:szCs w:val="24"/>
        </w:rPr>
        <w:t>.</w:t>
      </w:r>
    </w:p>
    <w:p w14:paraId="79E9539C" w14:textId="77777777" w:rsidR="00B3303C" w:rsidRDefault="00B3303C" w:rsidP="00B3303C">
      <w:pPr>
        <w:spacing w:after="0" w:line="240" w:lineRule="auto"/>
        <w:jc w:val="both"/>
        <w:rPr>
          <w:rFonts w:ascii="Times New Roman" w:hAnsi="Times New Roman" w:cs="Times New Roman"/>
          <w:sz w:val="24"/>
          <w:szCs w:val="24"/>
        </w:rPr>
      </w:pPr>
    </w:p>
    <w:p w14:paraId="073989AD" w14:textId="77777777" w:rsidR="00B3303C" w:rsidRPr="00D24865" w:rsidRDefault="00B3303C" w:rsidP="00B3303C">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45636B05" w14:textId="77777777" w:rsidR="00B3303C" w:rsidRPr="00D24865" w:rsidRDefault="00B3303C" w:rsidP="00B3303C">
      <w:pPr>
        <w:spacing w:after="0" w:line="240" w:lineRule="auto"/>
        <w:jc w:val="both"/>
        <w:rPr>
          <w:rFonts w:ascii="Times New Roman" w:hAnsi="Times New Roman" w:cs="Times New Roman"/>
          <w:sz w:val="24"/>
          <w:szCs w:val="24"/>
        </w:rPr>
      </w:pPr>
    </w:p>
    <w:p w14:paraId="120D6900" w14:textId="77777777" w:rsidR="00B3303C" w:rsidRPr="00D24865" w:rsidRDefault="00B3303C" w:rsidP="00B3303C">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3303C">
        <w:rPr>
          <w:rFonts w:ascii="Times New Roman" w:hAnsi="Times New Roman" w:cs="Times New Roman"/>
          <w:sz w:val="24"/>
          <w:szCs w:val="24"/>
        </w:rPr>
        <w:t xml:space="preserve">Sages-femmes territoriales </w:t>
      </w:r>
      <w:r w:rsidRPr="00D24865">
        <w:rPr>
          <w:rFonts w:ascii="Times New Roman" w:hAnsi="Times New Roman" w:cs="Times New Roman"/>
          <w:sz w:val="24"/>
          <w:szCs w:val="24"/>
        </w:rPr>
        <w:t>est réparti en 2 groupes de fonctions auxquels correspondent les montants plafonds annuels suivants :</w:t>
      </w:r>
    </w:p>
    <w:p w14:paraId="2781D1BC" w14:textId="77777777" w:rsidR="00B3303C" w:rsidRPr="00D24865" w:rsidRDefault="00B3303C" w:rsidP="00B3303C">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B3303C" w:rsidRPr="00D24865" w14:paraId="36CEDF39" w14:textId="77777777" w:rsidTr="00D86200">
        <w:trPr>
          <w:trHeight w:val="769"/>
          <w:jc w:val="center"/>
        </w:trPr>
        <w:tc>
          <w:tcPr>
            <w:tcW w:w="4390" w:type="dxa"/>
            <w:gridSpan w:val="2"/>
            <w:shd w:val="clear" w:color="auto" w:fill="8EAADB" w:themeFill="accent1" w:themeFillTint="99"/>
            <w:vAlign w:val="center"/>
          </w:tcPr>
          <w:p w14:paraId="3A57DDA2"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57DE5C81"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88F93BD"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07236918"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483705E" w14:textId="77777777" w:rsidR="00B3303C" w:rsidRPr="00D24865" w:rsidRDefault="00B3303C"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717ABE41"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0CE1CA6A" w14:textId="77777777" w:rsidR="00B3303C" w:rsidRPr="00D24865" w:rsidRDefault="00B3303C"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4D1EEF4B" w14:textId="77777777" w:rsidR="00B3303C" w:rsidRPr="00D24865" w:rsidRDefault="00B3303C"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B3303C" w:rsidRPr="00D24865" w14:paraId="12E6EE00" w14:textId="77777777" w:rsidTr="00D86200">
        <w:trPr>
          <w:trHeight w:val="397"/>
          <w:jc w:val="center"/>
        </w:trPr>
        <w:tc>
          <w:tcPr>
            <w:tcW w:w="704" w:type="dxa"/>
            <w:shd w:val="clear" w:color="auto" w:fill="FFFFFF" w:themeFill="background1"/>
            <w:vAlign w:val="center"/>
          </w:tcPr>
          <w:p w14:paraId="3956526B" w14:textId="77777777" w:rsidR="00B3303C" w:rsidRPr="00D24865" w:rsidRDefault="00B3303C"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3FA49C00" w14:textId="77777777" w:rsidR="00B3303C" w:rsidRPr="00D24865" w:rsidRDefault="00B3303C"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r>
              <w:rPr>
                <w:rFonts w:ascii="Times New Roman" w:hAnsi="Times New Roman" w:cs="Times New Roman"/>
                <w:i/>
                <w:color w:val="FF0000"/>
                <w:sz w:val="24"/>
                <w:szCs w:val="24"/>
              </w:rPr>
              <w:t xml:space="preserve"> / Expertise</w:t>
            </w:r>
          </w:p>
        </w:tc>
        <w:tc>
          <w:tcPr>
            <w:tcW w:w="1134" w:type="dxa"/>
            <w:vAlign w:val="center"/>
          </w:tcPr>
          <w:p w14:paraId="290190A1"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C164828"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3DDAEDF0" w14:textId="77777777" w:rsidR="00B3303C" w:rsidRPr="00D24865" w:rsidRDefault="00B3303C"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B3303C" w:rsidRPr="00D24865" w14:paraId="4774721E" w14:textId="77777777" w:rsidTr="00D86200">
        <w:trPr>
          <w:trHeight w:val="961"/>
          <w:jc w:val="center"/>
        </w:trPr>
        <w:tc>
          <w:tcPr>
            <w:tcW w:w="704" w:type="dxa"/>
            <w:vAlign w:val="center"/>
          </w:tcPr>
          <w:p w14:paraId="4045395C" w14:textId="77777777" w:rsidR="00B3303C" w:rsidRPr="00D24865" w:rsidRDefault="00B3303C"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3AB66393" w14:textId="77777777" w:rsidR="00B3303C" w:rsidRPr="00D24865" w:rsidRDefault="00B3303C"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0216E07D"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2AEC5F8"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45ED9B87" w14:textId="77777777" w:rsidR="00B3303C" w:rsidRPr="00D24865" w:rsidRDefault="00B3303C"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594ACE33" w14:textId="77777777" w:rsidR="00EF3862" w:rsidRDefault="00B3303C"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bookmarkEnd w:id="3"/>
    <w:p w14:paraId="25D56A8C" w14:textId="77777777" w:rsidR="00466456" w:rsidRDefault="00466456" w:rsidP="00466456">
      <w:pPr>
        <w:spacing w:after="0" w:line="240" w:lineRule="auto"/>
        <w:jc w:val="both"/>
        <w:rPr>
          <w:rFonts w:ascii="Times New Roman" w:hAnsi="Times New Roman" w:cs="Times New Roman"/>
          <w:sz w:val="24"/>
          <w:szCs w:val="24"/>
        </w:rPr>
      </w:pPr>
    </w:p>
    <w:p w14:paraId="0765458B" w14:textId="77777777" w:rsidR="00466456" w:rsidRPr="00D24865" w:rsidRDefault="00466456" w:rsidP="00466456">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c</w:t>
      </w:r>
      <w:r w:rsidRPr="00466456">
        <w:rPr>
          <w:rFonts w:ascii="Times New Roman" w:hAnsi="Times New Roman" w:cs="Times New Roman"/>
          <w:b/>
          <w:sz w:val="24"/>
          <w:szCs w:val="24"/>
          <w:u w:val="single"/>
        </w:rPr>
        <w:t>adres territoriaux de santé infirmiers et techniciens paramédicaux</w:t>
      </w:r>
    </w:p>
    <w:p w14:paraId="5329A050" w14:textId="77777777" w:rsidR="00466456" w:rsidRPr="00D24865" w:rsidRDefault="00466456" w:rsidP="00466456">
      <w:pPr>
        <w:spacing w:after="0" w:line="240" w:lineRule="auto"/>
        <w:jc w:val="both"/>
        <w:rPr>
          <w:rFonts w:ascii="Times New Roman" w:hAnsi="Times New Roman" w:cs="Times New Roman"/>
          <w:sz w:val="24"/>
          <w:szCs w:val="24"/>
        </w:rPr>
      </w:pPr>
    </w:p>
    <w:p w14:paraId="7EF80D74" w14:textId="77777777" w:rsidR="00466456" w:rsidRPr="00D24865" w:rsidRDefault="00466456" w:rsidP="0046645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 xml:space="preserve">le décret 2020-182 précité et </w:t>
      </w:r>
      <w:r>
        <w:rPr>
          <w:rFonts w:ascii="Times New Roman" w:hAnsi="Times New Roman" w:cs="Times New Roman"/>
          <w:iCs/>
          <w:sz w:val="24"/>
          <w:szCs w:val="24"/>
        </w:rPr>
        <w:t>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sidR="00F967E1">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sidRPr="00466456">
        <w:rPr>
          <w:rFonts w:ascii="Times New Roman" w:hAnsi="Times New Roman" w:cs="Times New Roman"/>
          <w:sz w:val="24"/>
          <w:szCs w:val="24"/>
        </w:rPr>
        <w:t>Cadres territoriaux de santé infirmiers et techniciens paramédicaux</w:t>
      </w:r>
      <w:r w:rsidRPr="00D24865">
        <w:rPr>
          <w:rFonts w:ascii="Times New Roman" w:hAnsi="Times New Roman" w:cs="Times New Roman"/>
          <w:iCs/>
          <w:sz w:val="24"/>
          <w:szCs w:val="24"/>
        </w:rPr>
        <w:t>.</w:t>
      </w:r>
    </w:p>
    <w:p w14:paraId="0D2906AB" w14:textId="77777777" w:rsidR="00466456" w:rsidRDefault="00466456" w:rsidP="00466456">
      <w:pPr>
        <w:spacing w:after="0" w:line="240" w:lineRule="auto"/>
        <w:jc w:val="both"/>
        <w:rPr>
          <w:rFonts w:ascii="Times New Roman" w:hAnsi="Times New Roman" w:cs="Times New Roman"/>
          <w:sz w:val="24"/>
          <w:szCs w:val="24"/>
        </w:rPr>
      </w:pPr>
    </w:p>
    <w:p w14:paraId="79F17468" w14:textId="77777777" w:rsidR="00466456" w:rsidRPr="00D24865"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3F0BB304" w14:textId="77777777" w:rsidR="00466456" w:rsidRPr="00D24865" w:rsidRDefault="00466456" w:rsidP="00466456">
      <w:pPr>
        <w:spacing w:after="0" w:line="240" w:lineRule="auto"/>
        <w:jc w:val="both"/>
        <w:rPr>
          <w:rFonts w:ascii="Times New Roman" w:hAnsi="Times New Roman" w:cs="Times New Roman"/>
          <w:sz w:val="24"/>
          <w:szCs w:val="24"/>
        </w:rPr>
      </w:pPr>
    </w:p>
    <w:p w14:paraId="3EDF7665" w14:textId="77777777" w:rsidR="00466456" w:rsidRPr="00D24865"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466456">
        <w:rPr>
          <w:rFonts w:ascii="Times New Roman" w:hAnsi="Times New Roman" w:cs="Times New Roman"/>
          <w:sz w:val="24"/>
          <w:szCs w:val="24"/>
        </w:rPr>
        <w:t xml:space="preserve">Cadres territoriaux de santé infirmiers et techniciens paramédicaux </w:t>
      </w:r>
      <w:r w:rsidRPr="00D24865">
        <w:rPr>
          <w:rFonts w:ascii="Times New Roman" w:hAnsi="Times New Roman" w:cs="Times New Roman"/>
          <w:sz w:val="24"/>
          <w:szCs w:val="24"/>
        </w:rPr>
        <w:t>est réparti en 2 groupes de fonctions auxquels correspondent les montants plafonds annuels suivants :</w:t>
      </w:r>
    </w:p>
    <w:p w14:paraId="1DCDE7A5" w14:textId="77777777" w:rsidR="00466456" w:rsidRPr="00D24865" w:rsidRDefault="00466456" w:rsidP="00466456">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466456" w:rsidRPr="00D24865" w14:paraId="17BD3F05" w14:textId="77777777" w:rsidTr="00D86200">
        <w:trPr>
          <w:trHeight w:val="769"/>
          <w:jc w:val="center"/>
        </w:trPr>
        <w:tc>
          <w:tcPr>
            <w:tcW w:w="4390" w:type="dxa"/>
            <w:gridSpan w:val="2"/>
            <w:shd w:val="clear" w:color="auto" w:fill="8EAADB" w:themeFill="accent1" w:themeFillTint="99"/>
            <w:vAlign w:val="center"/>
          </w:tcPr>
          <w:p w14:paraId="7F3C6E71"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C65EC85"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7D2F93BD"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2543A94E"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FC2E1B0" w14:textId="77777777" w:rsidR="00466456" w:rsidRPr="00D24865" w:rsidRDefault="00466456"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258FA4C"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0A871BE4" w14:textId="77777777" w:rsidR="00466456" w:rsidRPr="00D24865" w:rsidRDefault="00466456"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7C45AAFA" w14:textId="77777777" w:rsidR="00466456" w:rsidRPr="00D24865" w:rsidRDefault="00466456"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466456" w:rsidRPr="00D24865" w14:paraId="62A2C92B" w14:textId="77777777" w:rsidTr="00D86200">
        <w:trPr>
          <w:trHeight w:val="397"/>
          <w:jc w:val="center"/>
        </w:trPr>
        <w:tc>
          <w:tcPr>
            <w:tcW w:w="704" w:type="dxa"/>
            <w:shd w:val="clear" w:color="auto" w:fill="FFFFFF" w:themeFill="background1"/>
            <w:vAlign w:val="center"/>
          </w:tcPr>
          <w:p w14:paraId="52276294" w14:textId="77777777" w:rsidR="00466456" w:rsidRPr="00D24865" w:rsidRDefault="00466456" w:rsidP="00D86200">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1</w:t>
            </w:r>
          </w:p>
        </w:tc>
        <w:tc>
          <w:tcPr>
            <w:tcW w:w="3686" w:type="dxa"/>
            <w:shd w:val="clear" w:color="auto" w:fill="FFFFFF" w:themeFill="background1"/>
            <w:vAlign w:val="center"/>
          </w:tcPr>
          <w:p w14:paraId="4BFDB7B5" w14:textId="77777777" w:rsidR="00466456" w:rsidRPr="00D24865" w:rsidRDefault="00466456"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r>
              <w:rPr>
                <w:rFonts w:ascii="Times New Roman" w:hAnsi="Times New Roman" w:cs="Times New Roman"/>
                <w:i/>
                <w:color w:val="FF0000"/>
                <w:sz w:val="24"/>
                <w:szCs w:val="24"/>
              </w:rPr>
              <w:t xml:space="preserve"> / Expertise</w:t>
            </w:r>
          </w:p>
        </w:tc>
        <w:tc>
          <w:tcPr>
            <w:tcW w:w="1134" w:type="dxa"/>
            <w:vAlign w:val="center"/>
          </w:tcPr>
          <w:p w14:paraId="5F7D82D4"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D10E451"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3C13E772" w14:textId="77777777" w:rsidR="00466456" w:rsidRPr="00D24865" w:rsidRDefault="00466456"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466456" w:rsidRPr="00D24865" w14:paraId="305BE540" w14:textId="77777777" w:rsidTr="00D86200">
        <w:trPr>
          <w:trHeight w:val="961"/>
          <w:jc w:val="center"/>
        </w:trPr>
        <w:tc>
          <w:tcPr>
            <w:tcW w:w="704" w:type="dxa"/>
            <w:vAlign w:val="center"/>
          </w:tcPr>
          <w:p w14:paraId="1A0C5EC6" w14:textId="77777777" w:rsidR="00466456" w:rsidRPr="00D24865" w:rsidRDefault="00466456"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679C97D6" w14:textId="77777777" w:rsidR="00466456" w:rsidRPr="00D24865" w:rsidRDefault="00466456"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7D79D8A3"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678D4A2"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24822897" w14:textId="77777777" w:rsidR="00466456" w:rsidRPr="00D24865" w:rsidRDefault="00466456"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50768B29" w14:textId="77777777" w:rsidR="00466456"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6EC58599" w14:textId="77777777" w:rsidR="00466456" w:rsidRDefault="00466456" w:rsidP="00466456">
      <w:pPr>
        <w:spacing w:after="0" w:line="240" w:lineRule="auto"/>
        <w:jc w:val="both"/>
        <w:rPr>
          <w:rFonts w:ascii="Times New Roman" w:hAnsi="Times New Roman" w:cs="Times New Roman"/>
          <w:sz w:val="24"/>
          <w:szCs w:val="24"/>
        </w:rPr>
      </w:pPr>
      <w:bookmarkStart w:id="5" w:name="_Hlk34296761"/>
    </w:p>
    <w:p w14:paraId="2AA33964" w14:textId="77777777" w:rsidR="00466456" w:rsidRPr="00D24865" w:rsidRDefault="00466456" w:rsidP="00466456">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Pr="00466456">
        <w:rPr>
          <w:rFonts w:ascii="Times New Roman" w:hAnsi="Times New Roman" w:cs="Times New Roman"/>
          <w:b/>
          <w:sz w:val="24"/>
          <w:szCs w:val="24"/>
          <w:u w:val="single"/>
        </w:rPr>
        <w:t>cadres territoriaux de santé paramédicaux</w:t>
      </w:r>
    </w:p>
    <w:p w14:paraId="52DD8014" w14:textId="77777777" w:rsidR="00466456" w:rsidRPr="00D24865" w:rsidRDefault="00466456" w:rsidP="00466456">
      <w:pPr>
        <w:spacing w:after="0" w:line="240" w:lineRule="auto"/>
        <w:jc w:val="both"/>
        <w:rPr>
          <w:rFonts w:ascii="Times New Roman" w:hAnsi="Times New Roman" w:cs="Times New Roman"/>
          <w:sz w:val="24"/>
          <w:szCs w:val="24"/>
        </w:rPr>
      </w:pPr>
    </w:p>
    <w:p w14:paraId="16875570" w14:textId="77777777" w:rsidR="00466456" w:rsidRPr="00D24865" w:rsidRDefault="00466456" w:rsidP="0046645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Pr>
          <w:rFonts w:ascii="Times New Roman" w:hAnsi="Times New Roman" w:cs="Times New Roman"/>
          <w:iCs/>
          <w:sz w:val="24"/>
          <w:szCs w:val="24"/>
        </w:rPr>
        <w:t>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Pr>
          <w:rFonts w:ascii="Times New Roman" w:hAnsi="Times New Roman" w:cs="Times New Roman"/>
          <w:sz w:val="24"/>
          <w:szCs w:val="24"/>
        </w:rPr>
        <w:t>c</w:t>
      </w:r>
      <w:r w:rsidRPr="00466456">
        <w:rPr>
          <w:rFonts w:ascii="Times New Roman" w:hAnsi="Times New Roman" w:cs="Times New Roman"/>
          <w:sz w:val="24"/>
          <w:szCs w:val="24"/>
        </w:rPr>
        <w:t>adres territoriaux de santé paramédicaux</w:t>
      </w:r>
      <w:r w:rsidRPr="00D24865">
        <w:rPr>
          <w:rFonts w:ascii="Times New Roman" w:hAnsi="Times New Roman" w:cs="Times New Roman"/>
          <w:iCs/>
          <w:sz w:val="24"/>
          <w:szCs w:val="24"/>
        </w:rPr>
        <w:t>.</w:t>
      </w:r>
    </w:p>
    <w:p w14:paraId="60E558D1" w14:textId="77777777" w:rsidR="00466456" w:rsidRDefault="00466456" w:rsidP="00466456">
      <w:pPr>
        <w:spacing w:after="0" w:line="240" w:lineRule="auto"/>
        <w:jc w:val="both"/>
        <w:rPr>
          <w:rFonts w:ascii="Times New Roman" w:hAnsi="Times New Roman" w:cs="Times New Roman"/>
          <w:sz w:val="24"/>
          <w:szCs w:val="24"/>
        </w:rPr>
      </w:pPr>
    </w:p>
    <w:p w14:paraId="598D2D6E" w14:textId="77777777" w:rsidR="00466456" w:rsidRPr="00D24865"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1814B732" w14:textId="77777777" w:rsidR="00466456" w:rsidRPr="00D24865" w:rsidRDefault="00466456" w:rsidP="00466456">
      <w:pPr>
        <w:spacing w:after="0" w:line="240" w:lineRule="auto"/>
        <w:jc w:val="both"/>
        <w:rPr>
          <w:rFonts w:ascii="Times New Roman" w:hAnsi="Times New Roman" w:cs="Times New Roman"/>
          <w:sz w:val="24"/>
          <w:szCs w:val="24"/>
        </w:rPr>
      </w:pPr>
    </w:p>
    <w:p w14:paraId="6DC4B1A8" w14:textId="77777777" w:rsidR="00466456" w:rsidRPr="00D24865"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w:t>
      </w:r>
      <w:r w:rsidR="00FD2112" w:rsidRPr="00FD2112">
        <w:rPr>
          <w:rFonts w:ascii="Times New Roman" w:hAnsi="Times New Roman" w:cs="Times New Roman"/>
          <w:sz w:val="24"/>
          <w:szCs w:val="24"/>
        </w:rPr>
        <w:t xml:space="preserve"> cadres territoriaux de santé paramédicaux </w:t>
      </w:r>
      <w:r w:rsidRPr="00D24865">
        <w:rPr>
          <w:rFonts w:ascii="Times New Roman" w:hAnsi="Times New Roman" w:cs="Times New Roman"/>
          <w:sz w:val="24"/>
          <w:szCs w:val="24"/>
        </w:rPr>
        <w:t>est réparti en 2 groupes de fonctions auxquels correspondent les montants plafonds annuels suivants :</w:t>
      </w:r>
    </w:p>
    <w:p w14:paraId="2DE07896" w14:textId="77777777" w:rsidR="00466456" w:rsidRPr="00D24865" w:rsidRDefault="00466456" w:rsidP="00466456">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466456" w:rsidRPr="00D24865" w14:paraId="72C13A37" w14:textId="77777777" w:rsidTr="00D86200">
        <w:trPr>
          <w:trHeight w:val="769"/>
          <w:jc w:val="center"/>
        </w:trPr>
        <w:tc>
          <w:tcPr>
            <w:tcW w:w="4390" w:type="dxa"/>
            <w:gridSpan w:val="2"/>
            <w:shd w:val="clear" w:color="auto" w:fill="8EAADB" w:themeFill="accent1" w:themeFillTint="99"/>
            <w:vAlign w:val="center"/>
          </w:tcPr>
          <w:p w14:paraId="177EE464"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7A0C9842"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03A0433"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5CC00BD7"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E9325D9" w14:textId="77777777" w:rsidR="00466456" w:rsidRPr="00D24865" w:rsidRDefault="00466456"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7E1FE180"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281AEC61" w14:textId="77777777" w:rsidR="00466456" w:rsidRPr="00D24865" w:rsidRDefault="00466456"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2BEB08E6" w14:textId="77777777" w:rsidR="00466456" w:rsidRPr="00D24865" w:rsidRDefault="00466456"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466456" w:rsidRPr="00D24865" w14:paraId="009E1C62" w14:textId="77777777" w:rsidTr="00D86200">
        <w:trPr>
          <w:trHeight w:val="397"/>
          <w:jc w:val="center"/>
        </w:trPr>
        <w:tc>
          <w:tcPr>
            <w:tcW w:w="704" w:type="dxa"/>
            <w:shd w:val="clear" w:color="auto" w:fill="FFFFFF" w:themeFill="background1"/>
            <w:vAlign w:val="center"/>
          </w:tcPr>
          <w:p w14:paraId="79E347F0" w14:textId="77777777" w:rsidR="00466456" w:rsidRPr="00D24865" w:rsidRDefault="00466456"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1F4BBB0D" w14:textId="77777777" w:rsidR="00466456" w:rsidRPr="00D24865" w:rsidRDefault="00466456"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r>
              <w:rPr>
                <w:rFonts w:ascii="Times New Roman" w:hAnsi="Times New Roman" w:cs="Times New Roman"/>
                <w:i/>
                <w:color w:val="FF0000"/>
                <w:sz w:val="24"/>
                <w:szCs w:val="24"/>
              </w:rPr>
              <w:t xml:space="preserve"> / Expertise</w:t>
            </w:r>
          </w:p>
        </w:tc>
        <w:tc>
          <w:tcPr>
            <w:tcW w:w="1134" w:type="dxa"/>
            <w:vAlign w:val="center"/>
          </w:tcPr>
          <w:p w14:paraId="375394C0"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1C7E57FA"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3601DD93" w14:textId="77777777" w:rsidR="00466456" w:rsidRPr="00D24865" w:rsidRDefault="00466456"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466456" w:rsidRPr="00D24865" w14:paraId="1E6A9AC0" w14:textId="77777777" w:rsidTr="00D86200">
        <w:trPr>
          <w:trHeight w:val="961"/>
          <w:jc w:val="center"/>
        </w:trPr>
        <w:tc>
          <w:tcPr>
            <w:tcW w:w="704" w:type="dxa"/>
            <w:vAlign w:val="center"/>
          </w:tcPr>
          <w:p w14:paraId="4CB3961F" w14:textId="77777777" w:rsidR="00466456" w:rsidRPr="00D24865" w:rsidRDefault="00466456"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2092F7C9" w14:textId="77777777" w:rsidR="00466456" w:rsidRPr="00D24865" w:rsidRDefault="00466456"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413894C3"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2AFE644"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212187FC" w14:textId="77777777" w:rsidR="00466456" w:rsidRPr="00D24865" w:rsidRDefault="00466456"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7ABF872C" w14:textId="77777777" w:rsidR="00466456"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bookmarkEnd w:id="5"/>
    <w:p w14:paraId="20B19181" w14:textId="77777777" w:rsidR="00FD2112" w:rsidRDefault="00FD2112" w:rsidP="00FD2112">
      <w:pPr>
        <w:spacing w:after="0" w:line="240" w:lineRule="auto"/>
        <w:jc w:val="both"/>
        <w:rPr>
          <w:rFonts w:ascii="Times New Roman" w:hAnsi="Times New Roman" w:cs="Times New Roman"/>
          <w:sz w:val="24"/>
          <w:szCs w:val="24"/>
        </w:rPr>
      </w:pPr>
    </w:p>
    <w:p w14:paraId="5727D8B4" w14:textId="77777777" w:rsidR="00FD2112" w:rsidRPr="00D24865" w:rsidRDefault="00FD2112" w:rsidP="00FD211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Pr="00FD2112">
        <w:rPr>
          <w:rFonts w:ascii="Times New Roman" w:hAnsi="Times New Roman" w:cs="Times New Roman"/>
          <w:b/>
          <w:sz w:val="24"/>
          <w:szCs w:val="24"/>
          <w:u w:val="single"/>
        </w:rPr>
        <w:t>Puéricultrices cadres territoriaux de santé</w:t>
      </w:r>
    </w:p>
    <w:p w14:paraId="2EB15F3D" w14:textId="77777777" w:rsidR="00FD2112" w:rsidRPr="00D24865" w:rsidRDefault="00FD2112" w:rsidP="00FD2112">
      <w:pPr>
        <w:spacing w:after="0" w:line="240" w:lineRule="auto"/>
        <w:jc w:val="both"/>
        <w:rPr>
          <w:rFonts w:ascii="Times New Roman" w:hAnsi="Times New Roman" w:cs="Times New Roman"/>
          <w:sz w:val="24"/>
          <w:szCs w:val="24"/>
        </w:rPr>
      </w:pPr>
    </w:p>
    <w:p w14:paraId="659F6593" w14:textId="77777777" w:rsidR="00FD2112" w:rsidRPr="00D24865" w:rsidRDefault="00FD2112" w:rsidP="00FD21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Pr>
          <w:rFonts w:ascii="Times New Roman" w:hAnsi="Times New Roman" w:cs="Times New Roman"/>
          <w:iCs/>
          <w:sz w:val="24"/>
          <w:szCs w:val="24"/>
        </w:rPr>
        <w:t>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sidRPr="00FD2112">
        <w:rPr>
          <w:rFonts w:ascii="Times New Roman" w:hAnsi="Times New Roman" w:cs="Times New Roman"/>
          <w:sz w:val="24"/>
          <w:szCs w:val="24"/>
        </w:rPr>
        <w:t>Puéricultrices cadres territoriaux de santé</w:t>
      </w:r>
      <w:r w:rsidRPr="00D24865">
        <w:rPr>
          <w:rFonts w:ascii="Times New Roman" w:hAnsi="Times New Roman" w:cs="Times New Roman"/>
          <w:iCs/>
          <w:sz w:val="24"/>
          <w:szCs w:val="24"/>
        </w:rPr>
        <w:t>.</w:t>
      </w:r>
    </w:p>
    <w:p w14:paraId="2F089E02" w14:textId="77777777" w:rsidR="00FD2112" w:rsidRDefault="00FD2112" w:rsidP="00FD2112">
      <w:pPr>
        <w:spacing w:after="0" w:line="240" w:lineRule="auto"/>
        <w:jc w:val="both"/>
        <w:rPr>
          <w:rFonts w:ascii="Times New Roman" w:hAnsi="Times New Roman" w:cs="Times New Roman"/>
          <w:sz w:val="24"/>
          <w:szCs w:val="24"/>
        </w:rPr>
      </w:pPr>
    </w:p>
    <w:p w14:paraId="78A271E3"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0AF81664" w14:textId="77777777" w:rsidR="00FD2112" w:rsidRPr="00D24865" w:rsidRDefault="00FD2112" w:rsidP="00FD2112">
      <w:pPr>
        <w:spacing w:after="0" w:line="240" w:lineRule="auto"/>
        <w:jc w:val="both"/>
        <w:rPr>
          <w:rFonts w:ascii="Times New Roman" w:hAnsi="Times New Roman" w:cs="Times New Roman"/>
          <w:sz w:val="24"/>
          <w:szCs w:val="24"/>
        </w:rPr>
      </w:pPr>
    </w:p>
    <w:p w14:paraId="6A7FB6CB"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w:t>
      </w:r>
      <w:r w:rsidRPr="00FD2112">
        <w:rPr>
          <w:rFonts w:ascii="Times New Roman" w:hAnsi="Times New Roman" w:cs="Times New Roman"/>
          <w:sz w:val="24"/>
          <w:szCs w:val="24"/>
        </w:rPr>
        <w:t xml:space="preserve"> Puéricultrices cadres territoriaux de santé </w:t>
      </w:r>
      <w:r w:rsidRPr="00D24865">
        <w:rPr>
          <w:rFonts w:ascii="Times New Roman" w:hAnsi="Times New Roman" w:cs="Times New Roman"/>
          <w:sz w:val="24"/>
          <w:szCs w:val="24"/>
        </w:rPr>
        <w:t>est réparti en 2 groupes de fonctions auxquels correspondent les montants plafonds annuels suivants :</w:t>
      </w:r>
    </w:p>
    <w:p w14:paraId="409479FD" w14:textId="77777777" w:rsidR="00FD2112" w:rsidRPr="00D24865" w:rsidRDefault="00FD2112" w:rsidP="00FD2112">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FD2112" w:rsidRPr="00D24865" w14:paraId="7B2C5995" w14:textId="77777777" w:rsidTr="00D86200">
        <w:trPr>
          <w:trHeight w:val="769"/>
          <w:jc w:val="center"/>
        </w:trPr>
        <w:tc>
          <w:tcPr>
            <w:tcW w:w="4390" w:type="dxa"/>
            <w:gridSpan w:val="2"/>
            <w:shd w:val="clear" w:color="auto" w:fill="8EAADB" w:themeFill="accent1" w:themeFillTint="99"/>
            <w:vAlign w:val="center"/>
          </w:tcPr>
          <w:p w14:paraId="1B18BC80"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1F0428F5"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7DA40A27"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1926817E"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542740B" w14:textId="77777777" w:rsidR="00FD2112" w:rsidRPr="00D24865" w:rsidRDefault="00FD2112"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116ACFD2"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49B36EA6"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03A8BB76"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D2112" w:rsidRPr="00D24865" w14:paraId="7E331AD8" w14:textId="77777777" w:rsidTr="00D86200">
        <w:trPr>
          <w:trHeight w:val="397"/>
          <w:jc w:val="center"/>
        </w:trPr>
        <w:tc>
          <w:tcPr>
            <w:tcW w:w="704" w:type="dxa"/>
            <w:shd w:val="clear" w:color="auto" w:fill="FFFFFF" w:themeFill="background1"/>
            <w:vAlign w:val="center"/>
          </w:tcPr>
          <w:p w14:paraId="6F75A06A"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0E97E2F2"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r>
              <w:rPr>
                <w:rFonts w:ascii="Times New Roman" w:hAnsi="Times New Roman" w:cs="Times New Roman"/>
                <w:i/>
                <w:color w:val="FF0000"/>
                <w:sz w:val="24"/>
                <w:szCs w:val="24"/>
              </w:rPr>
              <w:t xml:space="preserve"> / Expertise</w:t>
            </w:r>
          </w:p>
        </w:tc>
        <w:tc>
          <w:tcPr>
            <w:tcW w:w="1134" w:type="dxa"/>
            <w:vAlign w:val="center"/>
          </w:tcPr>
          <w:p w14:paraId="73EA08B2"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45C8A00"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1D270D3A" w14:textId="77777777" w:rsidR="00FD2112" w:rsidRPr="00D24865" w:rsidRDefault="00FD2112"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FD2112" w:rsidRPr="00D24865" w14:paraId="0B7227E1" w14:textId="77777777" w:rsidTr="00D86200">
        <w:trPr>
          <w:trHeight w:val="961"/>
          <w:jc w:val="center"/>
        </w:trPr>
        <w:tc>
          <w:tcPr>
            <w:tcW w:w="704" w:type="dxa"/>
            <w:vAlign w:val="center"/>
          </w:tcPr>
          <w:p w14:paraId="0999DA31"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6E5437E1"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2FF0A7C7"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E614CA4"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35C61721" w14:textId="77777777" w:rsidR="00FD2112" w:rsidRPr="00D24865" w:rsidRDefault="00FD2112"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3570A2E1" w14:textId="77777777" w:rsidR="00FD2112"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3D2557CC" w14:textId="77777777" w:rsidR="00FD2112" w:rsidRPr="00D24865" w:rsidRDefault="00FD2112" w:rsidP="00FD2112">
      <w:pPr>
        <w:spacing w:after="0" w:line="240" w:lineRule="auto"/>
        <w:jc w:val="both"/>
        <w:rPr>
          <w:rFonts w:ascii="Times New Roman" w:hAnsi="Times New Roman" w:cs="Times New Roman"/>
          <w:sz w:val="24"/>
          <w:szCs w:val="24"/>
        </w:rPr>
      </w:pPr>
    </w:p>
    <w:p w14:paraId="5CA60094" w14:textId="77777777" w:rsidR="00FD2112" w:rsidRPr="00D24865" w:rsidRDefault="00FD2112" w:rsidP="00FD211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Pr="00FD2112">
        <w:rPr>
          <w:rFonts w:ascii="Times New Roman" w:hAnsi="Times New Roman" w:cs="Times New Roman"/>
          <w:b/>
          <w:sz w:val="24"/>
          <w:szCs w:val="24"/>
          <w:u w:val="single"/>
        </w:rPr>
        <w:t>Puéricultrices territoriales</w:t>
      </w:r>
    </w:p>
    <w:p w14:paraId="677114F1" w14:textId="77777777" w:rsidR="00FD2112" w:rsidRPr="00D24865" w:rsidRDefault="00FD2112" w:rsidP="00FD2112">
      <w:pPr>
        <w:spacing w:after="0" w:line="240" w:lineRule="auto"/>
        <w:jc w:val="both"/>
        <w:rPr>
          <w:rFonts w:ascii="Times New Roman" w:hAnsi="Times New Roman" w:cs="Times New Roman"/>
          <w:sz w:val="24"/>
          <w:szCs w:val="24"/>
        </w:rPr>
      </w:pPr>
    </w:p>
    <w:p w14:paraId="783D3FF5" w14:textId="77777777" w:rsidR="00FD2112" w:rsidRPr="002245DD" w:rsidRDefault="00FD2112" w:rsidP="00FD2112">
      <w:pPr>
        <w:spacing w:after="0" w:line="240" w:lineRule="auto"/>
        <w:jc w:val="both"/>
        <w:rPr>
          <w:rFonts w:ascii="Times New Roman" w:hAnsi="Times New Roman" w:cs="Times New Roman"/>
          <w:sz w:val="24"/>
          <w:szCs w:val="24"/>
          <w:shd w:val="clear" w:color="auto" w:fill="FFFFFF"/>
        </w:rPr>
      </w:pPr>
      <w:r w:rsidRPr="00D24865">
        <w:rPr>
          <w:rFonts w:ascii="Times New Roman" w:hAnsi="Times New Roman" w:cs="Times New Roman"/>
          <w:sz w:val="24"/>
          <w:szCs w:val="24"/>
          <w:shd w:val="clear" w:color="auto" w:fill="FFFFFF"/>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l’a</w:t>
      </w:r>
      <w:r w:rsidRPr="002245DD">
        <w:rPr>
          <w:rFonts w:ascii="Times New Roman" w:hAnsi="Times New Roman" w:cs="Times New Roman"/>
          <w:sz w:val="24"/>
          <w:szCs w:val="24"/>
          <w:shd w:val="clear" w:color="auto" w:fill="FFFFFF"/>
        </w:rPr>
        <w:t>rrêté du 23 décembre 2019 pris pour l’application</w:t>
      </w:r>
      <w:r>
        <w:rPr>
          <w:rFonts w:ascii="Times New Roman" w:hAnsi="Times New Roman" w:cs="Times New Roman"/>
          <w:sz w:val="24"/>
          <w:szCs w:val="24"/>
          <w:shd w:val="clear" w:color="auto" w:fill="FFFFFF"/>
        </w:rPr>
        <w:t xml:space="preserve"> décret</w:t>
      </w:r>
      <w:r w:rsidRPr="002245DD">
        <w:rPr>
          <w:rFonts w:ascii="Times New Roman" w:hAnsi="Times New Roman" w:cs="Times New Roman"/>
          <w:sz w:val="24"/>
          <w:szCs w:val="24"/>
          <w:shd w:val="clear" w:color="auto" w:fill="FFFFFF"/>
        </w:rPr>
        <w:t xml:space="preserve"> n</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2014-513 du 20 mai 2014 au corps des assistants de service social des</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administrations de l’Etat</w:t>
      </w:r>
      <w:r>
        <w:rPr>
          <w:rFonts w:ascii="Times New Roman" w:hAnsi="Times New Roman" w:cs="Times New Roman"/>
          <w:sz w:val="24"/>
          <w:szCs w:val="24"/>
          <w:shd w:val="clear" w:color="auto" w:fill="FFFFFF"/>
        </w:rPr>
        <w:t xml:space="preserve"> </w:t>
      </w:r>
      <w:r w:rsidRPr="00D24865">
        <w:rPr>
          <w:rFonts w:ascii="Times New Roman" w:hAnsi="Times New Roman" w:cs="Times New Roman"/>
          <w:sz w:val="24"/>
          <w:szCs w:val="24"/>
        </w:rPr>
        <w:t xml:space="preserve">dont le régime indemnitaire est pris en référence pour les </w:t>
      </w:r>
      <w:r w:rsidRPr="00FD2112">
        <w:rPr>
          <w:rFonts w:ascii="Times New Roman" w:hAnsi="Times New Roman" w:cs="Times New Roman"/>
          <w:sz w:val="24"/>
          <w:szCs w:val="24"/>
        </w:rPr>
        <w:t>Puéricultrices territoriales</w:t>
      </w:r>
      <w:r w:rsidRPr="00D24865">
        <w:rPr>
          <w:rFonts w:ascii="Times New Roman" w:hAnsi="Times New Roman" w:cs="Times New Roman"/>
          <w:sz w:val="24"/>
          <w:szCs w:val="24"/>
        </w:rPr>
        <w:t>.</w:t>
      </w:r>
    </w:p>
    <w:p w14:paraId="60CB951C" w14:textId="77777777" w:rsidR="00FD2112" w:rsidRPr="00D24865" w:rsidRDefault="00FD2112" w:rsidP="00FD2112">
      <w:pPr>
        <w:spacing w:after="0" w:line="240" w:lineRule="auto"/>
        <w:jc w:val="both"/>
        <w:rPr>
          <w:rFonts w:ascii="Times New Roman" w:hAnsi="Times New Roman" w:cs="Times New Roman"/>
          <w:sz w:val="24"/>
          <w:szCs w:val="24"/>
        </w:rPr>
      </w:pPr>
    </w:p>
    <w:p w14:paraId="7D243DCB"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726380CA" w14:textId="77777777" w:rsidR="00FD2112" w:rsidRPr="00D24865" w:rsidRDefault="00FD2112" w:rsidP="00FD2112">
      <w:pPr>
        <w:spacing w:after="0" w:line="240" w:lineRule="auto"/>
        <w:jc w:val="both"/>
        <w:rPr>
          <w:rFonts w:ascii="Times New Roman" w:hAnsi="Times New Roman" w:cs="Times New Roman"/>
          <w:sz w:val="24"/>
          <w:szCs w:val="24"/>
        </w:rPr>
      </w:pPr>
    </w:p>
    <w:p w14:paraId="6E50C2E3"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FD2112">
        <w:rPr>
          <w:rFonts w:ascii="Times New Roman" w:hAnsi="Times New Roman" w:cs="Times New Roman"/>
          <w:sz w:val="24"/>
          <w:szCs w:val="24"/>
        </w:rPr>
        <w:t xml:space="preserve">Puéricultrices territoriales </w:t>
      </w:r>
      <w:r w:rsidRPr="00D24865">
        <w:rPr>
          <w:rFonts w:ascii="Times New Roman" w:hAnsi="Times New Roman" w:cs="Times New Roman"/>
          <w:sz w:val="24"/>
          <w:szCs w:val="24"/>
        </w:rPr>
        <w:t>est réparti en 2 groupes de fonctions auxquels correspondent les montants plafonds annuels suivants :</w:t>
      </w:r>
    </w:p>
    <w:p w14:paraId="2B5161E5" w14:textId="77777777" w:rsidR="00FD2112" w:rsidRPr="00D24865" w:rsidRDefault="00FD2112" w:rsidP="00FD2112">
      <w:pPr>
        <w:spacing w:after="0" w:line="240" w:lineRule="auto"/>
        <w:jc w:val="both"/>
        <w:rPr>
          <w:rFonts w:ascii="Times New Roman" w:hAnsi="Times New Roman" w:cs="Times New Roman"/>
          <w:sz w:val="24"/>
          <w:szCs w:val="24"/>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FD2112" w:rsidRPr="00D24865" w14:paraId="49F1A8A1" w14:textId="77777777" w:rsidTr="00D86200">
        <w:trPr>
          <w:trHeight w:val="769"/>
          <w:jc w:val="center"/>
        </w:trPr>
        <w:tc>
          <w:tcPr>
            <w:tcW w:w="4374" w:type="dxa"/>
            <w:gridSpan w:val="2"/>
            <w:shd w:val="clear" w:color="auto" w:fill="8EAADB" w:themeFill="accent1" w:themeFillTint="99"/>
            <w:vAlign w:val="center"/>
          </w:tcPr>
          <w:p w14:paraId="6C256987"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559" w:type="dxa"/>
            <w:shd w:val="clear" w:color="auto" w:fill="8EAADB" w:themeFill="accent1" w:themeFillTint="99"/>
            <w:vAlign w:val="center"/>
          </w:tcPr>
          <w:p w14:paraId="724E49FD"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079691E"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418" w:type="dxa"/>
            <w:shd w:val="clear" w:color="auto" w:fill="8EAADB" w:themeFill="accent1" w:themeFillTint="99"/>
            <w:vAlign w:val="center"/>
          </w:tcPr>
          <w:p w14:paraId="0CC287A2"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DD9FC43" w14:textId="77777777" w:rsidR="00FD2112" w:rsidRPr="00D24865" w:rsidRDefault="00FD2112"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EAF68D6"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000" w:type="dxa"/>
            <w:shd w:val="clear" w:color="auto" w:fill="8EAADB" w:themeFill="accent1" w:themeFillTint="99"/>
            <w:vAlign w:val="center"/>
          </w:tcPr>
          <w:p w14:paraId="3A55B30F"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4C30DB6"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 (</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D2112" w:rsidRPr="00D24865" w14:paraId="3CB9248C" w14:textId="77777777" w:rsidTr="00D86200">
        <w:trPr>
          <w:trHeight w:val="397"/>
          <w:jc w:val="center"/>
        </w:trPr>
        <w:tc>
          <w:tcPr>
            <w:tcW w:w="603" w:type="dxa"/>
            <w:shd w:val="clear" w:color="auto" w:fill="FFFFFF" w:themeFill="background1"/>
            <w:vAlign w:val="center"/>
          </w:tcPr>
          <w:p w14:paraId="56DEF417"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771" w:type="dxa"/>
            <w:shd w:val="clear" w:color="auto" w:fill="FFFFFF" w:themeFill="background1"/>
            <w:vAlign w:val="center"/>
          </w:tcPr>
          <w:p w14:paraId="4246FAC2"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de structure / expertise / fonction de coordination ou de pilotage</w:t>
            </w:r>
          </w:p>
        </w:tc>
        <w:tc>
          <w:tcPr>
            <w:tcW w:w="1559" w:type="dxa"/>
            <w:vAlign w:val="center"/>
          </w:tcPr>
          <w:p w14:paraId="380ECD9A"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2AF260B7"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2F75292B" w14:textId="77777777" w:rsidR="00FD2112" w:rsidRPr="00D24865" w:rsidRDefault="00FD2112"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23 280</w:t>
            </w:r>
            <w:r w:rsidRPr="00D24865">
              <w:rPr>
                <w:rFonts w:ascii="Times New Roman" w:hAnsi="Times New Roman" w:cs="Times New Roman"/>
                <w:b/>
                <w:color w:val="FF0000"/>
                <w:sz w:val="24"/>
                <w:szCs w:val="24"/>
              </w:rPr>
              <w:t xml:space="preserve"> €</w:t>
            </w:r>
          </w:p>
        </w:tc>
      </w:tr>
      <w:tr w:rsidR="00FD2112" w:rsidRPr="00D24865" w14:paraId="54B34B49" w14:textId="77777777" w:rsidTr="00D86200">
        <w:trPr>
          <w:trHeight w:val="397"/>
          <w:jc w:val="center"/>
        </w:trPr>
        <w:tc>
          <w:tcPr>
            <w:tcW w:w="603" w:type="dxa"/>
            <w:vAlign w:val="center"/>
          </w:tcPr>
          <w:p w14:paraId="25BBE51B"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771" w:type="dxa"/>
            <w:vAlign w:val="center"/>
          </w:tcPr>
          <w:p w14:paraId="3450F2E8"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559" w:type="dxa"/>
            <w:vAlign w:val="center"/>
          </w:tcPr>
          <w:p w14:paraId="20838DAB"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71DE955C"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0314EC20"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w:t>
            </w:r>
            <w:r>
              <w:rPr>
                <w:rFonts w:ascii="Times New Roman" w:hAnsi="Times New Roman" w:cs="Times New Roman"/>
                <w:b/>
                <w:color w:val="FF0000"/>
                <w:sz w:val="24"/>
                <w:szCs w:val="24"/>
              </w:rPr>
              <w:t>8</w:t>
            </w:r>
            <w:r w:rsidRPr="00D24865">
              <w:rPr>
                <w:rFonts w:ascii="Times New Roman" w:hAnsi="Times New Roman" w:cs="Times New Roman"/>
                <w:b/>
                <w:color w:val="FF0000"/>
                <w:sz w:val="24"/>
                <w:szCs w:val="24"/>
              </w:rPr>
              <w:t xml:space="preserve"> 000 €</w:t>
            </w:r>
          </w:p>
        </w:tc>
      </w:tr>
    </w:tbl>
    <w:p w14:paraId="3E1DD734" w14:textId="34482C89" w:rsidR="00FD2112" w:rsidRPr="003C4F83" w:rsidRDefault="00FD2112" w:rsidP="00FD2112">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19D5B910" w14:textId="77777777" w:rsidR="00FD2112" w:rsidRPr="00D24865" w:rsidRDefault="00FD2112" w:rsidP="00FD211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lastRenderedPageBreak/>
        <w:t xml:space="preserve">Cadre d’emplois des </w:t>
      </w:r>
      <w:r w:rsidRPr="00FD2112">
        <w:rPr>
          <w:rFonts w:ascii="Times New Roman" w:hAnsi="Times New Roman" w:cs="Times New Roman"/>
          <w:b/>
          <w:sz w:val="24"/>
          <w:szCs w:val="24"/>
          <w:u w:val="single"/>
        </w:rPr>
        <w:t>Infirmiers territoriaux en soins généraux</w:t>
      </w:r>
    </w:p>
    <w:p w14:paraId="3729661E" w14:textId="77777777" w:rsidR="00FD2112" w:rsidRPr="00D24865" w:rsidRDefault="00FD2112" w:rsidP="00FD2112">
      <w:pPr>
        <w:spacing w:after="0" w:line="240" w:lineRule="auto"/>
        <w:jc w:val="both"/>
        <w:rPr>
          <w:rFonts w:ascii="Times New Roman" w:hAnsi="Times New Roman" w:cs="Times New Roman"/>
          <w:sz w:val="24"/>
          <w:szCs w:val="24"/>
        </w:rPr>
      </w:pPr>
    </w:p>
    <w:p w14:paraId="4A3F556E" w14:textId="77777777" w:rsidR="00FD2112" w:rsidRPr="002245DD" w:rsidRDefault="00FD2112" w:rsidP="00FD2112">
      <w:pPr>
        <w:spacing w:after="0" w:line="240" w:lineRule="auto"/>
        <w:jc w:val="both"/>
        <w:rPr>
          <w:rFonts w:ascii="Times New Roman" w:hAnsi="Times New Roman" w:cs="Times New Roman"/>
          <w:sz w:val="24"/>
          <w:szCs w:val="24"/>
          <w:shd w:val="clear" w:color="auto" w:fill="FFFFFF"/>
        </w:rPr>
      </w:pPr>
      <w:r w:rsidRPr="00D24865">
        <w:rPr>
          <w:rFonts w:ascii="Times New Roman" w:hAnsi="Times New Roman" w:cs="Times New Roman"/>
          <w:sz w:val="24"/>
          <w:szCs w:val="24"/>
          <w:shd w:val="clear" w:color="auto" w:fill="FFFFFF"/>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l’</w:t>
      </w:r>
      <w:r w:rsidR="00D13A56">
        <w:rPr>
          <w:rFonts w:ascii="Times New Roman" w:hAnsi="Times New Roman" w:cs="Times New Roman"/>
          <w:sz w:val="24"/>
          <w:szCs w:val="24"/>
          <w:shd w:val="clear" w:color="auto" w:fill="FFFFFF"/>
        </w:rPr>
        <w:t>a</w:t>
      </w:r>
      <w:r w:rsidRPr="002245DD">
        <w:rPr>
          <w:rFonts w:ascii="Times New Roman" w:hAnsi="Times New Roman" w:cs="Times New Roman"/>
          <w:sz w:val="24"/>
          <w:szCs w:val="24"/>
          <w:shd w:val="clear" w:color="auto" w:fill="FFFFFF"/>
        </w:rPr>
        <w:t>rrêté du 23 décembre 2019 pris pour l’application</w:t>
      </w:r>
      <w:r>
        <w:rPr>
          <w:rFonts w:ascii="Times New Roman" w:hAnsi="Times New Roman" w:cs="Times New Roman"/>
          <w:sz w:val="24"/>
          <w:szCs w:val="24"/>
          <w:shd w:val="clear" w:color="auto" w:fill="FFFFFF"/>
        </w:rPr>
        <w:t xml:space="preserve"> décret</w:t>
      </w:r>
      <w:r w:rsidRPr="002245DD">
        <w:rPr>
          <w:rFonts w:ascii="Times New Roman" w:hAnsi="Times New Roman" w:cs="Times New Roman"/>
          <w:sz w:val="24"/>
          <w:szCs w:val="24"/>
          <w:shd w:val="clear" w:color="auto" w:fill="FFFFFF"/>
        </w:rPr>
        <w:t xml:space="preserve"> n</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2014-513 du 20 mai 2014 au corps des assistants de service social des</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administrations de l’Etat</w:t>
      </w:r>
      <w:r>
        <w:rPr>
          <w:rFonts w:ascii="Times New Roman" w:hAnsi="Times New Roman" w:cs="Times New Roman"/>
          <w:sz w:val="24"/>
          <w:szCs w:val="24"/>
          <w:shd w:val="clear" w:color="auto" w:fill="FFFFFF"/>
        </w:rPr>
        <w:t xml:space="preserve"> </w:t>
      </w:r>
      <w:r w:rsidRPr="00D24865">
        <w:rPr>
          <w:rFonts w:ascii="Times New Roman" w:hAnsi="Times New Roman" w:cs="Times New Roman"/>
          <w:sz w:val="24"/>
          <w:szCs w:val="24"/>
        </w:rPr>
        <w:t xml:space="preserve">dont le régime indemnitaire est pris en référence pour les </w:t>
      </w:r>
      <w:r w:rsidRPr="00FD2112">
        <w:rPr>
          <w:rFonts w:ascii="Times New Roman" w:hAnsi="Times New Roman" w:cs="Times New Roman"/>
          <w:sz w:val="24"/>
          <w:szCs w:val="24"/>
        </w:rPr>
        <w:t>Infirmiers territoriaux en soins généraux</w:t>
      </w:r>
      <w:r w:rsidRPr="00D24865">
        <w:rPr>
          <w:rFonts w:ascii="Times New Roman" w:hAnsi="Times New Roman" w:cs="Times New Roman"/>
          <w:sz w:val="24"/>
          <w:szCs w:val="24"/>
        </w:rPr>
        <w:t>.</w:t>
      </w:r>
    </w:p>
    <w:p w14:paraId="7ABD3034" w14:textId="77777777" w:rsidR="00FD2112" w:rsidRPr="00D24865" w:rsidRDefault="00FD2112" w:rsidP="00FD2112">
      <w:pPr>
        <w:spacing w:after="0" w:line="240" w:lineRule="auto"/>
        <w:jc w:val="both"/>
        <w:rPr>
          <w:rFonts w:ascii="Times New Roman" w:hAnsi="Times New Roman" w:cs="Times New Roman"/>
          <w:sz w:val="24"/>
          <w:szCs w:val="24"/>
        </w:rPr>
      </w:pPr>
    </w:p>
    <w:p w14:paraId="46EF3386"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6198869A" w14:textId="77777777" w:rsidR="00FD2112" w:rsidRPr="00D24865" w:rsidRDefault="00FD2112" w:rsidP="00FD2112">
      <w:pPr>
        <w:spacing w:after="0" w:line="240" w:lineRule="auto"/>
        <w:jc w:val="both"/>
        <w:rPr>
          <w:rFonts w:ascii="Times New Roman" w:hAnsi="Times New Roman" w:cs="Times New Roman"/>
          <w:sz w:val="24"/>
          <w:szCs w:val="24"/>
        </w:rPr>
      </w:pPr>
    </w:p>
    <w:p w14:paraId="3370A381"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FD2112">
        <w:rPr>
          <w:rFonts w:ascii="Times New Roman" w:hAnsi="Times New Roman" w:cs="Times New Roman"/>
          <w:sz w:val="24"/>
          <w:szCs w:val="24"/>
        </w:rPr>
        <w:t xml:space="preserve">Infirmiers territoriaux en soins généraux </w:t>
      </w:r>
      <w:r w:rsidRPr="00D24865">
        <w:rPr>
          <w:rFonts w:ascii="Times New Roman" w:hAnsi="Times New Roman" w:cs="Times New Roman"/>
          <w:sz w:val="24"/>
          <w:szCs w:val="24"/>
        </w:rPr>
        <w:t>est réparti en 2 groupes de fonctions auxquels correspondent les montants plafonds annuels suivants :</w:t>
      </w:r>
    </w:p>
    <w:p w14:paraId="033D5260" w14:textId="77777777" w:rsidR="00FD2112" w:rsidRPr="00D24865" w:rsidRDefault="00FD2112" w:rsidP="00FD2112">
      <w:pPr>
        <w:spacing w:after="0" w:line="240" w:lineRule="auto"/>
        <w:jc w:val="both"/>
        <w:rPr>
          <w:rFonts w:ascii="Times New Roman" w:hAnsi="Times New Roman" w:cs="Times New Roman"/>
          <w:sz w:val="24"/>
          <w:szCs w:val="24"/>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FD2112" w:rsidRPr="00D24865" w14:paraId="30023CFA" w14:textId="77777777" w:rsidTr="00D86200">
        <w:trPr>
          <w:trHeight w:val="769"/>
          <w:jc w:val="center"/>
        </w:trPr>
        <w:tc>
          <w:tcPr>
            <w:tcW w:w="4374" w:type="dxa"/>
            <w:gridSpan w:val="2"/>
            <w:shd w:val="clear" w:color="auto" w:fill="8EAADB" w:themeFill="accent1" w:themeFillTint="99"/>
            <w:vAlign w:val="center"/>
          </w:tcPr>
          <w:p w14:paraId="628DDD6D"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559" w:type="dxa"/>
            <w:shd w:val="clear" w:color="auto" w:fill="8EAADB" w:themeFill="accent1" w:themeFillTint="99"/>
            <w:vAlign w:val="center"/>
          </w:tcPr>
          <w:p w14:paraId="77749369"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E481ACE"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418" w:type="dxa"/>
            <w:shd w:val="clear" w:color="auto" w:fill="8EAADB" w:themeFill="accent1" w:themeFillTint="99"/>
            <w:vAlign w:val="center"/>
          </w:tcPr>
          <w:p w14:paraId="3F392DD3"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F9FBB17" w14:textId="77777777" w:rsidR="00FD2112" w:rsidRPr="00D24865" w:rsidRDefault="00FD2112"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7DD9271C"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000" w:type="dxa"/>
            <w:shd w:val="clear" w:color="auto" w:fill="8EAADB" w:themeFill="accent1" w:themeFillTint="99"/>
            <w:vAlign w:val="center"/>
          </w:tcPr>
          <w:p w14:paraId="0EBE6180"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38AF1696"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 (</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D2112" w:rsidRPr="00D24865" w14:paraId="3B013687" w14:textId="77777777" w:rsidTr="00D86200">
        <w:trPr>
          <w:trHeight w:val="397"/>
          <w:jc w:val="center"/>
        </w:trPr>
        <w:tc>
          <w:tcPr>
            <w:tcW w:w="603" w:type="dxa"/>
            <w:shd w:val="clear" w:color="auto" w:fill="FFFFFF" w:themeFill="background1"/>
            <w:vAlign w:val="center"/>
          </w:tcPr>
          <w:p w14:paraId="60EA1D68"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771" w:type="dxa"/>
            <w:shd w:val="clear" w:color="auto" w:fill="FFFFFF" w:themeFill="background1"/>
            <w:vAlign w:val="center"/>
          </w:tcPr>
          <w:p w14:paraId="10770FC7"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de structure / expertise / fonction de coordination ou de pilotage</w:t>
            </w:r>
          </w:p>
        </w:tc>
        <w:tc>
          <w:tcPr>
            <w:tcW w:w="1559" w:type="dxa"/>
            <w:vAlign w:val="center"/>
          </w:tcPr>
          <w:p w14:paraId="42A4F579"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4D69F4EE"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74E61D5C" w14:textId="77777777" w:rsidR="00FD2112" w:rsidRPr="00D24865" w:rsidRDefault="00FD2112"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23 280</w:t>
            </w:r>
            <w:r w:rsidRPr="00D24865">
              <w:rPr>
                <w:rFonts w:ascii="Times New Roman" w:hAnsi="Times New Roman" w:cs="Times New Roman"/>
                <w:b/>
                <w:color w:val="FF0000"/>
                <w:sz w:val="24"/>
                <w:szCs w:val="24"/>
              </w:rPr>
              <w:t xml:space="preserve"> €</w:t>
            </w:r>
          </w:p>
        </w:tc>
      </w:tr>
      <w:tr w:rsidR="00FD2112" w:rsidRPr="00D24865" w14:paraId="23D09FF4" w14:textId="77777777" w:rsidTr="00D86200">
        <w:trPr>
          <w:trHeight w:val="397"/>
          <w:jc w:val="center"/>
        </w:trPr>
        <w:tc>
          <w:tcPr>
            <w:tcW w:w="603" w:type="dxa"/>
            <w:vAlign w:val="center"/>
          </w:tcPr>
          <w:p w14:paraId="3895A64B"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771" w:type="dxa"/>
            <w:vAlign w:val="center"/>
          </w:tcPr>
          <w:p w14:paraId="60196F80"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559" w:type="dxa"/>
            <w:vAlign w:val="center"/>
          </w:tcPr>
          <w:p w14:paraId="4AD75CB0"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430BA7F3"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3136F137"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w:t>
            </w:r>
            <w:r>
              <w:rPr>
                <w:rFonts w:ascii="Times New Roman" w:hAnsi="Times New Roman" w:cs="Times New Roman"/>
                <w:b/>
                <w:color w:val="FF0000"/>
                <w:sz w:val="24"/>
                <w:szCs w:val="24"/>
              </w:rPr>
              <w:t>8</w:t>
            </w:r>
            <w:r w:rsidRPr="00D24865">
              <w:rPr>
                <w:rFonts w:ascii="Times New Roman" w:hAnsi="Times New Roman" w:cs="Times New Roman"/>
                <w:b/>
                <w:color w:val="FF0000"/>
                <w:sz w:val="24"/>
                <w:szCs w:val="24"/>
              </w:rPr>
              <w:t xml:space="preserve"> 000 €</w:t>
            </w:r>
          </w:p>
        </w:tc>
      </w:tr>
    </w:tbl>
    <w:p w14:paraId="1595065F" w14:textId="77777777" w:rsidR="00FD2112" w:rsidRDefault="00FD2112" w:rsidP="00FD2112">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64BA2685" w14:textId="77777777" w:rsidR="00FD2112" w:rsidRPr="00D24865" w:rsidRDefault="00FD2112" w:rsidP="002245DD">
      <w:pPr>
        <w:spacing w:after="0" w:line="240" w:lineRule="auto"/>
        <w:jc w:val="both"/>
        <w:rPr>
          <w:rFonts w:ascii="Times New Roman" w:hAnsi="Times New Roman" w:cs="Times New Roman"/>
          <w:sz w:val="24"/>
          <w:szCs w:val="24"/>
        </w:rPr>
      </w:pPr>
    </w:p>
    <w:p w14:paraId="5464AD28" w14:textId="77777777" w:rsidR="002245DD" w:rsidRPr="00D24865" w:rsidRDefault="002245DD" w:rsidP="002245D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conseillers territoriaux socio-éducatifs  </w:t>
      </w:r>
    </w:p>
    <w:p w14:paraId="3553C680" w14:textId="77777777" w:rsidR="002245DD" w:rsidRPr="00D24865" w:rsidRDefault="002245DD" w:rsidP="002245DD">
      <w:pPr>
        <w:pStyle w:val="Paragraphedeliste"/>
        <w:spacing w:after="0" w:line="240" w:lineRule="auto"/>
        <w:jc w:val="both"/>
        <w:rPr>
          <w:rFonts w:ascii="Times New Roman" w:hAnsi="Times New Roman" w:cs="Times New Roman"/>
          <w:b/>
          <w:sz w:val="24"/>
          <w:szCs w:val="24"/>
          <w:u w:val="single"/>
        </w:rPr>
      </w:pPr>
    </w:p>
    <w:p w14:paraId="69F2F6B6" w14:textId="77777777" w:rsidR="002245DD" w:rsidRPr="00D24865" w:rsidRDefault="002245DD" w:rsidP="002245DD">
      <w:pPr>
        <w:spacing w:after="0" w:line="240" w:lineRule="auto"/>
        <w:jc w:val="both"/>
        <w:rPr>
          <w:rFonts w:ascii="Times New Roman" w:hAnsi="Times New Roman" w:cs="Times New Roman"/>
          <w:iCs/>
          <w:sz w:val="24"/>
          <w:szCs w:val="24"/>
        </w:rPr>
      </w:pPr>
      <w:bookmarkStart w:id="6" w:name="_Hlk34295817"/>
      <w:r>
        <w:rPr>
          <w:rFonts w:ascii="Times New Roman" w:hAnsi="Times New Roman" w:cs="Times New Roman"/>
          <w:iCs/>
          <w:sz w:val="24"/>
          <w:szCs w:val="24"/>
        </w:rPr>
        <w:t>Vu 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sidR="00466456">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dont le régime indemnitaire est pris en référence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sidRPr="00D24865">
        <w:rPr>
          <w:rFonts w:ascii="Times New Roman" w:hAnsi="Times New Roman" w:cs="Times New Roman"/>
          <w:sz w:val="24"/>
          <w:szCs w:val="24"/>
        </w:rPr>
        <w:t>conseillers territoriaux socio-éducatifs</w:t>
      </w:r>
      <w:r w:rsidRPr="00D24865">
        <w:rPr>
          <w:rFonts w:ascii="Times New Roman" w:hAnsi="Times New Roman" w:cs="Times New Roman"/>
          <w:iCs/>
          <w:sz w:val="24"/>
          <w:szCs w:val="24"/>
        </w:rPr>
        <w:t>.</w:t>
      </w:r>
    </w:p>
    <w:p w14:paraId="28EF98A2" w14:textId="77777777" w:rsidR="002245DD" w:rsidRDefault="002245DD" w:rsidP="002245DD">
      <w:pPr>
        <w:spacing w:after="0" w:line="240" w:lineRule="auto"/>
        <w:jc w:val="both"/>
        <w:rPr>
          <w:rFonts w:ascii="Times New Roman" w:hAnsi="Times New Roman" w:cs="Times New Roman"/>
          <w:sz w:val="24"/>
          <w:szCs w:val="24"/>
        </w:rPr>
      </w:pPr>
    </w:p>
    <w:p w14:paraId="0ABF43A4"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66929450" w14:textId="77777777" w:rsidR="002245DD" w:rsidRPr="00D24865" w:rsidRDefault="002245DD" w:rsidP="002245DD">
      <w:pPr>
        <w:spacing w:after="0" w:line="240" w:lineRule="auto"/>
        <w:jc w:val="both"/>
        <w:rPr>
          <w:rFonts w:ascii="Times New Roman" w:hAnsi="Times New Roman" w:cs="Times New Roman"/>
          <w:sz w:val="24"/>
          <w:szCs w:val="24"/>
        </w:rPr>
      </w:pPr>
    </w:p>
    <w:p w14:paraId="2050A193"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conseillers territoriaux socio-éducatifs est réparti en 2 groupes de fonctions auxquels correspondent les montants plafonds annuels suivants :</w:t>
      </w:r>
    </w:p>
    <w:p w14:paraId="50533614" w14:textId="77777777" w:rsidR="002245DD" w:rsidRPr="00D24865" w:rsidRDefault="002245DD" w:rsidP="002245DD">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2245DD" w:rsidRPr="00D24865" w14:paraId="5BBE0A21" w14:textId="77777777" w:rsidTr="002245DD">
        <w:trPr>
          <w:trHeight w:val="769"/>
          <w:jc w:val="center"/>
        </w:trPr>
        <w:tc>
          <w:tcPr>
            <w:tcW w:w="4390" w:type="dxa"/>
            <w:gridSpan w:val="2"/>
            <w:shd w:val="clear" w:color="auto" w:fill="8EAADB" w:themeFill="accent1" w:themeFillTint="99"/>
            <w:vAlign w:val="center"/>
          </w:tcPr>
          <w:p w14:paraId="234E8784"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16B19C29"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36C09621"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154C4389"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9C7A68D" w14:textId="77777777" w:rsidR="002245DD" w:rsidRPr="00D24865" w:rsidRDefault="002245DD" w:rsidP="002245DD">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B4D4982"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0F09FBB6"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0D0A35C9"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2245DD" w:rsidRPr="00D24865" w14:paraId="4D134C57" w14:textId="77777777" w:rsidTr="002245DD">
        <w:trPr>
          <w:trHeight w:val="397"/>
          <w:jc w:val="center"/>
        </w:trPr>
        <w:tc>
          <w:tcPr>
            <w:tcW w:w="704" w:type="dxa"/>
            <w:shd w:val="clear" w:color="auto" w:fill="FFFFFF" w:themeFill="background1"/>
            <w:vAlign w:val="center"/>
          </w:tcPr>
          <w:p w14:paraId="249770FA"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60D5EA41" w14:textId="77777777" w:rsidR="002245DD" w:rsidRPr="00D24865" w:rsidRDefault="002245DD"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p>
        </w:tc>
        <w:tc>
          <w:tcPr>
            <w:tcW w:w="1134" w:type="dxa"/>
            <w:vAlign w:val="center"/>
          </w:tcPr>
          <w:p w14:paraId="0988ABBD"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B312941"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08089A47" w14:textId="77777777" w:rsidR="002245DD" w:rsidRPr="00D24865" w:rsidRDefault="002245DD"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2245DD" w:rsidRPr="00D24865" w14:paraId="2801A6B9" w14:textId="77777777" w:rsidTr="002245DD">
        <w:trPr>
          <w:trHeight w:val="961"/>
          <w:jc w:val="center"/>
        </w:trPr>
        <w:tc>
          <w:tcPr>
            <w:tcW w:w="704" w:type="dxa"/>
            <w:vAlign w:val="center"/>
          </w:tcPr>
          <w:p w14:paraId="7864886F"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2</w:t>
            </w:r>
          </w:p>
        </w:tc>
        <w:tc>
          <w:tcPr>
            <w:tcW w:w="3686" w:type="dxa"/>
            <w:vAlign w:val="center"/>
          </w:tcPr>
          <w:p w14:paraId="43D2FA91" w14:textId="77777777" w:rsidR="002245DD" w:rsidRPr="00D24865" w:rsidRDefault="002245DD"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0FE36A6A"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27620E7"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28D900D5" w14:textId="77777777" w:rsidR="002245DD" w:rsidRPr="00D24865" w:rsidRDefault="002245DD"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6265DBA6" w14:textId="77777777" w:rsidR="002245DD" w:rsidRPr="00D24865" w:rsidRDefault="002245DD" w:rsidP="002245DD">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6F1E532A" w14:textId="77777777" w:rsidR="00F967E1" w:rsidRPr="00D24865" w:rsidRDefault="00F967E1" w:rsidP="002245DD">
      <w:pPr>
        <w:spacing w:after="0" w:line="240" w:lineRule="auto"/>
        <w:jc w:val="both"/>
        <w:rPr>
          <w:rFonts w:ascii="Times New Roman" w:hAnsi="Times New Roman" w:cs="Times New Roman"/>
          <w:sz w:val="24"/>
          <w:szCs w:val="24"/>
        </w:rPr>
      </w:pPr>
      <w:bookmarkStart w:id="7" w:name="_Hlk34294603"/>
      <w:bookmarkEnd w:id="6"/>
    </w:p>
    <w:p w14:paraId="7969724F" w14:textId="77777777" w:rsidR="002245DD" w:rsidRPr="00D24865" w:rsidRDefault="002245DD" w:rsidP="002245D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assistants territoriaux socio-éducatifs</w:t>
      </w:r>
    </w:p>
    <w:p w14:paraId="5D532ADF" w14:textId="77777777" w:rsidR="002245DD" w:rsidRPr="00D24865" w:rsidRDefault="002245DD" w:rsidP="002245DD">
      <w:pPr>
        <w:spacing w:after="0" w:line="240" w:lineRule="auto"/>
        <w:jc w:val="both"/>
        <w:rPr>
          <w:rFonts w:ascii="Times New Roman" w:hAnsi="Times New Roman" w:cs="Times New Roman"/>
          <w:sz w:val="24"/>
          <w:szCs w:val="24"/>
        </w:rPr>
      </w:pPr>
    </w:p>
    <w:p w14:paraId="5AA095AF" w14:textId="77777777" w:rsidR="002245DD" w:rsidRPr="002245DD" w:rsidRDefault="002245DD" w:rsidP="002245DD">
      <w:pPr>
        <w:spacing w:after="0" w:line="240" w:lineRule="auto"/>
        <w:jc w:val="both"/>
        <w:rPr>
          <w:rFonts w:ascii="Times New Roman" w:hAnsi="Times New Roman" w:cs="Times New Roman"/>
          <w:sz w:val="24"/>
          <w:szCs w:val="24"/>
          <w:shd w:val="clear" w:color="auto" w:fill="FFFFFF"/>
        </w:rPr>
      </w:pPr>
      <w:r w:rsidRPr="00D24865">
        <w:rPr>
          <w:rFonts w:ascii="Times New Roman" w:hAnsi="Times New Roman" w:cs="Times New Roman"/>
          <w:sz w:val="24"/>
          <w:szCs w:val="24"/>
          <w:shd w:val="clear" w:color="auto" w:fill="FFFFFF"/>
        </w:rPr>
        <w:t xml:space="preserve">Vu </w:t>
      </w:r>
      <w:r w:rsidR="00D13A56">
        <w:rPr>
          <w:rFonts w:ascii="Times New Roman" w:hAnsi="Times New Roman" w:cs="Times New Roman"/>
          <w:sz w:val="24"/>
          <w:szCs w:val="24"/>
          <w:shd w:val="clear" w:color="auto" w:fill="FFFFFF"/>
        </w:rPr>
        <w:t>l’a</w:t>
      </w:r>
      <w:r w:rsidRPr="002245DD">
        <w:rPr>
          <w:rFonts w:ascii="Times New Roman" w:hAnsi="Times New Roman" w:cs="Times New Roman"/>
          <w:sz w:val="24"/>
          <w:szCs w:val="24"/>
          <w:shd w:val="clear" w:color="auto" w:fill="FFFFFF"/>
        </w:rPr>
        <w:t>rrêté du 23 décembre 2019 pris pour l’application</w:t>
      </w:r>
      <w:r>
        <w:rPr>
          <w:rFonts w:ascii="Times New Roman" w:hAnsi="Times New Roman" w:cs="Times New Roman"/>
          <w:sz w:val="24"/>
          <w:szCs w:val="24"/>
          <w:shd w:val="clear" w:color="auto" w:fill="FFFFFF"/>
        </w:rPr>
        <w:t xml:space="preserve"> décret</w:t>
      </w:r>
      <w:r w:rsidRPr="002245DD">
        <w:rPr>
          <w:rFonts w:ascii="Times New Roman" w:hAnsi="Times New Roman" w:cs="Times New Roman"/>
          <w:sz w:val="24"/>
          <w:szCs w:val="24"/>
          <w:shd w:val="clear" w:color="auto" w:fill="FFFFFF"/>
        </w:rPr>
        <w:t xml:space="preserve"> n</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2014-513 du 20 mai 2014 au corps des assistants de service social des</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administrations de l’Etat</w:t>
      </w:r>
      <w:r>
        <w:rPr>
          <w:rFonts w:ascii="Times New Roman" w:hAnsi="Times New Roman" w:cs="Times New Roman"/>
          <w:sz w:val="24"/>
          <w:szCs w:val="24"/>
          <w:shd w:val="clear" w:color="auto" w:fill="FFFFFF"/>
        </w:rPr>
        <w:t xml:space="preserve"> </w:t>
      </w:r>
      <w:r w:rsidRPr="00D24865">
        <w:rPr>
          <w:rFonts w:ascii="Times New Roman" w:hAnsi="Times New Roman" w:cs="Times New Roman"/>
          <w:sz w:val="24"/>
          <w:szCs w:val="24"/>
        </w:rPr>
        <w:t>dont le régime indemnitaire est pris en référence pour les assistants territoriaux socio-éducatifs.</w:t>
      </w:r>
    </w:p>
    <w:p w14:paraId="5D9B5142" w14:textId="77777777" w:rsidR="002245DD" w:rsidRPr="00D24865" w:rsidRDefault="002245DD" w:rsidP="002245DD">
      <w:pPr>
        <w:spacing w:after="0" w:line="240" w:lineRule="auto"/>
        <w:jc w:val="both"/>
        <w:rPr>
          <w:rFonts w:ascii="Times New Roman" w:hAnsi="Times New Roman" w:cs="Times New Roman"/>
          <w:sz w:val="24"/>
          <w:szCs w:val="24"/>
        </w:rPr>
      </w:pPr>
    </w:p>
    <w:p w14:paraId="2A894664"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6F5E3601" w14:textId="77777777" w:rsidR="002245DD" w:rsidRPr="00D24865" w:rsidRDefault="002245DD" w:rsidP="002245DD">
      <w:pPr>
        <w:spacing w:after="0" w:line="240" w:lineRule="auto"/>
        <w:jc w:val="both"/>
        <w:rPr>
          <w:rFonts w:ascii="Times New Roman" w:hAnsi="Times New Roman" w:cs="Times New Roman"/>
          <w:sz w:val="24"/>
          <w:szCs w:val="24"/>
        </w:rPr>
      </w:pPr>
    </w:p>
    <w:p w14:paraId="0C4AAFBD"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assistants territoriaux socio-éducatifs est réparti en 2 groupes de fonctions auxquels correspondent les montants plafonds annuels suivants :</w:t>
      </w:r>
    </w:p>
    <w:p w14:paraId="2844A460" w14:textId="77777777" w:rsidR="002245DD" w:rsidRPr="00D24865" w:rsidRDefault="002245DD" w:rsidP="002245DD">
      <w:pPr>
        <w:spacing w:after="0" w:line="240" w:lineRule="auto"/>
        <w:jc w:val="both"/>
        <w:rPr>
          <w:rFonts w:ascii="Times New Roman" w:hAnsi="Times New Roman" w:cs="Times New Roman"/>
          <w:sz w:val="24"/>
          <w:szCs w:val="24"/>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2245DD" w:rsidRPr="00D24865" w14:paraId="3EB36039" w14:textId="77777777" w:rsidTr="002245DD">
        <w:trPr>
          <w:trHeight w:val="769"/>
          <w:jc w:val="center"/>
        </w:trPr>
        <w:tc>
          <w:tcPr>
            <w:tcW w:w="4374" w:type="dxa"/>
            <w:gridSpan w:val="2"/>
            <w:shd w:val="clear" w:color="auto" w:fill="8EAADB" w:themeFill="accent1" w:themeFillTint="99"/>
            <w:vAlign w:val="center"/>
          </w:tcPr>
          <w:p w14:paraId="6C62D1FC"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559" w:type="dxa"/>
            <w:shd w:val="clear" w:color="auto" w:fill="8EAADB" w:themeFill="accent1" w:themeFillTint="99"/>
            <w:vAlign w:val="center"/>
          </w:tcPr>
          <w:p w14:paraId="261EABF5"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1B78FC7"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418" w:type="dxa"/>
            <w:shd w:val="clear" w:color="auto" w:fill="8EAADB" w:themeFill="accent1" w:themeFillTint="99"/>
            <w:vAlign w:val="center"/>
          </w:tcPr>
          <w:p w14:paraId="7A137A7D"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84F0C44" w14:textId="77777777" w:rsidR="002245DD" w:rsidRPr="00D24865" w:rsidRDefault="002245DD" w:rsidP="002245DD">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B966B09"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000" w:type="dxa"/>
            <w:shd w:val="clear" w:color="auto" w:fill="8EAADB" w:themeFill="accent1" w:themeFillTint="99"/>
            <w:vAlign w:val="center"/>
          </w:tcPr>
          <w:p w14:paraId="04952C6A"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69D58099"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 (</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2245DD" w:rsidRPr="00D24865" w14:paraId="02BE315B" w14:textId="77777777" w:rsidTr="002245DD">
        <w:trPr>
          <w:trHeight w:val="397"/>
          <w:jc w:val="center"/>
        </w:trPr>
        <w:tc>
          <w:tcPr>
            <w:tcW w:w="603" w:type="dxa"/>
            <w:shd w:val="clear" w:color="auto" w:fill="FFFFFF" w:themeFill="background1"/>
            <w:vAlign w:val="center"/>
          </w:tcPr>
          <w:p w14:paraId="027F411A"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771" w:type="dxa"/>
            <w:shd w:val="clear" w:color="auto" w:fill="FFFFFF" w:themeFill="background1"/>
            <w:vAlign w:val="center"/>
          </w:tcPr>
          <w:p w14:paraId="66F1467A" w14:textId="77777777" w:rsidR="002245DD" w:rsidRPr="00D24865" w:rsidRDefault="002245DD"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de structure / expertise / fonction de coordination ou de pilotage</w:t>
            </w:r>
          </w:p>
        </w:tc>
        <w:tc>
          <w:tcPr>
            <w:tcW w:w="1559" w:type="dxa"/>
            <w:vAlign w:val="center"/>
          </w:tcPr>
          <w:p w14:paraId="5129B3D4"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47E4A003"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28DB5E52" w14:textId="77777777" w:rsidR="002245DD" w:rsidRPr="00D24865" w:rsidRDefault="002245DD"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23 280</w:t>
            </w:r>
            <w:r w:rsidRPr="00D24865">
              <w:rPr>
                <w:rFonts w:ascii="Times New Roman" w:hAnsi="Times New Roman" w:cs="Times New Roman"/>
                <w:b/>
                <w:color w:val="FF0000"/>
                <w:sz w:val="24"/>
                <w:szCs w:val="24"/>
              </w:rPr>
              <w:t xml:space="preserve"> €</w:t>
            </w:r>
          </w:p>
        </w:tc>
      </w:tr>
      <w:tr w:rsidR="002245DD" w:rsidRPr="00D24865" w14:paraId="35676F11" w14:textId="77777777" w:rsidTr="002245DD">
        <w:trPr>
          <w:trHeight w:val="397"/>
          <w:jc w:val="center"/>
        </w:trPr>
        <w:tc>
          <w:tcPr>
            <w:tcW w:w="603" w:type="dxa"/>
            <w:vAlign w:val="center"/>
          </w:tcPr>
          <w:p w14:paraId="55782110"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771" w:type="dxa"/>
            <w:vAlign w:val="center"/>
          </w:tcPr>
          <w:p w14:paraId="7C9934B5" w14:textId="77777777" w:rsidR="002245DD" w:rsidRPr="00D24865" w:rsidRDefault="002245DD"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559" w:type="dxa"/>
            <w:vAlign w:val="center"/>
          </w:tcPr>
          <w:p w14:paraId="1C88090E"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29D016F5"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2F0D89AD"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w:t>
            </w:r>
            <w:r>
              <w:rPr>
                <w:rFonts w:ascii="Times New Roman" w:hAnsi="Times New Roman" w:cs="Times New Roman"/>
                <w:b/>
                <w:color w:val="FF0000"/>
                <w:sz w:val="24"/>
                <w:szCs w:val="24"/>
              </w:rPr>
              <w:t>8</w:t>
            </w:r>
            <w:r w:rsidRPr="00D24865">
              <w:rPr>
                <w:rFonts w:ascii="Times New Roman" w:hAnsi="Times New Roman" w:cs="Times New Roman"/>
                <w:b/>
                <w:color w:val="FF0000"/>
                <w:sz w:val="24"/>
                <w:szCs w:val="24"/>
              </w:rPr>
              <w:t xml:space="preserve"> 000 €</w:t>
            </w:r>
          </w:p>
        </w:tc>
      </w:tr>
    </w:tbl>
    <w:p w14:paraId="5C1CA203" w14:textId="77777777" w:rsidR="002245DD" w:rsidRDefault="002245DD" w:rsidP="002245DD">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bookmarkEnd w:id="7"/>
    <w:p w14:paraId="3C84C895" w14:textId="77777777" w:rsidR="00F967E1" w:rsidRPr="00D24865" w:rsidRDefault="00F967E1" w:rsidP="002245DD">
      <w:pPr>
        <w:spacing w:after="0" w:line="240" w:lineRule="auto"/>
        <w:jc w:val="both"/>
        <w:rPr>
          <w:rFonts w:ascii="Times New Roman" w:hAnsi="Times New Roman" w:cs="Times New Roman"/>
          <w:sz w:val="24"/>
          <w:szCs w:val="24"/>
        </w:rPr>
      </w:pPr>
    </w:p>
    <w:p w14:paraId="4D0FCA6E" w14:textId="77777777" w:rsidR="002245DD" w:rsidRPr="00D24865" w:rsidRDefault="002245DD" w:rsidP="002245D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 xml:space="preserve">Éducateur </w:t>
      </w:r>
      <w:r w:rsidR="00F967E1">
        <w:rPr>
          <w:rFonts w:ascii="Times New Roman" w:hAnsi="Times New Roman" w:cs="Times New Roman"/>
          <w:b/>
          <w:sz w:val="24"/>
          <w:szCs w:val="24"/>
          <w:u w:val="single"/>
        </w:rPr>
        <w:t xml:space="preserve">territoriaux </w:t>
      </w:r>
      <w:r>
        <w:rPr>
          <w:rFonts w:ascii="Times New Roman" w:hAnsi="Times New Roman" w:cs="Times New Roman"/>
          <w:b/>
          <w:sz w:val="24"/>
          <w:szCs w:val="24"/>
          <w:u w:val="single"/>
        </w:rPr>
        <w:t>de Jeunes enfants</w:t>
      </w:r>
    </w:p>
    <w:p w14:paraId="71D5B0AE" w14:textId="77777777" w:rsidR="002245DD" w:rsidRPr="00D24865" w:rsidRDefault="002245DD" w:rsidP="002245DD">
      <w:pPr>
        <w:spacing w:after="0" w:line="240" w:lineRule="auto"/>
        <w:jc w:val="both"/>
        <w:rPr>
          <w:rFonts w:ascii="Times New Roman" w:hAnsi="Times New Roman" w:cs="Times New Roman"/>
          <w:sz w:val="24"/>
          <w:szCs w:val="24"/>
        </w:rPr>
      </w:pPr>
    </w:p>
    <w:p w14:paraId="2DE7F16F" w14:textId="77777777" w:rsidR="002245DD" w:rsidRPr="002245DD" w:rsidRDefault="002245DD" w:rsidP="002245DD">
      <w:pPr>
        <w:spacing w:after="0" w:line="240" w:lineRule="auto"/>
        <w:jc w:val="both"/>
        <w:rPr>
          <w:rFonts w:ascii="Times New Roman" w:hAnsi="Times New Roman" w:cs="Times New Roman"/>
          <w:sz w:val="24"/>
          <w:szCs w:val="24"/>
          <w:shd w:val="clear" w:color="auto" w:fill="FFFFFF"/>
        </w:rPr>
      </w:pPr>
      <w:r w:rsidRPr="00D24865">
        <w:rPr>
          <w:rFonts w:ascii="Times New Roman" w:hAnsi="Times New Roman" w:cs="Times New Roman"/>
          <w:sz w:val="24"/>
          <w:szCs w:val="24"/>
          <w:shd w:val="clear" w:color="auto" w:fill="FFFFFF"/>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sidR="00EF3862">
        <w:rPr>
          <w:rFonts w:ascii="Times New Roman" w:hAnsi="Times New Roman" w:cs="Times New Roman"/>
          <w:sz w:val="24"/>
          <w:szCs w:val="24"/>
          <w:shd w:val="clear" w:color="auto" w:fill="FFFFFF"/>
        </w:rPr>
        <w:t>l’a</w:t>
      </w:r>
      <w:r w:rsidR="00EF3862" w:rsidRPr="00EF3862">
        <w:rPr>
          <w:rFonts w:ascii="Times New Roman" w:hAnsi="Times New Roman" w:cs="Times New Roman"/>
          <w:sz w:val="24"/>
          <w:szCs w:val="24"/>
          <w:shd w:val="clear" w:color="auto" w:fill="FFFFFF"/>
        </w:rPr>
        <w:t xml:space="preserve">rrêté du 17 décembre 2018 </w:t>
      </w:r>
      <w:r w:rsidRPr="002245DD">
        <w:rPr>
          <w:rFonts w:ascii="Times New Roman" w:hAnsi="Times New Roman" w:cs="Times New Roman"/>
          <w:sz w:val="24"/>
          <w:szCs w:val="24"/>
          <w:shd w:val="clear" w:color="auto" w:fill="FFFFFF"/>
        </w:rPr>
        <w:t>pris pour l’application</w:t>
      </w:r>
      <w:r>
        <w:rPr>
          <w:rFonts w:ascii="Times New Roman" w:hAnsi="Times New Roman" w:cs="Times New Roman"/>
          <w:sz w:val="24"/>
          <w:szCs w:val="24"/>
          <w:shd w:val="clear" w:color="auto" w:fill="FFFFFF"/>
        </w:rPr>
        <w:t xml:space="preserve"> </w:t>
      </w:r>
      <w:r w:rsidR="00EF3862">
        <w:rPr>
          <w:rFonts w:ascii="Times New Roman" w:hAnsi="Times New Roman" w:cs="Times New Roman"/>
          <w:sz w:val="24"/>
          <w:szCs w:val="24"/>
          <w:shd w:val="clear" w:color="auto" w:fill="FFFFFF"/>
        </w:rPr>
        <w:t xml:space="preserve">du </w:t>
      </w:r>
      <w:r>
        <w:rPr>
          <w:rFonts w:ascii="Times New Roman" w:hAnsi="Times New Roman" w:cs="Times New Roman"/>
          <w:sz w:val="24"/>
          <w:szCs w:val="24"/>
          <w:shd w:val="clear" w:color="auto" w:fill="FFFFFF"/>
        </w:rPr>
        <w:t>décret</w:t>
      </w:r>
      <w:r w:rsidRPr="002245DD">
        <w:rPr>
          <w:rFonts w:ascii="Times New Roman" w:hAnsi="Times New Roman" w:cs="Times New Roman"/>
          <w:sz w:val="24"/>
          <w:szCs w:val="24"/>
          <w:shd w:val="clear" w:color="auto" w:fill="FFFFFF"/>
        </w:rPr>
        <w:t xml:space="preserve"> n</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2014-513 du 20 mai 2014 au corps des</w:t>
      </w:r>
      <w:r w:rsidR="00EF3862" w:rsidRPr="00EF3862">
        <w:rPr>
          <w:rFonts w:ascii="Times New Roman" w:hAnsi="Times New Roman" w:cs="Times New Roman"/>
          <w:sz w:val="24"/>
          <w:szCs w:val="24"/>
          <w:shd w:val="clear" w:color="auto" w:fill="FFFFFF"/>
        </w:rPr>
        <w:t xml:space="preserve"> éducateurs de la protection judiciaire de la jeunesse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w:t>
      </w:r>
      <w:r w:rsidR="00EF3862" w:rsidRPr="003C4F83">
        <w:rPr>
          <w:rFonts w:ascii="Times New Roman" w:hAnsi="Times New Roman" w:cs="Times New Roman"/>
          <w:sz w:val="24"/>
          <w:szCs w:val="24"/>
          <w:u w:val="single"/>
        </w:rPr>
        <w:t xml:space="preserve"> provisoire</w:t>
      </w:r>
      <w:r w:rsidRPr="00D24865">
        <w:rPr>
          <w:rFonts w:ascii="Times New Roman" w:hAnsi="Times New Roman" w:cs="Times New Roman"/>
          <w:sz w:val="24"/>
          <w:szCs w:val="24"/>
        </w:rPr>
        <w:t xml:space="preserve"> pour les </w:t>
      </w:r>
      <w:r w:rsidR="00EF3862">
        <w:rPr>
          <w:rFonts w:ascii="Times New Roman" w:hAnsi="Times New Roman" w:cs="Times New Roman"/>
          <w:sz w:val="24"/>
          <w:szCs w:val="24"/>
        </w:rPr>
        <w:t>Éducateurs de Jeunes Enfants</w:t>
      </w:r>
      <w:r w:rsidRPr="00D24865">
        <w:rPr>
          <w:rFonts w:ascii="Times New Roman" w:hAnsi="Times New Roman" w:cs="Times New Roman"/>
          <w:sz w:val="24"/>
          <w:szCs w:val="24"/>
        </w:rPr>
        <w:t>.</w:t>
      </w:r>
    </w:p>
    <w:p w14:paraId="3625EA4B" w14:textId="77777777" w:rsidR="002245DD" w:rsidRPr="00D24865" w:rsidRDefault="002245DD" w:rsidP="002245DD">
      <w:pPr>
        <w:spacing w:after="0" w:line="240" w:lineRule="auto"/>
        <w:jc w:val="both"/>
        <w:rPr>
          <w:rFonts w:ascii="Times New Roman" w:hAnsi="Times New Roman" w:cs="Times New Roman"/>
          <w:sz w:val="24"/>
          <w:szCs w:val="24"/>
        </w:rPr>
      </w:pPr>
    </w:p>
    <w:p w14:paraId="679A1736"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1D7955E6" w14:textId="77777777" w:rsidR="002245DD" w:rsidRPr="00D24865" w:rsidRDefault="002245DD" w:rsidP="002245DD">
      <w:pPr>
        <w:spacing w:after="0" w:line="240" w:lineRule="auto"/>
        <w:jc w:val="both"/>
        <w:rPr>
          <w:rFonts w:ascii="Times New Roman" w:hAnsi="Times New Roman" w:cs="Times New Roman"/>
          <w:sz w:val="24"/>
          <w:szCs w:val="24"/>
        </w:rPr>
      </w:pPr>
    </w:p>
    <w:p w14:paraId="52E125E1"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00466456" w:rsidRPr="00466456">
        <w:rPr>
          <w:rFonts w:ascii="Times New Roman" w:hAnsi="Times New Roman" w:cs="Times New Roman"/>
          <w:sz w:val="24"/>
          <w:szCs w:val="24"/>
        </w:rPr>
        <w:t xml:space="preserve">Éducateurs de Jeunes Enfants </w:t>
      </w:r>
      <w:r w:rsidRPr="00D24865">
        <w:rPr>
          <w:rFonts w:ascii="Times New Roman" w:hAnsi="Times New Roman" w:cs="Times New Roman"/>
          <w:sz w:val="24"/>
          <w:szCs w:val="24"/>
        </w:rPr>
        <w:t>est réparti en 2 groupes de fonctions auxquels correspondent les montants plafonds annuels suivants :</w:t>
      </w:r>
    </w:p>
    <w:p w14:paraId="227713F6" w14:textId="77777777" w:rsidR="002245DD" w:rsidRPr="00D24865" w:rsidRDefault="002245DD" w:rsidP="002245DD">
      <w:pPr>
        <w:spacing w:after="0" w:line="240" w:lineRule="auto"/>
        <w:jc w:val="both"/>
        <w:rPr>
          <w:rFonts w:ascii="Times New Roman" w:hAnsi="Times New Roman" w:cs="Times New Roman"/>
          <w:sz w:val="24"/>
          <w:szCs w:val="24"/>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2245DD" w:rsidRPr="00D24865" w14:paraId="0CC77AA0" w14:textId="77777777" w:rsidTr="002245DD">
        <w:trPr>
          <w:trHeight w:val="769"/>
          <w:jc w:val="center"/>
        </w:trPr>
        <w:tc>
          <w:tcPr>
            <w:tcW w:w="4374" w:type="dxa"/>
            <w:gridSpan w:val="2"/>
            <w:shd w:val="clear" w:color="auto" w:fill="8EAADB" w:themeFill="accent1" w:themeFillTint="99"/>
            <w:vAlign w:val="center"/>
          </w:tcPr>
          <w:p w14:paraId="4D459B6F"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559" w:type="dxa"/>
            <w:shd w:val="clear" w:color="auto" w:fill="8EAADB" w:themeFill="accent1" w:themeFillTint="99"/>
            <w:vAlign w:val="center"/>
          </w:tcPr>
          <w:p w14:paraId="0268CDB7"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9A89789"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418" w:type="dxa"/>
            <w:shd w:val="clear" w:color="auto" w:fill="8EAADB" w:themeFill="accent1" w:themeFillTint="99"/>
            <w:vAlign w:val="center"/>
          </w:tcPr>
          <w:p w14:paraId="23CA2323"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CB2C150" w14:textId="77777777" w:rsidR="002245DD" w:rsidRPr="00D24865" w:rsidRDefault="002245DD" w:rsidP="002245DD">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10AEC8DC"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000" w:type="dxa"/>
            <w:shd w:val="clear" w:color="auto" w:fill="8EAADB" w:themeFill="accent1" w:themeFillTint="99"/>
            <w:vAlign w:val="center"/>
          </w:tcPr>
          <w:p w14:paraId="1C5C50E4"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1C97F610"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 xml:space="preserve"> (</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2245DD" w:rsidRPr="00D24865" w14:paraId="11210D3F" w14:textId="77777777" w:rsidTr="002245DD">
        <w:trPr>
          <w:trHeight w:val="397"/>
          <w:jc w:val="center"/>
        </w:trPr>
        <w:tc>
          <w:tcPr>
            <w:tcW w:w="603" w:type="dxa"/>
            <w:shd w:val="clear" w:color="auto" w:fill="FFFFFF" w:themeFill="background1"/>
            <w:vAlign w:val="center"/>
          </w:tcPr>
          <w:p w14:paraId="5BB80DCC"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1</w:t>
            </w:r>
          </w:p>
        </w:tc>
        <w:tc>
          <w:tcPr>
            <w:tcW w:w="3771" w:type="dxa"/>
            <w:shd w:val="clear" w:color="auto" w:fill="FFFFFF" w:themeFill="background1"/>
            <w:vAlign w:val="center"/>
          </w:tcPr>
          <w:p w14:paraId="3EF6401C" w14:textId="77777777" w:rsidR="002245DD" w:rsidRPr="00D24865" w:rsidRDefault="002245DD"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w:t>
            </w:r>
            <w:r w:rsidR="00EF3862">
              <w:rPr>
                <w:rFonts w:ascii="Times New Roman" w:hAnsi="Times New Roman" w:cs="Times New Roman"/>
                <w:i/>
                <w:color w:val="FF0000"/>
                <w:sz w:val="24"/>
                <w:szCs w:val="24"/>
              </w:rPr>
              <w:t>’une ou de plusieurs</w:t>
            </w:r>
            <w:r w:rsidRPr="00D24865">
              <w:rPr>
                <w:rFonts w:ascii="Times New Roman" w:hAnsi="Times New Roman" w:cs="Times New Roman"/>
                <w:i/>
                <w:color w:val="FF0000"/>
                <w:sz w:val="24"/>
                <w:szCs w:val="24"/>
              </w:rPr>
              <w:t xml:space="preserve"> structure</w:t>
            </w:r>
            <w:r w:rsidR="00EF3862">
              <w:rPr>
                <w:rFonts w:ascii="Times New Roman" w:hAnsi="Times New Roman" w:cs="Times New Roman"/>
                <w:i/>
                <w:color w:val="FF0000"/>
                <w:sz w:val="24"/>
                <w:szCs w:val="24"/>
              </w:rPr>
              <w:t>s</w:t>
            </w:r>
            <w:r w:rsidRPr="00D24865">
              <w:rPr>
                <w:rFonts w:ascii="Times New Roman" w:hAnsi="Times New Roman" w:cs="Times New Roman"/>
                <w:i/>
                <w:color w:val="FF0000"/>
                <w:sz w:val="24"/>
                <w:szCs w:val="24"/>
              </w:rPr>
              <w:t xml:space="preserve"> </w:t>
            </w:r>
            <w:r w:rsidR="00EF3862">
              <w:rPr>
                <w:rFonts w:ascii="Times New Roman" w:hAnsi="Times New Roman" w:cs="Times New Roman"/>
                <w:i/>
                <w:color w:val="FF0000"/>
                <w:sz w:val="24"/>
                <w:szCs w:val="24"/>
              </w:rPr>
              <w:t>(services)</w:t>
            </w:r>
          </w:p>
        </w:tc>
        <w:tc>
          <w:tcPr>
            <w:tcW w:w="1559" w:type="dxa"/>
            <w:vAlign w:val="center"/>
          </w:tcPr>
          <w:p w14:paraId="08065109"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755F7818"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6A8F28E7" w14:textId="77777777" w:rsidR="002245DD" w:rsidRPr="00D24865" w:rsidRDefault="00EF3862"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15 680</w:t>
            </w:r>
            <w:r w:rsidR="002245DD" w:rsidRPr="00D24865">
              <w:rPr>
                <w:rFonts w:ascii="Times New Roman" w:hAnsi="Times New Roman" w:cs="Times New Roman"/>
                <w:b/>
                <w:color w:val="FF0000"/>
                <w:sz w:val="24"/>
                <w:szCs w:val="24"/>
              </w:rPr>
              <w:t xml:space="preserve"> €</w:t>
            </w:r>
          </w:p>
        </w:tc>
      </w:tr>
      <w:tr w:rsidR="002245DD" w:rsidRPr="00D24865" w14:paraId="2A3ABDFF" w14:textId="77777777" w:rsidTr="002245DD">
        <w:trPr>
          <w:trHeight w:val="397"/>
          <w:jc w:val="center"/>
        </w:trPr>
        <w:tc>
          <w:tcPr>
            <w:tcW w:w="603" w:type="dxa"/>
            <w:vAlign w:val="center"/>
          </w:tcPr>
          <w:p w14:paraId="3C05EFDF"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771" w:type="dxa"/>
            <w:vAlign w:val="center"/>
          </w:tcPr>
          <w:p w14:paraId="4AD00A83" w14:textId="77777777" w:rsidR="002245DD" w:rsidRPr="00D24865" w:rsidRDefault="00EF3862" w:rsidP="002245DD">
            <w:pPr>
              <w:jc w:val="center"/>
              <w:rPr>
                <w:rFonts w:ascii="Times New Roman" w:hAnsi="Times New Roman" w:cs="Times New Roman"/>
                <w:i/>
                <w:color w:val="FF0000"/>
                <w:sz w:val="24"/>
                <w:szCs w:val="24"/>
              </w:rPr>
            </w:pPr>
            <w:r w:rsidRPr="00EF3862">
              <w:rPr>
                <w:rFonts w:ascii="Times New Roman" w:hAnsi="Times New Roman" w:cs="Times New Roman"/>
                <w:i/>
                <w:color w:val="FF0000"/>
                <w:sz w:val="24"/>
                <w:szCs w:val="24"/>
              </w:rPr>
              <w:t xml:space="preserve">Adjoint </w:t>
            </w:r>
            <w:r>
              <w:rPr>
                <w:rFonts w:ascii="Times New Roman" w:hAnsi="Times New Roman" w:cs="Times New Roman"/>
                <w:i/>
                <w:color w:val="FF0000"/>
                <w:sz w:val="24"/>
                <w:szCs w:val="24"/>
              </w:rPr>
              <w:t xml:space="preserve">au </w:t>
            </w:r>
            <w:r w:rsidRPr="00EF3862">
              <w:rPr>
                <w:rFonts w:ascii="Times New Roman" w:hAnsi="Times New Roman" w:cs="Times New Roman"/>
                <w:i/>
                <w:color w:val="FF0000"/>
                <w:sz w:val="24"/>
                <w:szCs w:val="24"/>
              </w:rPr>
              <w:t xml:space="preserve">responsable de service </w:t>
            </w:r>
            <w:r>
              <w:rPr>
                <w:rFonts w:ascii="Times New Roman" w:hAnsi="Times New Roman" w:cs="Times New Roman"/>
                <w:i/>
                <w:color w:val="FF0000"/>
                <w:sz w:val="24"/>
                <w:szCs w:val="24"/>
              </w:rPr>
              <w:t>/</w:t>
            </w:r>
            <w:r w:rsidRPr="00D24865">
              <w:rPr>
                <w:rFonts w:ascii="Times New Roman" w:hAnsi="Times New Roman" w:cs="Times New Roman"/>
                <w:i/>
                <w:color w:val="FF0000"/>
                <w:sz w:val="24"/>
                <w:szCs w:val="24"/>
              </w:rPr>
              <w:t>expertise / fonction de coordination ou de pilotage</w:t>
            </w:r>
          </w:p>
        </w:tc>
        <w:tc>
          <w:tcPr>
            <w:tcW w:w="1559" w:type="dxa"/>
            <w:vAlign w:val="center"/>
          </w:tcPr>
          <w:p w14:paraId="2A302EE4"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15839881"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747E3EC3" w14:textId="77777777" w:rsidR="002245DD" w:rsidRPr="00D24865" w:rsidRDefault="00EF3862"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15 120 </w:t>
            </w:r>
            <w:r w:rsidR="002245DD" w:rsidRPr="00D24865">
              <w:rPr>
                <w:rFonts w:ascii="Times New Roman" w:hAnsi="Times New Roman" w:cs="Times New Roman"/>
                <w:b/>
                <w:color w:val="FF0000"/>
                <w:sz w:val="24"/>
                <w:szCs w:val="24"/>
              </w:rPr>
              <w:t>€</w:t>
            </w:r>
          </w:p>
        </w:tc>
      </w:tr>
      <w:tr w:rsidR="002245DD" w:rsidRPr="00D24865" w14:paraId="18C36111" w14:textId="77777777" w:rsidTr="002245DD">
        <w:trPr>
          <w:trHeight w:val="397"/>
          <w:jc w:val="center"/>
        </w:trPr>
        <w:tc>
          <w:tcPr>
            <w:tcW w:w="603" w:type="dxa"/>
            <w:vAlign w:val="center"/>
          </w:tcPr>
          <w:p w14:paraId="2A979C8E" w14:textId="77777777" w:rsidR="002245DD" w:rsidRPr="00D24865" w:rsidRDefault="002245DD" w:rsidP="002245DD">
            <w:pPr>
              <w:jc w:val="center"/>
              <w:rPr>
                <w:rFonts w:ascii="Times New Roman" w:hAnsi="Times New Roman" w:cs="Times New Roman"/>
                <w:b/>
                <w:sz w:val="24"/>
                <w:szCs w:val="24"/>
              </w:rPr>
            </w:pPr>
            <w:r>
              <w:rPr>
                <w:rFonts w:ascii="Times New Roman" w:hAnsi="Times New Roman" w:cs="Times New Roman"/>
                <w:b/>
                <w:sz w:val="24"/>
                <w:szCs w:val="24"/>
              </w:rPr>
              <w:t>G 3</w:t>
            </w:r>
          </w:p>
        </w:tc>
        <w:tc>
          <w:tcPr>
            <w:tcW w:w="3771" w:type="dxa"/>
            <w:vAlign w:val="center"/>
          </w:tcPr>
          <w:p w14:paraId="155DC0EA" w14:textId="77777777" w:rsidR="002245DD" w:rsidRPr="00D24865" w:rsidRDefault="00EF3862"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559" w:type="dxa"/>
            <w:vAlign w:val="center"/>
          </w:tcPr>
          <w:p w14:paraId="48BE95DE" w14:textId="77777777" w:rsidR="002245DD" w:rsidRPr="00D24865" w:rsidRDefault="00EF3862"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1418" w:type="dxa"/>
            <w:vAlign w:val="center"/>
          </w:tcPr>
          <w:p w14:paraId="52883CB7" w14:textId="77777777" w:rsidR="002245DD" w:rsidRPr="00D24865" w:rsidRDefault="00EF3862"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2000" w:type="dxa"/>
            <w:vAlign w:val="center"/>
          </w:tcPr>
          <w:p w14:paraId="4F8E14DE" w14:textId="77777777" w:rsidR="002245DD" w:rsidRPr="00D24865" w:rsidRDefault="00EF3862"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14 560 €</w:t>
            </w:r>
          </w:p>
        </w:tc>
      </w:tr>
    </w:tbl>
    <w:p w14:paraId="1A6F898B" w14:textId="77777777" w:rsidR="002245DD" w:rsidRDefault="002245DD" w:rsidP="002245DD">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414CDC30" w14:textId="77777777" w:rsidR="00F967E1" w:rsidRPr="00D24865" w:rsidRDefault="00F967E1" w:rsidP="00F967E1">
      <w:pPr>
        <w:spacing w:after="0" w:line="240" w:lineRule="auto"/>
        <w:jc w:val="both"/>
        <w:rPr>
          <w:rFonts w:ascii="Times New Roman" w:hAnsi="Times New Roman" w:cs="Times New Roman"/>
          <w:sz w:val="24"/>
          <w:szCs w:val="24"/>
        </w:rPr>
      </w:pPr>
    </w:p>
    <w:p w14:paraId="3CA805BD" w14:textId="77777777" w:rsidR="00F967E1" w:rsidRPr="00D24865" w:rsidRDefault="00F967E1" w:rsidP="00F967E1">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c</w:t>
      </w:r>
      <w:r w:rsidRPr="00F967E1">
        <w:rPr>
          <w:rFonts w:ascii="Times New Roman" w:hAnsi="Times New Roman" w:cs="Times New Roman"/>
          <w:b/>
          <w:sz w:val="24"/>
          <w:szCs w:val="24"/>
          <w:u w:val="single"/>
        </w:rPr>
        <w:t>onseillers territoriaux des activités physiques et sportives</w:t>
      </w:r>
    </w:p>
    <w:p w14:paraId="14F0F782" w14:textId="77777777" w:rsidR="00F967E1" w:rsidRPr="00D24865" w:rsidRDefault="00F967E1" w:rsidP="00F967E1">
      <w:pPr>
        <w:pStyle w:val="Paragraphedeliste"/>
        <w:spacing w:after="0" w:line="240" w:lineRule="auto"/>
        <w:jc w:val="both"/>
        <w:rPr>
          <w:rFonts w:ascii="Times New Roman" w:hAnsi="Times New Roman" w:cs="Times New Roman"/>
          <w:b/>
          <w:sz w:val="24"/>
          <w:szCs w:val="24"/>
          <w:u w:val="single"/>
        </w:rPr>
      </w:pPr>
    </w:p>
    <w:p w14:paraId="7B53F384" w14:textId="77777777" w:rsidR="00F967E1" w:rsidRPr="00D24865" w:rsidRDefault="00F967E1" w:rsidP="00F967E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Pr>
          <w:rFonts w:ascii="Times New Roman" w:hAnsi="Times New Roman" w:cs="Times New Roman"/>
          <w:iCs/>
          <w:sz w:val="24"/>
          <w:szCs w:val="24"/>
        </w:rPr>
        <w:t>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Pr>
          <w:rFonts w:ascii="Times New Roman" w:hAnsi="Times New Roman" w:cs="Times New Roman"/>
          <w:sz w:val="24"/>
          <w:szCs w:val="24"/>
        </w:rPr>
        <w:t>c</w:t>
      </w:r>
      <w:r w:rsidRPr="00F967E1">
        <w:rPr>
          <w:rFonts w:ascii="Times New Roman" w:hAnsi="Times New Roman" w:cs="Times New Roman"/>
          <w:sz w:val="24"/>
          <w:szCs w:val="24"/>
        </w:rPr>
        <w:t>onseillers territoriaux des activités physiques et sportives</w:t>
      </w:r>
      <w:r w:rsidRPr="00D24865">
        <w:rPr>
          <w:rFonts w:ascii="Times New Roman" w:hAnsi="Times New Roman" w:cs="Times New Roman"/>
          <w:iCs/>
          <w:sz w:val="24"/>
          <w:szCs w:val="24"/>
        </w:rPr>
        <w:t>.</w:t>
      </w:r>
    </w:p>
    <w:p w14:paraId="5EB1FF1F" w14:textId="77777777" w:rsidR="00F967E1" w:rsidRDefault="00F967E1" w:rsidP="00F967E1">
      <w:pPr>
        <w:spacing w:after="0" w:line="240" w:lineRule="auto"/>
        <w:jc w:val="both"/>
        <w:rPr>
          <w:rFonts w:ascii="Times New Roman" w:hAnsi="Times New Roman" w:cs="Times New Roman"/>
          <w:sz w:val="24"/>
          <w:szCs w:val="24"/>
        </w:rPr>
      </w:pPr>
    </w:p>
    <w:p w14:paraId="6D951EF4" w14:textId="77777777" w:rsidR="00F967E1" w:rsidRPr="00D24865" w:rsidRDefault="00F967E1" w:rsidP="00F967E1">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0CD1568D" w14:textId="77777777" w:rsidR="00F967E1" w:rsidRPr="00D24865" w:rsidRDefault="00F967E1" w:rsidP="00F967E1">
      <w:pPr>
        <w:spacing w:after="0" w:line="240" w:lineRule="auto"/>
        <w:jc w:val="both"/>
        <w:rPr>
          <w:rFonts w:ascii="Times New Roman" w:hAnsi="Times New Roman" w:cs="Times New Roman"/>
          <w:sz w:val="24"/>
          <w:szCs w:val="24"/>
        </w:rPr>
      </w:pPr>
    </w:p>
    <w:p w14:paraId="55F225E1" w14:textId="77777777" w:rsidR="00F967E1" w:rsidRPr="00D24865" w:rsidRDefault="00F967E1" w:rsidP="00F967E1">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w:t>
      </w:r>
      <w:r>
        <w:rPr>
          <w:rFonts w:ascii="Times New Roman" w:hAnsi="Times New Roman" w:cs="Times New Roman"/>
          <w:sz w:val="24"/>
          <w:szCs w:val="24"/>
        </w:rPr>
        <w:t>es c</w:t>
      </w:r>
      <w:r w:rsidRPr="00F967E1">
        <w:rPr>
          <w:rFonts w:ascii="Times New Roman" w:hAnsi="Times New Roman" w:cs="Times New Roman"/>
          <w:sz w:val="24"/>
          <w:szCs w:val="24"/>
        </w:rPr>
        <w:t xml:space="preserve">onseillers territoriaux des activités physiques et sportives </w:t>
      </w:r>
      <w:r w:rsidRPr="00D24865">
        <w:rPr>
          <w:rFonts w:ascii="Times New Roman" w:hAnsi="Times New Roman" w:cs="Times New Roman"/>
          <w:sz w:val="24"/>
          <w:szCs w:val="24"/>
        </w:rPr>
        <w:t>est réparti en 2 groupes de fonctions auxquels correspondent les montants plafonds annuels suivants :</w:t>
      </w:r>
    </w:p>
    <w:p w14:paraId="45A40D97" w14:textId="77777777" w:rsidR="00F967E1" w:rsidRPr="00D24865" w:rsidRDefault="00F967E1" w:rsidP="00F967E1">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F967E1" w:rsidRPr="00D24865" w14:paraId="274DE0D4" w14:textId="77777777" w:rsidTr="00D86200">
        <w:trPr>
          <w:trHeight w:val="769"/>
          <w:jc w:val="center"/>
        </w:trPr>
        <w:tc>
          <w:tcPr>
            <w:tcW w:w="4390" w:type="dxa"/>
            <w:gridSpan w:val="2"/>
            <w:shd w:val="clear" w:color="auto" w:fill="8EAADB" w:themeFill="accent1" w:themeFillTint="99"/>
            <w:vAlign w:val="center"/>
          </w:tcPr>
          <w:p w14:paraId="41AA466D"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3C5CA501"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932F64C"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431FA0C5"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F677345" w14:textId="77777777" w:rsidR="00F967E1" w:rsidRPr="00D24865" w:rsidRDefault="00F967E1"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EBDDF68"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45305B3E"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6B2937C8"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967E1" w:rsidRPr="00D24865" w14:paraId="03B3F426" w14:textId="77777777" w:rsidTr="00D86200">
        <w:trPr>
          <w:trHeight w:val="397"/>
          <w:jc w:val="center"/>
        </w:trPr>
        <w:tc>
          <w:tcPr>
            <w:tcW w:w="704" w:type="dxa"/>
            <w:shd w:val="clear" w:color="auto" w:fill="FFFFFF" w:themeFill="background1"/>
            <w:vAlign w:val="center"/>
          </w:tcPr>
          <w:p w14:paraId="71B6F184" w14:textId="77777777" w:rsidR="00F967E1" w:rsidRPr="00D24865" w:rsidRDefault="00F967E1"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125C4041" w14:textId="77777777" w:rsidR="00F967E1" w:rsidRPr="00D24865" w:rsidRDefault="00F967E1"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p>
        </w:tc>
        <w:tc>
          <w:tcPr>
            <w:tcW w:w="1134" w:type="dxa"/>
            <w:vAlign w:val="center"/>
          </w:tcPr>
          <w:p w14:paraId="7819B548"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D4C89CA"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4C4EBCF6" w14:textId="77777777" w:rsidR="00F967E1" w:rsidRPr="00D24865" w:rsidRDefault="00F967E1"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F967E1" w:rsidRPr="00D24865" w14:paraId="7C86F343" w14:textId="77777777" w:rsidTr="00D86200">
        <w:trPr>
          <w:trHeight w:val="961"/>
          <w:jc w:val="center"/>
        </w:trPr>
        <w:tc>
          <w:tcPr>
            <w:tcW w:w="704" w:type="dxa"/>
            <w:vAlign w:val="center"/>
          </w:tcPr>
          <w:p w14:paraId="29AA13EC" w14:textId="77777777" w:rsidR="00F967E1" w:rsidRPr="00D24865" w:rsidRDefault="00F967E1"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7CCB0E76" w14:textId="77777777" w:rsidR="00F967E1" w:rsidRPr="00D24865" w:rsidRDefault="00F967E1"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14F6BAE2"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86C26DF"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481C30BF" w14:textId="77777777" w:rsidR="00F967E1" w:rsidRPr="00D24865" w:rsidRDefault="00F967E1"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602F5669" w14:textId="77777777" w:rsidR="00F967E1" w:rsidRPr="00F967E1" w:rsidRDefault="00F967E1"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7C514E7" w14:textId="4FE1403C" w:rsidR="00F967E1" w:rsidRDefault="00F967E1" w:rsidP="00E1128F">
      <w:pPr>
        <w:spacing w:after="0" w:line="240" w:lineRule="auto"/>
        <w:jc w:val="both"/>
        <w:rPr>
          <w:rFonts w:ascii="Times New Roman" w:hAnsi="Times New Roman" w:cs="Times New Roman"/>
          <w:b/>
          <w:sz w:val="24"/>
          <w:szCs w:val="24"/>
          <w:u w:val="single"/>
        </w:rPr>
      </w:pPr>
    </w:p>
    <w:p w14:paraId="0F6A2E0B" w14:textId="77751337" w:rsidR="003C4F83" w:rsidRDefault="003C4F83" w:rsidP="00E1128F">
      <w:pPr>
        <w:spacing w:after="0" w:line="240" w:lineRule="auto"/>
        <w:jc w:val="both"/>
        <w:rPr>
          <w:rFonts w:ascii="Times New Roman" w:hAnsi="Times New Roman" w:cs="Times New Roman"/>
          <w:b/>
          <w:sz w:val="24"/>
          <w:szCs w:val="24"/>
          <w:u w:val="single"/>
        </w:rPr>
      </w:pPr>
    </w:p>
    <w:p w14:paraId="616F2029" w14:textId="7F31B668" w:rsidR="003C4F83" w:rsidRDefault="003C4F83" w:rsidP="00E1128F">
      <w:pPr>
        <w:spacing w:after="0" w:line="240" w:lineRule="auto"/>
        <w:jc w:val="both"/>
        <w:rPr>
          <w:rFonts w:ascii="Times New Roman" w:hAnsi="Times New Roman" w:cs="Times New Roman"/>
          <w:b/>
          <w:sz w:val="24"/>
          <w:szCs w:val="24"/>
          <w:u w:val="single"/>
        </w:rPr>
      </w:pPr>
    </w:p>
    <w:p w14:paraId="312FBB1A" w14:textId="0F29B016" w:rsidR="003C4F83" w:rsidRDefault="003C4F83" w:rsidP="00E1128F">
      <w:pPr>
        <w:spacing w:after="0" w:line="240" w:lineRule="auto"/>
        <w:jc w:val="both"/>
        <w:rPr>
          <w:rFonts w:ascii="Times New Roman" w:hAnsi="Times New Roman" w:cs="Times New Roman"/>
          <w:b/>
          <w:sz w:val="24"/>
          <w:szCs w:val="24"/>
          <w:u w:val="single"/>
        </w:rPr>
      </w:pPr>
    </w:p>
    <w:p w14:paraId="4D54F516" w14:textId="4F4B3691" w:rsidR="003C4F83" w:rsidRDefault="003C4F83" w:rsidP="00E1128F">
      <w:pPr>
        <w:spacing w:after="0" w:line="240" w:lineRule="auto"/>
        <w:jc w:val="both"/>
        <w:rPr>
          <w:rFonts w:ascii="Times New Roman" w:hAnsi="Times New Roman" w:cs="Times New Roman"/>
          <w:b/>
          <w:sz w:val="24"/>
          <w:szCs w:val="24"/>
          <w:u w:val="single"/>
        </w:rPr>
      </w:pPr>
    </w:p>
    <w:p w14:paraId="13792FE5" w14:textId="77777777" w:rsidR="003C4F83" w:rsidRDefault="003C4F83" w:rsidP="00E1128F">
      <w:pPr>
        <w:spacing w:after="0" w:line="240" w:lineRule="auto"/>
        <w:jc w:val="both"/>
        <w:rPr>
          <w:rFonts w:ascii="Times New Roman" w:hAnsi="Times New Roman" w:cs="Times New Roman"/>
          <w:b/>
          <w:sz w:val="24"/>
          <w:szCs w:val="24"/>
          <w:u w:val="single"/>
        </w:rPr>
      </w:pPr>
    </w:p>
    <w:p w14:paraId="3EBFC87F" w14:textId="77777777" w:rsidR="00E1128F" w:rsidRPr="00D24865" w:rsidRDefault="00E1128F" w:rsidP="00E1128F">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lastRenderedPageBreak/>
        <w:t>Pour les catégories B</w:t>
      </w:r>
      <w:r w:rsidRPr="00D24865">
        <w:rPr>
          <w:rFonts w:ascii="Times New Roman" w:hAnsi="Times New Roman" w:cs="Times New Roman"/>
          <w:b/>
          <w:sz w:val="24"/>
          <w:szCs w:val="24"/>
        </w:rPr>
        <w:t> :</w:t>
      </w:r>
    </w:p>
    <w:p w14:paraId="5E7B7D29" w14:textId="77777777" w:rsidR="00E1128F" w:rsidRPr="00D24865" w:rsidRDefault="00E1128F" w:rsidP="00E1128F">
      <w:pPr>
        <w:spacing w:after="0" w:line="240" w:lineRule="auto"/>
        <w:jc w:val="both"/>
        <w:rPr>
          <w:rFonts w:ascii="Times New Roman" w:hAnsi="Times New Roman" w:cs="Times New Roman"/>
          <w:sz w:val="24"/>
          <w:szCs w:val="24"/>
        </w:rPr>
      </w:pPr>
    </w:p>
    <w:p w14:paraId="427D839B"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rédacteurs territoriaux </w:t>
      </w:r>
    </w:p>
    <w:p w14:paraId="642EB8DC"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6F76AAC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 xml:space="preserve">Vu l’arrêté du 19 mars 2015 pris pour l’application du décret n° 2014-513 aux corps des secrétaires administratifs des administrations d’Etat </w:t>
      </w:r>
      <w:r w:rsidRPr="00D24865">
        <w:rPr>
          <w:rFonts w:ascii="Times New Roman" w:hAnsi="Times New Roman" w:cs="Times New Roman"/>
          <w:sz w:val="24"/>
          <w:szCs w:val="24"/>
        </w:rPr>
        <w:t>dont le régime indemnitaire est pris en référence pour les rédacteurs territoriaux.</w:t>
      </w:r>
    </w:p>
    <w:p w14:paraId="3683ADB4" w14:textId="77777777" w:rsidR="00E1128F" w:rsidRPr="00D24865" w:rsidRDefault="00E1128F" w:rsidP="00E1128F">
      <w:pPr>
        <w:spacing w:after="0" w:line="240" w:lineRule="auto"/>
        <w:jc w:val="both"/>
        <w:rPr>
          <w:rFonts w:ascii="Times New Roman" w:hAnsi="Times New Roman" w:cs="Times New Roman"/>
          <w:sz w:val="24"/>
          <w:szCs w:val="24"/>
        </w:rPr>
      </w:pPr>
    </w:p>
    <w:p w14:paraId="74AB987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 et de sujétions auquel il est exposé. </w:t>
      </w:r>
    </w:p>
    <w:p w14:paraId="7604473F" w14:textId="77777777" w:rsidR="00E1128F" w:rsidRPr="00D24865" w:rsidRDefault="00E1128F" w:rsidP="00E1128F">
      <w:pPr>
        <w:spacing w:after="0" w:line="240" w:lineRule="auto"/>
        <w:jc w:val="both"/>
        <w:rPr>
          <w:rFonts w:ascii="Times New Roman" w:hAnsi="Times New Roman" w:cs="Times New Roman"/>
          <w:sz w:val="24"/>
          <w:szCs w:val="24"/>
        </w:rPr>
      </w:pPr>
    </w:p>
    <w:p w14:paraId="1D2E233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rédacteurs territoriaux est réparti en 3 groupes de fonctions auxquels correspondent les montants plafonds annuels suivants :</w:t>
      </w:r>
    </w:p>
    <w:p w14:paraId="0E09BB0B"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E1128F" w:rsidRPr="00D24865" w14:paraId="608CBEF6" w14:textId="77777777" w:rsidTr="00E1128F">
        <w:trPr>
          <w:trHeight w:val="769"/>
          <w:jc w:val="center"/>
        </w:trPr>
        <w:tc>
          <w:tcPr>
            <w:tcW w:w="3681" w:type="dxa"/>
            <w:gridSpan w:val="2"/>
            <w:shd w:val="clear" w:color="auto" w:fill="8EAADB" w:themeFill="accent1" w:themeFillTint="99"/>
            <w:vAlign w:val="center"/>
          </w:tcPr>
          <w:p w14:paraId="2659421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949C69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2E55A02C"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25EE8CB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B99A61E"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086B1F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8EAADB" w:themeFill="accent1" w:themeFillTint="99"/>
            <w:vAlign w:val="center"/>
          </w:tcPr>
          <w:p w14:paraId="2A669EE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3DEC0BD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239023B5" w14:textId="77777777" w:rsidR="00E1128F" w:rsidRPr="00D24865" w:rsidRDefault="00E1128F" w:rsidP="00E1128F">
            <w:pPr>
              <w:spacing w:after="0" w:line="240" w:lineRule="auto"/>
              <w:rPr>
                <w:rFonts w:ascii="Times New Roman" w:hAnsi="Times New Roman" w:cs="Times New Roman"/>
                <w:b/>
                <w:color w:val="FF0000"/>
                <w:sz w:val="24"/>
                <w:szCs w:val="24"/>
              </w:rPr>
            </w:pPr>
          </w:p>
          <w:p w14:paraId="6BB6AB5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59D851F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5ACC77D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711F805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25260523" w14:textId="77777777" w:rsidTr="00E1128F">
        <w:trPr>
          <w:trHeight w:val="397"/>
          <w:jc w:val="center"/>
        </w:trPr>
        <w:tc>
          <w:tcPr>
            <w:tcW w:w="704" w:type="dxa"/>
            <w:shd w:val="clear" w:color="auto" w:fill="FFFFFF" w:themeFill="background1"/>
            <w:vAlign w:val="center"/>
          </w:tcPr>
          <w:p w14:paraId="1286C65A"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977" w:type="dxa"/>
            <w:shd w:val="clear" w:color="auto" w:fill="FFFFFF" w:themeFill="background1"/>
            <w:vAlign w:val="center"/>
          </w:tcPr>
          <w:p w14:paraId="57741C26"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de pôle, d’un ou plusieurs services / secrétaire de mairie</w:t>
            </w:r>
          </w:p>
        </w:tc>
        <w:tc>
          <w:tcPr>
            <w:tcW w:w="1134" w:type="dxa"/>
            <w:vAlign w:val="center"/>
          </w:tcPr>
          <w:p w14:paraId="1C68B32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7AD8E5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583BBCF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10 410 €</w:t>
            </w:r>
          </w:p>
        </w:tc>
        <w:tc>
          <w:tcPr>
            <w:tcW w:w="1701" w:type="dxa"/>
            <w:vAlign w:val="center"/>
          </w:tcPr>
          <w:p w14:paraId="06CDEDB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19 860 €</w:t>
            </w:r>
          </w:p>
        </w:tc>
      </w:tr>
      <w:tr w:rsidR="00E1128F" w:rsidRPr="00D24865" w14:paraId="17ED23F6" w14:textId="77777777" w:rsidTr="00E1128F">
        <w:trPr>
          <w:trHeight w:val="397"/>
          <w:jc w:val="center"/>
        </w:trPr>
        <w:tc>
          <w:tcPr>
            <w:tcW w:w="704" w:type="dxa"/>
            <w:vAlign w:val="center"/>
          </w:tcPr>
          <w:p w14:paraId="3E9FE043"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977" w:type="dxa"/>
            <w:vAlign w:val="center"/>
          </w:tcPr>
          <w:p w14:paraId="166B4E4C"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fonction de coordination ou de pilotage /chargé de mission</w:t>
            </w:r>
          </w:p>
        </w:tc>
        <w:tc>
          <w:tcPr>
            <w:tcW w:w="1134" w:type="dxa"/>
            <w:vAlign w:val="center"/>
          </w:tcPr>
          <w:p w14:paraId="2DA778E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CD6E23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2AB1CBE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9 405 €</w:t>
            </w:r>
          </w:p>
        </w:tc>
        <w:tc>
          <w:tcPr>
            <w:tcW w:w="1701" w:type="dxa"/>
            <w:vAlign w:val="center"/>
          </w:tcPr>
          <w:p w14:paraId="01E70D12"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18 200 €</w:t>
            </w:r>
          </w:p>
        </w:tc>
      </w:tr>
      <w:tr w:rsidR="00E1128F" w:rsidRPr="00D24865" w14:paraId="5CE474AC" w14:textId="77777777" w:rsidTr="00E1128F">
        <w:trPr>
          <w:trHeight w:val="397"/>
          <w:jc w:val="center"/>
        </w:trPr>
        <w:tc>
          <w:tcPr>
            <w:tcW w:w="704" w:type="dxa"/>
            <w:vAlign w:val="center"/>
          </w:tcPr>
          <w:p w14:paraId="7F89659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977" w:type="dxa"/>
            <w:vAlign w:val="center"/>
          </w:tcPr>
          <w:p w14:paraId="550B3ECD"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d’usagers / assistant de direction / gestionnaire</w:t>
            </w:r>
          </w:p>
        </w:tc>
        <w:tc>
          <w:tcPr>
            <w:tcW w:w="1134" w:type="dxa"/>
            <w:vAlign w:val="center"/>
          </w:tcPr>
          <w:p w14:paraId="2B751C82"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6D37F7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3ACEDD9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8 665 €</w:t>
            </w:r>
          </w:p>
        </w:tc>
        <w:tc>
          <w:tcPr>
            <w:tcW w:w="1701" w:type="dxa"/>
            <w:vAlign w:val="center"/>
          </w:tcPr>
          <w:p w14:paraId="2D16C08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16 645 €</w:t>
            </w:r>
          </w:p>
        </w:tc>
      </w:tr>
    </w:tbl>
    <w:p w14:paraId="435CD9D4"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C1D70B5" w14:textId="77777777" w:rsidR="00F967E1" w:rsidRPr="00D24865" w:rsidRDefault="00F967E1" w:rsidP="00F967E1">
      <w:pPr>
        <w:spacing w:after="0" w:line="240" w:lineRule="auto"/>
        <w:jc w:val="both"/>
        <w:rPr>
          <w:rFonts w:ascii="Times New Roman" w:hAnsi="Times New Roman" w:cs="Times New Roman"/>
          <w:sz w:val="24"/>
          <w:szCs w:val="24"/>
        </w:rPr>
      </w:pPr>
    </w:p>
    <w:p w14:paraId="7079AFA9" w14:textId="77777777" w:rsidR="00F967E1" w:rsidRPr="00D24865" w:rsidRDefault="00F967E1" w:rsidP="00F967E1">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techniciens</w:t>
      </w:r>
      <w:r w:rsidRPr="00D24865">
        <w:rPr>
          <w:rFonts w:ascii="Times New Roman" w:hAnsi="Times New Roman" w:cs="Times New Roman"/>
          <w:b/>
          <w:sz w:val="24"/>
          <w:szCs w:val="24"/>
          <w:u w:val="single"/>
        </w:rPr>
        <w:t xml:space="preserve"> territoriaux </w:t>
      </w:r>
    </w:p>
    <w:p w14:paraId="0754D36B" w14:textId="77777777" w:rsidR="00F967E1" w:rsidRPr="00D24865" w:rsidRDefault="00F967E1" w:rsidP="00F967E1">
      <w:pPr>
        <w:pStyle w:val="Paragraphedeliste"/>
        <w:spacing w:after="0" w:line="240" w:lineRule="auto"/>
        <w:jc w:val="both"/>
        <w:rPr>
          <w:rFonts w:ascii="Times New Roman" w:hAnsi="Times New Roman" w:cs="Times New Roman"/>
          <w:b/>
          <w:sz w:val="24"/>
          <w:szCs w:val="24"/>
          <w:u w:val="single"/>
        </w:rPr>
      </w:pPr>
    </w:p>
    <w:p w14:paraId="5C3F6E6F" w14:textId="77777777" w:rsidR="00F967E1" w:rsidRPr="00D24865" w:rsidRDefault="00F967E1" w:rsidP="00F967E1">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sidRPr="00D24865">
        <w:rPr>
          <w:rFonts w:ascii="Times New Roman" w:hAnsi="Times New Roman" w:cs="Times New Roman"/>
          <w:iCs/>
          <w:sz w:val="24"/>
          <w:szCs w:val="24"/>
        </w:rPr>
        <w:t xml:space="preserve">l’arrêté </w:t>
      </w:r>
      <w:r w:rsidRPr="00F967E1">
        <w:rPr>
          <w:rFonts w:ascii="Times New Roman" w:hAnsi="Times New Roman" w:cs="Times New Roman"/>
          <w:iCs/>
          <w:sz w:val="24"/>
          <w:szCs w:val="24"/>
        </w:rPr>
        <w:t>du 7 novembre 2017</w:t>
      </w:r>
      <w:r>
        <w:rPr>
          <w:rFonts w:ascii="Times New Roman" w:hAnsi="Times New Roman" w:cs="Times New Roman"/>
          <w:iCs/>
          <w:sz w:val="24"/>
          <w:szCs w:val="24"/>
        </w:rPr>
        <w:t xml:space="preserve"> </w:t>
      </w:r>
      <w:r w:rsidRPr="00D24865">
        <w:rPr>
          <w:rFonts w:ascii="Times New Roman" w:hAnsi="Times New Roman" w:cs="Times New Roman"/>
          <w:iCs/>
          <w:sz w:val="24"/>
          <w:szCs w:val="24"/>
        </w:rPr>
        <w:t xml:space="preserve">pris pour l’application du décret n° 2014-513 au </w:t>
      </w:r>
      <w:r>
        <w:rPr>
          <w:rFonts w:ascii="Times New Roman" w:hAnsi="Times New Roman" w:cs="Times New Roman"/>
          <w:iCs/>
          <w:sz w:val="24"/>
          <w:szCs w:val="24"/>
        </w:rPr>
        <w:t xml:space="preserve">corps </w:t>
      </w:r>
      <w:r w:rsidRPr="00F967E1">
        <w:rPr>
          <w:rFonts w:ascii="Times New Roman" w:hAnsi="Times New Roman" w:cs="Times New Roman"/>
          <w:iCs/>
          <w:sz w:val="24"/>
          <w:szCs w:val="24"/>
        </w:rPr>
        <w:t>des contrôleurs des services techniques du ministère de l'intérieur</w:t>
      </w:r>
      <w:r w:rsidRPr="00D24865">
        <w:rPr>
          <w:rFonts w:ascii="Times New Roman" w:hAnsi="Times New Roman" w:cs="Times New Roman"/>
          <w:iCs/>
          <w:sz w:val="24"/>
          <w:szCs w:val="24"/>
        </w:rPr>
        <w:t xml:space="preserv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Pr>
          <w:rFonts w:ascii="Times New Roman" w:hAnsi="Times New Roman" w:cs="Times New Roman"/>
          <w:sz w:val="24"/>
          <w:szCs w:val="24"/>
        </w:rPr>
        <w:t xml:space="preserve"> </w:t>
      </w:r>
      <w:r w:rsidRPr="00D24865">
        <w:rPr>
          <w:rFonts w:ascii="Times New Roman" w:hAnsi="Times New Roman" w:cs="Times New Roman"/>
          <w:sz w:val="24"/>
          <w:szCs w:val="24"/>
        </w:rPr>
        <w:t xml:space="preserve">pour les </w:t>
      </w:r>
      <w:r>
        <w:rPr>
          <w:rFonts w:ascii="Times New Roman" w:hAnsi="Times New Roman" w:cs="Times New Roman"/>
          <w:sz w:val="24"/>
          <w:szCs w:val="24"/>
        </w:rPr>
        <w:t>technicien</w:t>
      </w:r>
      <w:r w:rsidRPr="00D24865">
        <w:rPr>
          <w:rFonts w:ascii="Times New Roman" w:hAnsi="Times New Roman" w:cs="Times New Roman"/>
          <w:sz w:val="24"/>
          <w:szCs w:val="24"/>
        </w:rPr>
        <w:t>s territoriaux.</w:t>
      </w:r>
    </w:p>
    <w:p w14:paraId="087C8BDE" w14:textId="77777777" w:rsidR="00F967E1" w:rsidRPr="00D24865" w:rsidRDefault="00F967E1" w:rsidP="00F967E1">
      <w:pPr>
        <w:spacing w:after="0" w:line="240" w:lineRule="auto"/>
        <w:jc w:val="both"/>
        <w:rPr>
          <w:rFonts w:ascii="Times New Roman" w:hAnsi="Times New Roman" w:cs="Times New Roman"/>
          <w:sz w:val="24"/>
          <w:szCs w:val="24"/>
        </w:rPr>
      </w:pPr>
    </w:p>
    <w:p w14:paraId="2D0E7A93" w14:textId="77777777" w:rsidR="00F967E1" w:rsidRPr="00D24865" w:rsidRDefault="00F967E1" w:rsidP="00F967E1">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lastRenderedPageBreak/>
        <w:t xml:space="preserve">Chaque agent est classé dans un groupe de fonction correspondant à son emploi suivant le niveau de fonctions, d’expertise et de sujétions auquel il est exposé. </w:t>
      </w:r>
    </w:p>
    <w:p w14:paraId="1F81125A" w14:textId="77777777" w:rsidR="00F967E1" w:rsidRPr="00D24865" w:rsidRDefault="00F967E1" w:rsidP="00F967E1">
      <w:pPr>
        <w:spacing w:after="0" w:line="240" w:lineRule="auto"/>
        <w:jc w:val="both"/>
        <w:rPr>
          <w:rFonts w:ascii="Times New Roman" w:hAnsi="Times New Roman" w:cs="Times New Roman"/>
          <w:sz w:val="24"/>
          <w:szCs w:val="24"/>
        </w:rPr>
      </w:pPr>
    </w:p>
    <w:p w14:paraId="35A9BBF8" w14:textId="77777777" w:rsidR="00F967E1" w:rsidRPr="00D24865" w:rsidRDefault="00F967E1" w:rsidP="00F967E1">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Pr>
          <w:rFonts w:ascii="Times New Roman" w:hAnsi="Times New Roman" w:cs="Times New Roman"/>
          <w:sz w:val="24"/>
          <w:szCs w:val="24"/>
        </w:rPr>
        <w:t>technicien</w:t>
      </w:r>
      <w:r w:rsidRPr="00D24865">
        <w:rPr>
          <w:rFonts w:ascii="Times New Roman" w:hAnsi="Times New Roman" w:cs="Times New Roman"/>
          <w:sz w:val="24"/>
          <w:szCs w:val="24"/>
        </w:rPr>
        <w:t>s territoriaux est réparti en 3 groupes de fonctions auxquels correspondent les montants plafonds annuels suivants :</w:t>
      </w:r>
    </w:p>
    <w:p w14:paraId="4B9CF88D" w14:textId="77777777" w:rsidR="00F967E1" w:rsidRPr="00D24865" w:rsidRDefault="00F967E1" w:rsidP="00F967E1">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F967E1" w:rsidRPr="00D24865" w14:paraId="4E8D4B3B" w14:textId="77777777" w:rsidTr="00D86200">
        <w:trPr>
          <w:trHeight w:val="769"/>
          <w:jc w:val="center"/>
        </w:trPr>
        <w:tc>
          <w:tcPr>
            <w:tcW w:w="3681" w:type="dxa"/>
            <w:gridSpan w:val="2"/>
            <w:shd w:val="clear" w:color="auto" w:fill="8EAADB" w:themeFill="accent1" w:themeFillTint="99"/>
            <w:vAlign w:val="center"/>
          </w:tcPr>
          <w:p w14:paraId="5FF822CC"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D5BC353"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461317A"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2FB3E57F"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377FA40" w14:textId="77777777" w:rsidR="00F967E1" w:rsidRPr="00D24865" w:rsidRDefault="00F967E1"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CC83D2B"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8EAADB" w:themeFill="accent1" w:themeFillTint="99"/>
            <w:vAlign w:val="center"/>
          </w:tcPr>
          <w:p w14:paraId="38DF853F"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2078791"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25E8C308" w14:textId="77777777" w:rsidR="00F967E1" w:rsidRPr="00D24865" w:rsidRDefault="00F967E1" w:rsidP="00D86200">
            <w:pPr>
              <w:spacing w:after="0" w:line="240" w:lineRule="auto"/>
              <w:rPr>
                <w:rFonts w:ascii="Times New Roman" w:hAnsi="Times New Roman" w:cs="Times New Roman"/>
                <w:b/>
                <w:color w:val="FF0000"/>
                <w:sz w:val="24"/>
                <w:szCs w:val="24"/>
              </w:rPr>
            </w:pPr>
          </w:p>
          <w:p w14:paraId="6D8EDF66"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1D1D2F90"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03B6632F"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p>
          <w:p w14:paraId="0707BA93"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967E1" w:rsidRPr="00D24865" w14:paraId="6C680E8D" w14:textId="77777777" w:rsidTr="00D86200">
        <w:trPr>
          <w:trHeight w:val="397"/>
          <w:jc w:val="center"/>
        </w:trPr>
        <w:tc>
          <w:tcPr>
            <w:tcW w:w="704" w:type="dxa"/>
            <w:shd w:val="clear" w:color="auto" w:fill="FFFFFF" w:themeFill="background1"/>
            <w:vAlign w:val="center"/>
          </w:tcPr>
          <w:p w14:paraId="1D8BE842" w14:textId="77777777" w:rsidR="00F967E1" w:rsidRPr="00D24865" w:rsidRDefault="00F967E1"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977" w:type="dxa"/>
            <w:shd w:val="clear" w:color="auto" w:fill="FFFFFF" w:themeFill="background1"/>
            <w:vAlign w:val="center"/>
          </w:tcPr>
          <w:p w14:paraId="1B59ECF1" w14:textId="77777777" w:rsidR="00F967E1" w:rsidRPr="00D24865" w:rsidRDefault="00F967E1"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d’une structure / responsable de pôle, d’un ou plusieurs services </w:t>
            </w:r>
          </w:p>
        </w:tc>
        <w:tc>
          <w:tcPr>
            <w:tcW w:w="1134" w:type="dxa"/>
            <w:vAlign w:val="center"/>
          </w:tcPr>
          <w:p w14:paraId="63E39F88"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E6C1746"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03C59D5E"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10 410 €</w:t>
            </w:r>
          </w:p>
        </w:tc>
        <w:tc>
          <w:tcPr>
            <w:tcW w:w="1701" w:type="dxa"/>
            <w:vAlign w:val="center"/>
          </w:tcPr>
          <w:p w14:paraId="4F32D6D2"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19 860 €</w:t>
            </w:r>
          </w:p>
        </w:tc>
      </w:tr>
      <w:tr w:rsidR="00F967E1" w:rsidRPr="00D24865" w14:paraId="5BB19A27" w14:textId="77777777" w:rsidTr="00D86200">
        <w:trPr>
          <w:trHeight w:val="397"/>
          <w:jc w:val="center"/>
        </w:trPr>
        <w:tc>
          <w:tcPr>
            <w:tcW w:w="704" w:type="dxa"/>
            <w:vAlign w:val="center"/>
          </w:tcPr>
          <w:p w14:paraId="6F033660" w14:textId="77777777" w:rsidR="00F967E1" w:rsidRPr="00D24865" w:rsidRDefault="00F967E1"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977" w:type="dxa"/>
            <w:vAlign w:val="center"/>
          </w:tcPr>
          <w:p w14:paraId="6949E427" w14:textId="77777777" w:rsidR="00F967E1" w:rsidRPr="00D24865" w:rsidRDefault="00F967E1"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fonction de coordination ou de pilotage /chargé de mission</w:t>
            </w:r>
          </w:p>
        </w:tc>
        <w:tc>
          <w:tcPr>
            <w:tcW w:w="1134" w:type="dxa"/>
            <w:vAlign w:val="center"/>
          </w:tcPr>
          <w:p w14:paraId="52C29FEE"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F7E5FA8"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7E285C9C"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9 405 €</w:t>
            </w:r>
          </w:p>
        </w:tc>
        <w:tc>
          <w:tcPr>
            <w:tcW w:w="1701" w:type="dxa"/>
            <w:vAlign w:val="center"/>
          </w:tcPr>
          <w:p w14:paraId="6D75CFCB"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18 200 €</w:t>
            </w:r>
          </w:p>
        </w:tc>
      </w:tr>
      <w:tr w:rsidR="00F967E1" w:rsidRPr="00D24865" w14:paraId="4B3B9949" w14:textId="77777777" w:rsidTr="00D86200">
        <w:trPr>
          <w:trHeight w:val="397"/>
          <w:jc w:val="center"/>
        </w:trPr>
        <w:tc>
          <w:tcPr>
            <w:tcW w:w="704" w:type="dxa"/>
            <w:vAlign w:val="center"/>
          </w:tcPr>
          <w:p w14:paraId="4773AA4D" w14:textId="77777777" w:rsidR="00F967E1" w:rsidRPr="00D24865" w:rsidRDefault="00F967E1"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977" w:type="dxa"/>
            <w:vAlign w:val="center"/>
          </w:tcPr>
          <w:p w14:paraId="3B592789" w14:textId="77777777" w:rsidR="00F967E1" w:rsidRPr="00D24865" w:rsidRDefault="00F967E1"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d’usagers / gestionnaire</w:t>
            </w:r>
          </w:p>
        </w:tc>
        <w:tc>
          <w:tcPr>
            <w:tcW w:w="1134" w:type="dxa"/>
            <w:vAlign w:val="center"/>
          </w:tcPr>
          <w:p w14:paraId="664E8B42"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E4150AB"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5AC0AD53"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8 665 €</w:t>
            </w:r>
          </w:p>
        </w:tc>
        <w:tc>
          <w:tcPr>
            <w:tcW w:w="1701" w:type="dxa"/>
            <w:vAlign w:val="center"/>
          </w:tcPr>
          <w:p w14:paraId="2CC63713"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16 645 €</w:t>
            </w:r>
          </w:p>
        </w:tc>
      </w:tr>
    </w:tbl>
    <w:p w14:paraId="48746700" w14:textId="77777777" w:rsidR="00F967E1" w:rsidRPr="00D24865" w:rsidRDefault="00F967E1" w:rsidP="00F967E1">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34A050E7" w14:textId="77777777" w:rsidR="00F967E1" w:rsidRPr="00D24865" w:rsidRDefault="00F967E1" w:rsidP="00E1128F">
      <w:pPr>
        <w:spacing w:after="0" w:line="240" w:lineRule="auto"/>
        <w:jc w:val="both"/>
        <w:rPr>
          <w:rFonts w:ascii="Times New Roman" w:hAnsi="Times New Roman" w:cs="Times New Roman"/>
          <w:sz w:val="24"/>
          <w:szCs w:val="24"/>
        </w:rPr>
      </w:pPr>
    </w:p>
    <w:p w14:paraId="054C88F6"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animateurs territoriaux </w:t>
      </w:r>
    </w:p>
    <w:p w14:paraId="642EED14"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7749FC71"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 xml:space="preserve">Vu l’arrêté du 19 mars 2015 pris pour l’application du décret n° 2014-513 aux corps des secrétaires administratifs des administrations d’Etat </w:t>
      </w:r>
      <w:r w:rsidRPr="00D24865">
        <w:rPr>
          <w:rFonts w:ascii="Times New Roman" w:hAnsi="Times New Roman" w:cs="Times New Roman"/>
          <w:sz w:val="24"/>
          <w:szCs w:val="24"/>
        </w:rPr>
        <w:t>dont le régime indemnitaire est pris en référence pour les animateurs territoriaux.</w:t>
      </w:r>
    </w:p>
    <w:p w14:paraId="6C6675A2" w14:textId="77777777" w:rsidR="00E1128F" w:rsidRPr="00D24865" w:rsidRDefault="00E1128F" w:rsidP="00E1128F">
      <w:pPr>
        <w:spacing w:after="0" w:line="240" w:lineRule="auto"/>
        <w:jc w:val="both"/>
        <w:rPr>
          <w:rFonts w:ascii="Times New Roman" w:hAnsi="Times New Roman" w:cs="Times New Roman"/>
          <w:sz w:val="24"/>
          <w:szCs w:val="24"/>
        </w:rPr>
      </w:pPr>
    </w:p>
    <w:p w14:paraId="31BBA7FC"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07284A30" w14:textId="77777777" w:rsidR="00E1128F" w:rsidRPr="00D24865" w:rsidRDefault="00E1128F" w:rsidP="00E1128F">
      <w:pPr>
        <w:spacing w:after="0" w:line="240" w:lineRule="auto"/>
        <w:jc w:val="both"/>
        <w:rPr>
          <w:rFonts w:ascii="Times New Roman" w:hAnsi="Times New Roman" w:cs="Times New Roman"/>
          <w:sz w:val="24"/>
          <w:szCs w:val="24"/>
        </w:rPr>
      </w:pPr>
    </w:p>
    <w:p w14:paraId="2FB2CC89"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animateurs territoriaux est réparti en 3 groupes de fonctions auxquels correspondent les montants plafonds annuels suivants :</w:t>
      </w:r>
    </w:p>
    <w:p w14:paraId="795D66FA"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2835"/>
        <w:gridCol w:w="1134"/>
        <w:gridCol w:w="1134"/>
        <w:gridCol w:w="1559"/>
        <w:gridCol w:w="1701"/>
      </w:tblGrid>
      <w:tr w:rsidR="00E1128F" w:rsidRPr="00D24865" w14:paraId="2A1D18CF" w14:textId="77777777" w:rsidTr="00E1128F">
        <w:trPr>
          <w:trHeight w:val="769"/>
          <w:jc w:val="center"/>
        </w:trPr>
        <w:tc>
          <w:tcPr>
            <w:tcW w:w="3539" w:type="dxa"/>
            <w:gridSpan w:val="2"/>
            <w:shd w:val="clear" w:color="auto" w:fill="8EAADB" w:themeFill="accent1" w:themeFillTint="99"/>
            <w:vAlign w:val="center"/>
          </w:tcPr>
          <w:p w14:paraId="0F44826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524B6D61"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32AFF26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22F38D9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48CE0AE"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5B945DD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8EAADB" w:themeFill="accent1" w:themeFillTint="99"/>
            <w:vAlign w:val="center"/>
          </w:tcPr>
          <w:p w14:paraId="65E0A08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57A2C7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6B087C29"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F90343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1A31186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Dans la limite du plafond global de la FPE (agent non logé)</w:t>
            </w:r>
          </w:p>
          <w:p w14:paraId="6881CDC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56C04B7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6026773D" w14:textId="77777777" w:rsidTr="00E1128F">
        <w:trPr>
          <w:trHeight w:val="397"/>
          <w:jc w:val="center"/>
        </w:trPr>
        <w:tc>
          <w:tcPr>
            <w:tcW w:w="704" w:type="dxa"/>
            <w:shd w:val="clear" w:color="auto" w:fill="FFFFFF" w:themeFill="background1"/>
            <w:vAlign w:val="center"/>
          </w:tcPr>
          <w:p w14:paraId="394D969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1</w:t>
            </w:r>
          </w:p>
        </w:tc>
        <w:tc>
          <w:tcPr>
            <w:tcW w:w="2835" w:type="dxa"/>
            <w:shd w:val="clear" w:color="auto" w:fill="FFFFFF" w:themeFill="background1"/>
            <w:vAlign w:val="center"/>
          </w:tcPr>
          <w:p w14:paraId="7096ED14"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de pôle, d’un ou plusieurs services</w:t>
            </w:r>
          </w:p>
        </w:tc>
        <w:tc>
          <w:tcPr>
            <w:tcW w:w="1134" w:type="dxa"/>
            <w:vAlign w:val="center"/>
          </w:tcPr>
          <w:p w14:paraId="69120A6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4251DA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4EEF778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10 410 €</w:t>
            </w:r>
          </w:p>
        </w:tc>
        <w:tc>
          <w:tcPr>
            <w:tcW w:w="1701" w:type="dxa"/>
            <w:vAlign w:val="center"/>
          </w:tcPr>
          <w:p w14:paraId="53C8F9D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19 860 €</w:t>
            </w:r>
          </w:p>
        </w:tc>
      </w:tr>
      <w:tr w:rsidR="00E1128F" w:rsidRPr="00D24865" w14:paraId="3A95056F" w14:textId="77777777" w:rsidTr="00E1128F">
        <w:trPr>
          <w:trHeight w:val="397"/>
          <w:jc w:val="center"/>
        </w:trPr>
        <w:tc>
          <w:tcPr>
            <w:tcW w:w="704" w:type="dxa"/>
            <w:vAlign w:val="center"/>
          </w:tcPr>
          <w:p w14:paraId="3EB944D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6492B23D"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fonction de coordination ou de pilotage /chargé de mission</w:t>
            </w:r>
          </w:p>
        </w:tc>
        <w:tc>
          <w:tcPr>
            <w:tcW w:w="1134" w:type="dxa"/>
            <w:vAlign w:val="center"/>
          </w:tcPr>
          <w:p w14:paraId="6ACCA89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86CD8A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12BFC42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9 405 €</w:t>
            </w:r>
          </w:p>
        </w:tc>
        <w:tc>
          <w:tcPr>
            <w:tcW w:w="1701" w:type="dxa"/>
            <w:vAlign w:val="center"/>
          </w:tcPr>
          <w:p w14:paraId="61D4C4F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18 200 €</w:t>
            </w:r>
          </w:p>
        </w:tc>
      </w:tr>
      <w:tr w:rsidR="00E1128F" w:rsidRPr="00D24865" w14:paraId="482F6D17" w14:textId="77777777" w:rsidTr="00E1128F">
        <w:trPr>
          <w:trHeight w:val="397"/>
          <w:jc w:val="center"/>
        </w:trPr>
        <w:tc>
          <w:tcPr>
            <w:tcW w:w="704" w:type="dxa"/>
            <w:vAlign w:val="center"/>
          </w:tcPr>
          <w:p w14:paraId="01FE34AA"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835" w:type="dxa"/>
            <w:vAlign w:val="center"/>
          </w:tcPr>
          <w:p w14:paraId="10372039"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d’usagers </w:t>
            </w:r>
          </w:p>
        </w:tc>
        <w:tc>
          <w:tcPr>
            <w:tcW w:w="1134" w:type="dxa"/>
            <w:vAlign w:val="center"/>
          </w:tcPr>
          <w:p w14:paraId="2DDBE29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791321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483C929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8 665 €</w:t>
            </w:r>
          </w:p>
        </w:tc>
        <w:tc>
          <w:tcPr>
            <w:tcW w:w="1701" w:type="dxa"/>
            <w:vAlign w:val="center"/>
          </w:tcPr>
          <w:p w14:paraId="56D1C2E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16 645 €</w:t>
            </w:r>
          </w:p>
        </w:tc>
      </w:tr>
    </w:tbl>
    <w:p w14:paraId="5E78DC47"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DA77039" w14:textId="77777777" w:rsidR="00E1128F" w:rsidRPr="00D24865" w:rsidRDefault="00E1128F" w:rsidP="00E1128F">
      <w:pPr>
        <w:spacing w:after="0" w:line="240" w:lineRule="auto"/>
        <w:jc w:val="both"/>
        <w:rPr>
          <w:rFonts w:ascii="Times New Roman" w:hAnsi="Times New Roman" w:cs="Times New Roman"/>
          <w:sz w:val="24"/>
          <w:szCs w:val="24"/>
        </w:rPr>
      </w:pPr>
    </w:p>
    <w:p w14:paraId="7B893224"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éducateurs territoriaux des activités physiques et sportives</w:t>
      </w:r>
    </w:p>
    <w:p w14:paraId="59557D72"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3FBA6DA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 xml:space="preserve">Vu l’arrêté du 19 mars 2015 pris pour l’application du décret n° 2014-513 aux corps des secrétaires administratifs des administrations d’Etat </w:t>
      </w:r>
      <w:r w:rsidRPr="00D24865">
        <w:rPr>
          <w:rFonts w:ascii="Times New Roman" w:hAnsi="Times New Roman" w:cs="Times New Roman"/>
          <w:sz w:val="24"/>
          <w:szCs w:val="24"/>
        </w:rPr>
        <w:t>dont le régime indemnitaire est pris en référence pour les éducateurs des activités physiques et sportives.</w:t>
      </w:r>
    </w:p>
    <w:p w14:paraId="6E0EA24C" w14:textId="77777777" w:rsidR="00E1128F" w:rsidRPr="00D24865" w:rsidRDefault="00E1128F" w:rsidP="00E1128F">
      <w:pPr>
        <w:spacing w:after="0" w:line="240" w:lineRule="auto"/>
        <w:jc w:val="both"/>
        <w:rPr>
          <w:rFonts w:ascii="Times New Roman" w:hAnsi="Times New Roman" w:cs="Times New Roman"/>
          <w:sz w:val="24"/>
          <w:szCs w:val="24"/>
        </w:rPr>
      </w:pPr>
    </w:p>
    <w:p w14:paraId="427521A4"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d’expertises et de sujétions auquel il est exposé. </w:t>
      </w:r>
    </w:p>
    <w:p w14:paraId="229856F0" w14:textId="77777777" w:rsidR="00E1128F" w:rsidRPr="00D24865" w:rsidRDefault="00E1128F" w:rsidP="00E1128F">
      <w:pPr>
        <w:spacing w:after="0" w:line="240" w:lineRule="auto"/>
        <w:jc w:val="both"/>
        <w:rPr>
          <w:rFonts w:ascii="Times New Roman" w:hAnsi="Times New Roman" w:cs="Times New Roman"/>
          <w:sz w:val="24"/>
          <w:szCs w:val="24"/>
        </w:rPr>
      </w:pPr>
    </w:p>
    <w:p w14:paraId="494BFE2B"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éducateurs territoriaux des activités physiques et sportives est réparti en 3 groupes de fonctions auxquels correspondent les montants plafonds annuels suivants :</w:t>
      </w:r>
    </w:p>
    <w:p w14:paraId="03628E51"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E1128F" w:rsidRPr="00D24865" w14:paraId="74612F83" w14:textId="77777777" w:rsidTr="00E1128F">
        <w:trPr>
          <w:trHeight w:val="769"/>
          <w:jc w:val="center"/>
        </w:trPr>
        <w:tc>
          <w:tcPr>
            <w:tcW w:w="3681" w:type="dxa"/>
            <w:gridSpan w:val="2"/>
            <w:shd w:val="clear" w:color="auto" w:fill="8EAADB" w:themeFill="accent1" w:themeFillTint="99"/>
            <w:vAlign w:val="center"/>
          </w:tcPr>
          <w:p w14:paraId="76FA72F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0119811E"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A7B1A7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6FB3146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422C288"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048DB2D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8EAADB" w:themeFill="accent1" w:themeFillTint="99"/>
            <w:vAlign w:val="center"/>
          </w:tcPr>
          <w:p w14:paraId="4B1307B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341B21D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0FEDF758"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736B453"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48B0A753"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3C0FE67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4908DF0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399DF6B0" w14:textId="77777777" w:rsidTr="00E1128F">
        <w:trPr>
          <w:trHeight w:val="397"/>
          <w:jc w:val="center"/>
        </w:trPr>
        <w:tc>
          <w:tcPr>
            <w:tcW w:w="704" w:type="dxa"/>
            <w:shd w:val="clear" w:color="auto" w:fill="FFFFFF" w:themeFill="background1"/>
            <w:vAlign w:val="center"/>
          </w:tcPr>
          <w:p w14:paraId="4F68AD39"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977" w:type="dxa"/>
            <w:shd w:val="clear" w:color="auto" w:fill="FFFFFF" w:themeFill="background1"/>
            <w:vAlign w:val="center"/>
          </w:tcPr>
          <w:p w14:paraId="7DCA4EA0"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d’une structure / responsable de pôle, d’un ou plusieurs services </w:t>
            </w:r>
          </w:p>
        </w:tc>
        <w:tc>
          <w:tcPr>
            <w:tcW w:w="1134" w:type="dxa"/>
            <w:vAlign w:val="center"/>
          </w:tcPr>
          <w:p w14:paraId="5537580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7398B0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0596FD4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10 410 €</w:t>
            </w:r>
          </w:p>
        </w:tc>
        <w:tc>
          <w:tcPr>
            <w:tcW w:w="1701" w:type="dxa"/>
            <w:vAlign w:val="center"/>
          </w:tcPr>
          <w:p w14:paraId="0C8085E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19 860 €</w:t>
            </w:r>
          </w:p>
        </w:tc>
      </w:tr>
      <w:tr w:rsidR="00E1128F" w:rsidRPr="00D24865" w14:paraId="01A043ED" w14:textId="77777777" w:rsidTr="00E1128F">
        <w:trPr>
          <w:trHeight w:val="397"/>
          <w:jc w:val="center"/>
        </w:trPr>
        <w:tc>
          <w:tcPr>
            <w:tcW w:w="704" w:type="dxa"/>
            <w:vAlign w:val="center"/>
          </w:tcPr>
          <w:p w14:paraId="7C0D9CDE"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977" w:type="dxa"/>
            <w:vAlign w:val="center"/>
          </w:tcPr>
          <w:p w14:paraId="3147F62C"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w:t>
            </w:r>
            <w:r w:rsidRPr="00D24865">
              <w:rPr>
                <w:rFonts w:ascii="Times New Roman" w:hAnsi="Times New Roman" w:cs="Times New Roman"/>
                <w:i/>
                <w:color w:val="FF0000"/>
                <w:sz w:val="24"/>
                <w:szCs w:val="24"/>
              </w:rPr>
              <w:lastRenderedPageBreak/>
              <w:t>fonction de coordination ou de pilotage /chargé de mission</w:t>
            </w:r>
          </w:p>
        </w:tc>
        <w:tc>
          <w:tcPr>
            <w:tcW w:w="1134" w:type="dxa"/>
            <w:vAlign w:val="center"/>
          </w:tcPr>
          <w:p w14:paraId="30BBC3D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w:t>
            </w:r>
          </w:p>
        </w:tc>
        <w:tc>
          <w:tcPr>
            <w:tcW w:w="1134" w:type="dxa"/>
            <w:vAlign w:val="center"/>
          </w:tcPr>
          <w:p w14:paraId="2E54B80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0324520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9 405 €</w:t>
            </w:r>
          </w:p>
        </w:tc>
        <w:tc>
          <w:tcPr>
            <w:tcW w:w="1701" w:type="dxa"/>
            <w:vAlign w:val="center"/>
          </w:tcPr>
          <w:p w14:paraId="236C024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18 200 €</w:t>
            </w:r>
          </w:p>
        </w:tc>
      </w:tr>
      <w:tr w:rsidR="00E1128F" w:rsidRPr="00D24865" w14:paraId="5CEE8153" w14:textId="77777777" w:rsidTr="00E1128F">
        <w:trPr>
          <w:trHeight w:val="397"/>
          <w:jc w:val="center"/>
        </w:trPr>
        <w:tc>
          <w:tcPr>
            <w:tcW w:w="704" w:type="dxa"/>
            <w:vAlign w:val="center"/>
          </w:tcPr>
          <w:p w14:paraId="7C5A9550"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977" w:type="dxa"/>
            <w:vAlign w:val="center"/>
          </w:tcPr>
          <w:p w14:paraId="3A1F2370"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d’usagers </w:t>
            </w:r>
          </w:p>
        </w:tc>
        <w:tc>
          <w:tcPr>
            <w:tcW w:w="1134" w:type="dxa"/>
            <w:vAlign w:val="center"/>
          </w:tcPr>
          <w:p w14:paraId="579F4AF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150CBAC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2467441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8 665 €</w:t>
            </w:r>
          </w:p>
        </w:tc>
        <w:tc>
          <w:tcPr>
            <w:tcW w:w="1701" w:type="dxa"/>
            <w:vAlign w:val="center"/>
          </w:tcPr>
          <w:p w14:paraId="28ABABE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16 645 €</w:t>
            </w:r>
          </w:p>
        </w:tc>
      </w:tr>
    </w:tbl>
    <w:p w14:paraId="44E44723"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489D878" w14:textId="77777777" w:rsidR="00E1128F" w:rsidRDefault="00E1128F" w:rsidP="00E1128F">
      <w:pPr>
        <w:spacing w:after="0" w:line="240" w:lineRule="auto"/>
        <w:jc w:val="both"/>
        <w:rPr>
          <w:rFonts w:ascii="Times New Roman" w:hAnsi="Times New Roman" w:cs="Times New Roman"/>
          <w:b/>
          <w:sz w:val="24"/>
          <w:szCs w:val="24"/>
          <w:u w:val="single"/>
        </w:rPr>
      </w:pPr>
      <w:bookmarkStart w:id="8" w:name="_Hlk34297871"/>
    </w:p>
    <w:p w14:paraId="37422366"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a</w:t>
      </w:r>
      <w:r w:rsidRPr="00495E0A">
        <w:rPr>
          <w:rFonts w:ascii="Times New Roman" w:hAnsi="Times New Roman" w:cs="Times New Roman"/>
          <w:b/>
          <w:sz w:val="24"/>
          <w:szCs w:val="24"/>
          <w:u w:val="single"/>
        </w:rPr>
        <w:t>ssistants de conservation du patrimoine et des bibliothèques</w:t>
      </w:r>
      <w:r w:rsidRPr="00D24865">
        <w:rPr>
          <w:rFonts w:ascii="Times New Roman" w:hAnsi="Times New Roman" w:cs="Times New Roman"/>
          <w:b/>
          <w:sz w:val="24"/>
          <w:szCs w:val="24"/>
          <w:u w:val="single"/>
        </w:rPr>
        <w:t xml:space="preserve">  </w:t>
      </w:r>
    </w:p>
    <w:p w14:paraId="7F54D58B" w14:textId="77777777" w:rsidR="00E1128F" w:rsidRDefault="00E1128F" w:rsidP="00E1128F">
      <w:pPr>
        <w:spacing w:after="0" w:line="240" w:lineRule="auto"/>
        <w:jc w:val="both"/>
        <w:rPr>
          <w:rFonts w:ascii="Times New Roman" w:hAnsi="Times New Roman" w:cs="Times New Roman"/>
          <w:b/>
          <w:sz w:val="24"/>
          <w:szCs w:val="24"/>
          <w:u w:val="single"/>
        </w:rPr>
      </w:pPr>
    </w:p>
    <w:p w14:paraId="74913F5C" w14:textId="5E18130B" w:rsidR="00E1128F" w:rsidRPr="00D24865" w:rsidRDefault="00E1128F" w:rsidP="00E1128F">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Vu l’arrêté du</w:t>
      </w:r>
      <w:r w:rsidRPr="00D24865">
        <w:rPr>
          <w:rStyle w:val="lev"/>
          <w:rFonts w:ascii="Times New Roman" w:hAnsi="Times New Roman" w:cs="Times New Roman"/>
          <w:color w:val="000000"/>
          <w:sz w:val="24"/>
          <w:szCs w:val="24"/>
          <w:shd w:val="clear" w:color="auto" w:fill="FFFFFF"/>
        </w:rPr>
        <w:t> </w:t>
      </w:r>
      <w:r>
        <w:rPr>
          <w:rStyle w:val="lev"/>
          <w:rFonts w:ascii="Times New Roman" w:hAnsi="Times New Roman" w:cs="Times New Roman"/>
          <w:b w:val="0"/>
          <w:bCs w:val="0"/>
          <w:color w:val="000000"/>
          <w:sz w:val="24"/>
          <w:szCs w:val="24"/>
          <w:shd w:val="clear" w:color="auto" w:fill="FFFFFF"/>
        </w:rPr>
        <w:t>14 mai 201</w:t>
      </w:r>
      <w:r w:rsidR="00277A1D">
        <w:rPr>
          <w:rStyle w:val="lev"/>
          <w:rFonts w:ascii="Times New Roman" w:hAnsi="Times New Roman" w:cs="Times New Roman"/>
          <w:b w:val="0"/>
          <w:bCs w:val="0"/>
          <w:color w:val="000000"/>
          <w:sz w:val="24"/>
          <w:szCs w:val="24"/>
          <w:shd w:val="clear" w:color="auto" w:fill="FFFFFF"/>
        </w:rPr>
        <w:t>8</w:t>
      </w:r>
      <w:r w:rsidRPr="00D24865">
        <w:rPr>
          <w:rStyle w:val="lev"/>
          <w:rFonts w:ascii="Times New Roman" w:hAnsi="Times New Roman" w:cs="Times New Roman"/>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pris pour l'application au corps </w:t>
      </w:r>
      <w:r w:rsidRPr="00CD7B70">
        <w:rPr>
          <w:rStyle w:val="lev"/>
          <w:rFonts w:ascii="Times New Roman" w:hAnsi="Times New Roman" w:cs="Times New Roman"/>
          <w:b w:val="0"/>
          <w:color w:val="000000"/>
          <w:sz w:val="24"/>
          <w:szCs w:val="24"/>
          <w:shd w:val="clear" w:color="auto" w:fill="FFFFFF"/>
        </w:rPr>
        <w:t xml:space="preserve">des </w:t>
      </w:r>
      <w:r w:rsidRPr="00495E0A">
        <w:rPr>
          <w:rStyle w:val="lev"/>
          <w:rFonts w:ascii="Times New Roman" w:hAnsi="Times New Roman" w:cs="Times New Roman"/>
          <w:b w:val="0"/>
          <w:color w:val="000000"/>
          <w:sz w:val="24"/>
          <w:szCs w:val="24"/>
          <w:shd w:val="clear" w:color="auto" w:fill="FFFFFF"/>
        </w:rPr>
        <w:t>bibliothécaires assistants spécialisés et des magasiniers des bibliothèques</w:t>
      </w:r>
      <w:r>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des dispositions du décret n° 2014-513 du 20 mai 2014 </w:t>
      </w:r>
      <w:r w:rsidRPr="00D24865">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a</w:t>
      </w:r>
      <w:r w:rsidRPr="00495E0A">
        <w:rPr>
          <w:rFonts w:ascii="Times New Roman" w:hAnsi="Times New Roman" w:cs="Times New Roman"/>
          <w:sz w:val="24"/>
          <w:szCs w:val="24"/>
        </w:rPr>
        <w:t>ssistants de conservation du patrimoine et des bibliothèques</w:t>
      </w:r>
      <w:r w:rsidRPr="00D24865">
        <w:rPr>
          <w:rFonts w:ascii="Times New Roman" w:hAnsi="Times New Roman" w:cs="Times New Roman"/>
          <w:sz w:val="24"/>
          <w:szCs w:val="24"/>
        </w:rPr>
        <w:t xml:space="preserve"> territoriaux.</w:t>
      </w:r>
    </w:p>
    <w:p w14:paraId="0338B505" w14:textId="77777777" w:rsidR="00E1128F" w:rsidRPr="00D24865" w:rsidRDefault="00E1128F" w:rsidP="00E1128F">
      <w:pPr>
        <w:spacing w:after="0" w:line="240" w:lineRule="auto"/>
        <w:jc w:val="both"/>
        <w:rPr>
          <w:rFonts w:ascii="Times New Roman" w:hAnsi="Times New Roman" w:cs="Times New Roman"/>
          <w:sz w:val="24"/>
          <w:szCs w:val="24"/>
        </w:rPr>
      </w:pPr>
    </w:p>
    <w:p w14:paraId="31853963"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5EF76A20" w14:textId="77777777" w:rsidR="00E1128F" w:rsidRPr="00D24865" w:rsidRDefault="00E1128F" w:rsidP="00E1128F">
      <w:pPr>
        <w:spacing w:after="0" w:line="240" w:lineRule="auto"/>
        <w:jc w:val="both"/>
        <w:rPr>
          <w:rFonts w:ascii="Times New Roman" w:hAnsi="Times New Roman" w:cs="Times New Roman"/>
          <w:sz w:val="24"/>
          <w:szCs w:val="24"/>
        </w:rPr>
      </w:pPr>
    </w:p>
    <w:p w14:paraId="54AF3254"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00E66230" w:rsidRPr="00E66230">
        <w:rPr>
          <w:rFonts w:ascii="Times New Roman" w:hAnsi="Times New Roman" w:cs="Times New Roman"/>
          <w:sz w:val="24"/>
          <w:szCs w:val="24"/>
        </w:rPr>
        <w:t xml:space="preserve">assistants de conservation du patrimoine et des bibliothèques </w:t>
      </w:r>
      <w:r w:rsidRPr="00D24865">
        <w:rPr>
          <w:rFonts w:ascii="Times New Roman" w:hAnsi="Times New Roman" w:cs="Times New Roman"/>
          <w:sz w:val="24"/>
          <w:szCs w:val="24"/>
        </w:rPr>
        <w:t xml:space="preserve">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602A9F26"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8079" w:type="dxa"/>
        <w:jc w:val="center"/>
        <w:tblLook w:val="04A0" w:firstRow="1" w:lastRow="0" w:firstColumn="1" w:lastColumn="0" w:noHBand="0" w:noVBand="1"/>
      </w:tblPr>
      <w:tblGrid>
        <w:gridCol w:w="704"/>
        <w:gridCol w:w="2586"/>
        <w:gridCol w:w="1284"/>
        <w:gridCol w:w="1194"/>
        <w:gridCol w:w="2311"/>
      </w:tblGrid>
      <w:tr w:rsidR="00E1128F" w:rsidRPr="00D24865" w14:paraId="154679F2" w14:textId="77777777" w:rsidTr="00E1128F">
        <w:trPr>
          <w:trHeight w:val="769"/>
          <w:jc w:val="center"/>
        </w:trPr>
        <w:tc>
          <w:tcPr>
            <w:tcW w:w="3290" w:type="dxa"/>
            <w:gridSpan w:val="2"/>
            <w:shd w:val="clear" w:color="auto" w:fill="8EAADB" w:themeFill="accent1" w:themeFillTint="99"/>
            <w:vAlign w:val="center"/>
          </w:tcPr>
          <w:p w14:paraId="5E285E7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84" w:type="dxa"/>
            <w:shd w:val="clear" w:color="auto" w:fill="8EAADB" w:themeFill="accent1" w:themeFillTint="99"/>
            <w:vAlign w:val="center"/>
          </w:tcPr>
          <w:p w14:paraId="4DBC665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FAE645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94" w:type="dxa"/>
            <w:shd w:val="clear" w:color="auto" w:fill="8EAADB" w:themeFill="accent1" w:themeFillTint="99"/>
            <w:vAlign w:val="center"/>
          </w:tcPr>
          <w:p w14:paraId="704CC79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C926943"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7DD152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311" w:type="dxa"/>
            <w:shd w:val="clear" w:color="auto" w:fill="8EAADB" w:themeFill="accent1" w:themeFillTint="99"/>
            <w:vAlign w:val="center"/>
          </w:tcPr>
          <w:p w14:paraId="6781E6B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7D7BE67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51590334" w14:textId="77777777" w:rsidTr="00E1128F">
        <w:trPr>
          <w:trHeight w:val="397"/>
          <w:jc w:val="center"/>
        </w:trPr>
        <w:tc>
          <w:tcPr>
            <w:tcW w:w="704" w:type="dxa"/>
            <w:shd w:val="clear" w:color="auto" w:fill="FFFFFF" w:themeFill="background1"/>
            <w:vAlign w:val="center"/>
          </w:tcPr>
          <w:p w14:paraId="4BC0EA4B"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86" w:type="dxa"/>
            <w:shd w:val="clear" w:color="auto" w:fill="FFFFFF" w:themeFill="background1"/>
            <w:vAlign w:val="center"/>
          </w:tcPr>
          <w:p w14:paraId="42E90D9F" w14:textId="77777777" w:rsidR="00E1128F" w:rsidRPr="00D24865" w:rsidRDefault="00E1128F" w:rsidP="00E1128F">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Responsable de structure / fonction de coordination ou de pilotage</w:t>
            </w:r>
          </w:p>
        </w:tc>
        <w:tc>
          <w:tcPr>
            <w:tcW w:w="1284" w:type="dxa"/>
            <w:vAlign w:val="center"/>
          </w:tcPr>
          <w:p w14:paraId="01BC667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33B333E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7CD9FA01"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19 000</w:t>
            </w:r>
            <w:r w:rsidRPr="00D24865">
              <w:rPr>
                <w:rFonts w:ascii="Times New Roman" w:hAnsi="Times New Roman" w:cs="Times New Roman"/>
                <w:b/>
                <w:color w:val="FF0000"/>
                <w:sz w:val="24"/>
                <w:szCs w:val="24"/>
              </w:rPr>
              <w:t xml:space="preserve"> €</w:t>
            </w:r>
          </w:p>
        </w:tc>
      </w:tr>
      <w:tr w:rsidR="00E1128F" w:rsidRPr="00D24865" w14:paraId="24B6F752" w14:textId="77777777" w:rsidTr="00E1128F">
        <w:trPr>
          <w:trHeight w:val="397"/>
          <w:jc w:val="center"/>
        </w:trPr>
        <w:tc>
          <w:tcPr>
            <w:tcW w:w="704" w:type="dxa"/>
            <w:vAlign w:val="center"/>
          </w:tcPr>
          <w:p w14:paraId="5EDCD20F"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86" w:type="dxa"/>
            <w:vAlign w:val="center"/>
          </w:tcPr>
          <w:p w14:paraId="58736011" w14:textId="77777777" w:rsidR="00E1128F" w:rsidRPr="00D24865" w:rsidRDefault="00E1128F" w:rsidP="00E1128F">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 xml:space="preserve">Encadrement de proximité et d’usagers </w:t>
            </w:r>
            <w:proofErr w:type="gramStart"/>
            <w:r w:rsidRPr="00495E0A">
              <w:rPr>
                <w:rFonts w:ascii="Times New Roman" w:hAnsi="Times New Roman" w:cs="Times New Roman"/>
                <w:i/>
                <w:color w:val="FF0000"/>
                <w:sz w:val="24"/>
                <w:szCs w:val="24"/>
              </w:rPr>
              <w:t>/  sujétions</w:t>
            </w:r>
            <w:proofErr w:type="gramEnd"/>
            <w:r w:rsidRPr="00495E0A">
              <w:rPr>
                <w:rFonts w:ascii="Times New Roman" w:hAnsi="Times New Roman" w:cs="Times New Roman"/>
                <w:i/>
                <w:color w:val="FF0000"/>
                <w:sz w:val="24"/>
                <w:szCs w:val="24"/>
              </w:rPr>
              <w:t xml:space="preserve"> / qualifications</w:t>
            </w:r>
          </w:p>
        </w:tc>
        <w:tc>
          <w:tcPr>
            <w:tcW w:w="1284" w:type="dxa"/>
            <w:vAlign w:val="center"/>
          </w:tcPr>
          <w:p w14:paraId="5D39451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791D5AA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762C8353"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17 000</w:t>
            </w:r>
            <w:r w:rsidRPr="00D24865">
              <w:rPr>
                <w:rFonts w:ascii="Times New Roman" w:hAnsi="Times New Roman" w:cs="Times New Roman"/>
                <w:b/>
                <w:color w:val="FF0000"/>
                <w:sz w:val="24"/>
                <w:szCs w:val="24"/>
              </w:rPr>
              <w:t xml:space="preserve"> €</w:t>
            </w:r>
          </w:p>
        </w:tc>
      </w:tr>
    </w:tbl>
    <w:p w14:paraId="1A3ADB7C"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bookmarkEnd w:id="8"/>
    <w:p w14:paraId="5F02DD97" w14:textId="77777777" w:rsidR="00C9141D" w:rsidRDefault="00C9141D" w:rsidP="00C9141D">
      <w:pPr>
        <w:spacing w:after="0" w:line="240" w:lineRule="auto"/>
        <w:jc w:val="both"/>
        <w:rPr>
          <w:rFonts w:ascii="Times New Roman" w:hAnsi="Times New Roman" w:cs="Times New Roman"/>
          <w:b/>
          <w:sz w:val="24"/>
          <w:szCs w:val="24"/>
          <w:u w:val="single"/>
        </w:rPr>
      </w:pPr>
    </w:p>
    <w:p w14:paraId="0BFBD6E1" w14:textId="77777777" w:rsidR="00C9141D" w:rsidRPr="00D24865" w:rsidRDefault="00C9141D" w:rsidP="00C9141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bookmarkStart w:id="9" w:name="_Hlk34298562"/>
      <w:r w:rsidRPr="00C9141D">
        <w:rPr>
          <w:rFonts w:ascii="Times New Roman" w:hAnsi="Times New Roman" w:cs="Times New Roman"/>
          <w:b/>
          <w:sz w:val="24"/>
          <w:szCs w:val="24"/>
          <w:u w:val="single"/>
        </w:rPr>
        <w:t>Moniteurs-éducateurs et intervenants familiaux territoriaux</w:t>
      </w:r>
      <w:bookmarkEnd w:id="9"/>
    </w:p>
    <w:p w14:paraId="576F343A" w14:textId="77777777" w:rsidR="00C9141D" w:rsidRDefault="00C9141D" w:rsidP="00C9141D">
      <w:pPr>
        <w:spacing w:after="0" w:line="240" w:lineRule="auto"/>
        <w:jc w:val="both"/>
        <w:rPr>
          <w:rFonts w:ascii="Times New Roman" w:hAnsi="Times New Roman" w:cs="Times New Roman"/>
          <w:b/>
          <w:sz w:val="24"/>
          <w:szCs w:val="24"/>
          <w:u w:val="single"/>
        </w:rPr>
      </w:pPr>
    </w:p>
    <w:p w14:paraId="603381A4" w14:textId="77777777" w:rsidR="00C9141D" w:rsidRPr="00D24865" w:rsidRDefault="00C9141D" w:rsidP="00C9141D">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Pr>
          <w:rStyle w:val="lev"/>
          <w:rFonts w:ascii="Times New Roman" w:hAnsi="Times New Roman" w:cs="Times New Roman"/>
          <w:b w:val="0"/>
          <w:bCs w:val="0"/>
          <w:color w:val="000000"/>
          <w:sz w:val="24"/>
          <w:szCs w:val="24"/>
          <w:shd w:val="clear" w:color="auto" w:fill="FFFFFF"/>
        </w:rPr>
        <w:t>l’a</w:t>
      </w:r>
      <w:r w:rsidRPr="00C9141D">
        <w:rPr>
          <w:rStyle w:val="lev"/>
          <w:rFonts w:ascii="Times New Roman" w:hAnsi="Times New Roman" w:cs="Times New Roman"/>
          <w:b w:val="0"/>
          <w:bCs w:val="0"/>
          <w:color w:val="000000"/>
          <w:sz w:val="24"/>
          <w:szCs w:val="24"/>
          <w:shd w:val="clear" w:color="auto" w:fill="FFFFFF"/>
        </w:rPr>
        <w:t xml:space="preserve">rrêté du 31 mai 2016 </w:t>
      </w:r>
      <w:r w:rsidRPr="00D24865">
        <w:rPr>
          <w:rStyle w:val="lev"/>
          <w:rFonts w:ascii="Times New Roman" w:hAnsi="Times New Roman" w:cs="Times New Roman"/>
          <w:b w:val="0"/>
          <w:color w:val="000000"/>
          <w:sz w:val="24"/>
          <w:szCs w:val="24"/>
          <w:shd w:val="clear" w:color="auto" w:fill="FFFFFF"/>
        </w:rPr>
        <w:t>pris pour l'application au corps</w:t>
      </w:r>
      <w:r w:rsidRPr="00C9141D">
        <w:rPr>
          <w:rStyle w:val="lev"/>
          <w:rFonts w:ascii="Times New Roman" w:hAnsi="Times New Roman" w:cs="Times New Roman"/>
          <w:b w:val="0"/>
          <w:color w:val="000000"/>
          <w:sz w:val="24"/>
          <w:szCs w:val="24"/>
          <w:shd w:val="clear" w:color="auto" w:fill="FFFFFF"/>
        </w:rPr>
        <w:t xml:space="preserve"> d'infirmiers relevant de la catégorie B</w:t>
      </w:r>
      <w:r>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des dispositions du décret n° 2014-513 du 20 mai 2014 </w:t>
      </w:r>
      <w:r w:rsidRPr="00D24865">
        <w:rPr>
          <w:rFonts w:ascii="Times New Roman" w:hAnsi="Times New Roman" w:cs="Times New Roman"/>
          <w:sz w:val="24"/>
          <w:szCs w:val="24"/>
        </w:rPr>
        <w:t xml:space="preserve">dont le régime indemnitaire est pris en référence pour les </w:t>
      </w:r>
      <w:r w:rsidR="00E66230" w:rsidRPr="00E66230">
        <w:rPr>
          <w:rFonts w:ascii="Times New Roman" w:hAnsi="Times New Roman" w:cs="Times New Roman"/>
          <w:sz w:val="24"/>
          <w:szCs w:val="24"/>
        </w:rPr>
        <w:t>Moniteurs-éducateurs et intervenants familiaux territoriaux</w:t>
      </w:r>
      <w:r w:rsidRPr="00D24865">
        <w:rPr>
          <w:rFonts w:ascii="Times New Roman" w:hAnsi="Times New Roman" w:cs="Times New Roman"/>
          <w:sz w:val="24"/>
          <w:szCs w:val="24"/>
        </w:rPr>
        <w:t>.</w:t>
      </w:r>
    </w:p>
    <w:p w14:paraId="330151FC" w14:textId="77777777" w:rsidR="00C9141D" w:rsidRPr="00D24865" w:rsidRDefault="00C9141D" w:rsidP="00C9141D">
      <w:pPr>
        <w:spacing w:after="0" w:line="240" w:lineRule="auto"/>
        <w:jc w:val="both"/>
        <w:rPr>
          <w:rFonts w:ascii="Times New Roman" w:hAnsi="Times New Roman" w:cs="Times New Roman"/>
          <w:sz w:val="24"/>
          <w:szCs w:val="24"/>
        </w:rPr>
      </w:pPr>
    </w:p>
    <w:p w14:paraId="54B30F7B" w14:textId="77777777" w:rsidR="00C9141D" w:rsidRPr="00D24865"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7465C0D7" w14:textId="77777777" w:rsidR="00C9141D" w:rsidRPr="00D24865" w:rsidRDefault="00C9141D" w:rsidP="00C9141D">
      <w:pPr>
        <w:spacing w:after="0" w:line="240" w:lineRule="auto"/>
        <w:jc w:val="both"/>
        <w:rPr>
          <w:rFonts w:ascii="Times New Roman" w:hAnsi="Times New Roman" w:cs="Times New Roman"/>
          <w:sz w:val="24"/>
          <w:szCs w:val="24"/>
        </w:rPr>
      </w:pPr>
    </w:p>
    <w:p w14:paraId="7EA3EC2A" w14:textId="77777777" w:rsidR="00C9141D"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lastRenderedPageBreak/>
        <w:t xml:space="preserve">Le cadre d’emplois des </w:t>
      </w:r>
      <w:r w:rsidR="00E66230" w:rsidRPr="00E66230">
        <w:rPr>
          <w:rFonts w:ascii="Times New Roman" w:hAnsi="Times New Roman" w:cs="Times New Roman"/>
          <w:sz w:val="24"/>
          <w:szCs w:val="24"/>
        </w:rPr>
        <w:t xml:space="preserve">Moniteurs-éducateurs et intervenants familiaux territoriaux </w:t>
      </w:r>
      <w:r w:rsidRPr="00D24865">
        <w:rPr>
          <w:rFonts w:ascii="Times New Roman" w:hAnsi="Times New Roman" w:cs="Times New Roman"/>
          <w:sz w:val="24"/>
          <w:szCs w:val="24"/>
        </w:rPr>
        <w:t xml:space="preserve">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71A81565" w14:textId="77777777" w:rsidR="00C9141D" w:rsidRPr="00D24865" w:rsidRDefault="00C9141D" w:rsidP="00C9141D">
      <w:pPr>
        <w:spacing w:after="0" w:line="240" w:lineRule="auto"/>
        <w:jc w:val="both"/>
        <w:rPr>
          <w:rFonts w:ascii="Times New Roman" w:hAnsi="Times New Roman" w:cs="Times New Roman"/>
          <w:sz w:val="24"/>
          <w:szCs w:val="24"/>
        </w:rPr>
      </w:pP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C9141D" w:rsidRPr="00D24865" w14:paraId="1043BF56" w14:textId="77777777" w:rsidTr="00C9141D">
        <w:trPr>
          <w:trHeight w:val="769"/>
          <w:jc w:val="center"/>
        </w:trPr>
        <w:tc>
          <w:tcPr>
            <w:tcW w:w="2929" w:type="dxa"/>
            <w:gridSpan w:val="2"/>
            <w:shd w:val="clear" w:color="auto" w:fill="8EAADB" w:themeFill="accent1" w:themeFillTint="99"/>
            <w:vAlign w:val="center"/>
          </w:tcPr>
          <w:p w14:paraId="5849B38F"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37" w:type="dxa"/>
            <w:shd w:val="clear" w:color="auto" w:fill="8EAADB" w:themeFill="accent1" w:themeFillTint="99"/>
            <w:vAlign w:val="center"/>
          </w:tcPr>
          <w:p w14:paraId="1E7A5622"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6472061"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72" w:type="dxa"/>
            <w:shd w:val="clear" w:color="auto" w:fill="8EAADB" w:themeFill="accent1" w:themeFillTint="99"/>
            <w:vAlign w:val="center"/>
          </w:tcPr>
          <w:p w14:paraId="01B214C4"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7D3496B" w14:textId="77777777" w:rsidR="00C9141D" w:rsidRPr="00D24865" w:rsidRDefault="00C9141D"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FB459C6"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72" w:type="dxa"/>
            <w:shd w:val="clear" w:color="auto" w:fill="8EAADB" w:themeFill="accent1" w:themeFillTint="99"/>
            <w:vAlign w:val="center"/>
          </w:tcPr>
          <w:p w14:paraId="74E4F1D8" w14:textId="77777777" w:rsidR="00C9141D" w:rsidRPr="00C9141D" w:rsidRDefault="00C9141D" w:rsidP="00D86200">
            <w:pPr>
              <w:spacing w:after="0" w:line="240" w:lineRule="auto"/>
              <w:jc w:val="center"/>
              <w:rPr>
                <w:rFonts w:ascii="Times New Roman" w:hAnsi="Times New Roman" w:cs="Times New Roman"/>
                <w:b/>
                <w:color w:val="FF0000"/>
              </w:rPr>
            </w:pPr>
            <w:r w:rsidRPr="00C9141D">
              <w:rPr>
                <w:rFonts w:ascii="Times New Roman" w:hAnsi="Times New Roman" w:cs="Times New Roman"/>
                <w:b/>
                <w:color w:val="FF0000"/>
                <w:sz w:val="24"/>
                <w:szCs w:val="24"/>
              </w:rPr>
              <w:t xml:space="preserve">Dans la limite du plafond global FPE </w:t>
            </w:r>
            <w:r w:rsidRPr="00C9141D">
              <w:rPr>
                <w:rFonts w:ascii="Times New Roman" w:hAnsi="Times New Roman" w:cs="Times New Roman"/>
                <w:b/>
                <w:color w:val="FF0000"/>
              </w:rPr>
              <w:t>(agent logé)</w:t>
            </w:r>
          </w:p>
          <w:p w14:paraId="0E1EE17C"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p>
          <w:p w14:paraId="51BD08D2"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52" w:type="dxa"/>
            <w:shd w:val="clear" w:color="auto" w:fill="8EAADB" w:themeFill="accent1" w:themeFillTint="99"/>
          </w:tcPr>
          <w:p w14:paraId="5C0831A9"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41660446"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p>
          <w:p w14:paraId="01BED025"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C9141D" w:rsidRPr="00D24865" w14:paraId="0AC067F5" w14:textId="77777777" w:rsidTr="00E66230">
        <w:trPr>
          <w:trHeight w:val="397"/>
          <w:jc w:val="center"/>
        </w:trPr>
        <w:tc>
          <w:tcPr>
            <w:tcW w:w="624" w:type="dxa"/>
            <w:shd w:val="clear" w:color="auto" w:fill="FFFFFF" w:themeFill="background1"/>
            <w:vAlign w:val="center"/>
          </w:tcPr>
          <w:p w14:paraId="120FF9F3" w14:textId="77777777" w:rsidR="00C9141D" w:rsidRPr="00D24865" w:rsidRDefault="00C9141D" w:rsidP="00D86200">
            <w:pPr>
              <w:jc w:val="center"/>
              <w:rPr>
                <w:rFonts w:ascii="Times New Roman" w:hAnsi="Times New Roman" w:cs="Times New Roman"/>
                <w:b/>
                <w:sz w:val="24"/>
                <w:szCs w:val="24"/>
              </w:rPr>
            </w:pPr>
            <w:bookmarkStart w:id="10" w:name="_Hlk34298504"/>
            <w:r w:rsidRPr="00D24865">
              <w:rPr>
                <w:rFonts w:ascii="Times New Roman" w:hAnsi="Times New Roman" w:cs="Times New Roman"/>
                <w:b/>
                <w:sz w:val="24"/>
                <w:szCs w:val="24"/>
              </w:rPr>
              <w:t>G 1</w:t>
            </w:r>
          </w:p>
        </w:tc>
        <w:tc>
          <w:tcPr>
            <w:tcW w:w="2305" w:type="dxa"/>
            <w:shd w:val="clear" w:color="auto" w:fill="FFFFFF" w:themeFill="background1"/>
            <w:vAlign w:val="center"/>
          </w:tcPr>
          <w:p w14:paraId="09F49022" w14:textId="77777777" w:rsidR="00C9141D" w:rsidRPr="00D24865" w:rsidRDefault="00C9141D" w:rsidP="00D8620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Responsable de structure / fonction de coordination ou de pilotage</w:t>
            </w:r>
          </w:p>
        </w:tc>
        <w:tc>
          <w:tcPr>
            <w:tcW w:w="1237" w:type="dxa"/>
            <w:vAlign w:val="center"/>
          </w:tcPr>
          <w:p w14:paraId="064A2C51" w14:textId="77777777" w:rsidR="00C9141D" w:rsidRPr="00D24865" w:rsidRDefault="00C9141D"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72" w:type="dxa"/>
            <w:vAlign w:val="center"/>
          </w:tcPr>
          <w:p w14:paraId="6692C93C" w14:textId="77777777" w:rsidR="00C9141D" w:rsidRPr="00D24865" w:rsidRDefault="00C9141D"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283EEA46" w14:textId="77777777" w:rsidR="00C9141D" w:rsidRPr="00D24865" w:rsidRDefault="00E66230"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6 380 </w:t>
            </w:r>
            <w:r w:rsidRPr="00D24865">
              <w:rPr>
                <w:rFonts w:ascii="Times New Roman" w:hAnsi="Times New Roman" w:cs="Times New Roman"/>
                <w:b/>
                <w:color w:val="FF0000"/>
                <w:sz w:val="24"/>
                <w:szCs w:val="24"/>
              </w:rPr>
              <w:t>€</w:t>
            </w:r>
          </w:p>
        </w:tc>
        <w:tc>
          <w:tcPr>
            <w:tcW w:w="1752" w:type="dxa"/>
            <w:vAlign w:val="center"/>
          </w:tcPr>
          <w:p w14:paraId="10AE535A" w14:textId="77777777" w:rsidR="00C9141D"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10 230 €</w:t>
            </w:r>
          </w:p>
        </w:tc>
      </w:tr>
      <w:tr w:rsidR="00C9141D" w:rsidRPr="00D24865" w14:paraId="665536CA" w14:textId="77777777" w:rsidTr="00E66230">
        <w:trPr>
          <w:trHeight w:val="397"/>
          <w:jc w:val="center"/>
        </w:trPr>
        <w:tc>
          <w:tcPr>
            <w:tcW w:w="624" w:type="dxa"/>
            <w:vAlign w:val="center"/>
          </w:tcPr>
          <w:p w14:paraId="1260E7B1" w14:textId="77777777" w:rsidR="00C9141D" w:rsidRPr="00D24865" w:rsidRDefault="00C9141D"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305" w:type="dxa"/>
            <w:vAlign w:val="center"/>
          </w:tcPr>
          <w:p w14:paraId="2AA521EE" w14:textId="77777777" w:rsidR="00C9141D" w:rsidRPr="00D24865" w:rsidRDefault="00C9141D" w:rsidP="00D8620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 xml:space="preserve">Encadrement de proximité et d’usagers </w:t>
            </w:r>
            <w:proofErr w:type="gramStart"/>
            <w:r w:rsidRPr="00495E0A">
              <w:rPr>
                <w:rFonts w:ascii="Times New Roman" w:hAnsi="Times New Roman" w:cs="Times New Roman"/>
                <w:i/>
                <w:color w:val="FF0000"/>
                <w:sz w:val="24"/>
                <w:szCs w:val="24"/>
              </w:rPr>
              <w:t>/  sujétions</w:t>
            </w:r>
            <w:proofErr w:type="gramEnd"/>
            <w:r w:rsidRPr="00495E0A">
              <w:rPr>
                <w:rFonts w:ascii="Times New Roman" w:hAnsi="Times New Roman" w:cs="Times New Roman"/>
                <w:i/>
                <w:color w:val="FF0000"/>
                <w:sz w:val="24"/>
                <w:szCs w:val="24"/>
              </w:rPr>
              <w:t xml:space="preserve"> / qualifications</w:t>
            </w:r>
          </w:p>
        </w:tc>
        <w:tc>
          <w:tcPr>
            <w:tcW w:w="1237" w:type="dxa"/>
            <w:vAlign w:val="center"/>
          </w:tcPr>
          <w:p w14:paraId="1C137CE2" w14:textId="77777777" w:rsidR="00C9141D" w:rsidRPr="00D24865" w:rsidRDefault="00C9141D"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72" w:type="dxa"/>
            <w:vAlign w:val="center"/>
          </w:tcPr>
          <w:p w14:paraId="32AAA047" w14:textId="77777777" w:rsidR="00C9141D" w:rsidRPr="00D24865" w:rsidRDefault="00C9141D"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56D383C8" w14:textId="77777777" w:rsidR="00C9141D" w:rsidRPr="00D24865" w:rsidRDefault="00E66230"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5 950</w:t>
            </w:r>
            <w:r w:rsidR="00C9141D" w:rsidRPr="00D24865">
              <w:rPr>
                <w:rFonts w:ascii="Times New Roman" w:hAnsi="Times New Roman" w:cs="Times New Roman"/>
                <w:b/>
                <w:color w:val="FF0000"/>
                <w:sz w:val="24"/>
                <w:szCs w:val="24"/>
              </w:rPr>
              <w:t xml:space="preserve"> €</w:t>
            </w:r>
          </w:p>
        </w:tc>
        <w:tc>
          <w:tcPr>
            <w:tcW w:w="1752" w:type="dxa"/>
            <w:vAlign w:val="center"/>
          </w:tcPr>
          <w:p w14:paraId="0B736E25" w14:textId="77777777" w:rsidR="00C9141D"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9 100 €</w:t>
            </w:r>
          </w:p>
        </w:tc>
      </w:tr>
    </w:tbl>
    <w:bookmarkEnd w:id="10"/>
    <w:p w14:paraId="6E23C9CF" w14:textId="77777777" w:rsidR="00C9141D" w:rsidRPr="00D24865" w:rsidRDefault="00C9141D" w:rsidP="00C9141D">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6E01EFA6" w14:textId="77777777" w:rsidR="00C9141D" w:rsidRDefault="00C9141D" w:rsidP="00C9141D">
      <w:pPr>
        <w:spacing w:after="0" w:line="240" w:lineRule="auto"/>
        <w:jc w:val="both"/>
        <w:rPr>
          <w:rFonts w:ascii="Times New Roman" w:hAnsi="Times New Roman" w:cs="Times New Roman"/>
          <w:b/>
          <w:sz w:val="24"/>
          <w:szCs w:val="24"/>
          <w:u w:val="single"/>
        </w:rPr>
      </w:pPr>
    </w:p>
    <w:p w14:paraId="5B53B168" w14:textId="77777777" w:rsidR="00C9141D" w:rsidRPr="00D24865" w:rsidRDefault="00C9141D" w:rsidP="00C9141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00E66230" w:rsidRPr="00E66230">
        <w:rPr>
          <w:rFonts w:ascii="Times New Roman" w:hAnsi="Times New Roman" w:cs="Times New Roman"/>
          <w:b/>
          <w:sz w:val="24"/>
          <w:szCs w:val="24"/>
          <w:u w:val="single"/>
        </w:rPr>
        <w:t>Infirmiers territoriaux</w:t>
      </w:r>
    </w:p>
    <w:p w14:paraId="34C9D798" w14:textId="77777777" w:rsidR="00C9141D" w:rsidRDefault="00C9141D" w:rsidP="00C9141D">
      <w:pPr>
        <w:spacing w:after="0" w:line="240" w:lineRule="auto"/>
        <w:jc w:val="both"/>
        <w:rPr>
          <w:rFonts w:ascii="Times New Roman" w:hAnsi="Times New Roman" w:cs="Times New Roman"/>
          <w:b/>
          <w:sz w:val="24"/>
          <w:szCs w:val="24"/>
          <w:u w:val="single"/>
        </w:rPr>
      </w:pPr>
    </w:p>
    <w:p w14:paraId="3E60C2E0" w14:textId="77777777" w:rsidR="00C9141D" w:rsidRPr="00D24865" w:rsidRDefault="00E66230" w:rsidP="00C9141D">
      <w:pPr>
        <w:spacing w:after="0" w:line="240" w:lineRule="auto"/>
        <w:jc w:val="both"/>
        <w:rPr>
          <w:rFonts w:ascii="Times New Roman" w:hAnsi="Times New Roman" w:cs="Times New Roman"/>
          <w:sz w:val="24"/>
          <w:szCs w:val="24"/>
        </w:rPr>
      </w:pPr>
      <w:r w:rsidRPr="00E66230">
        <w:rPr>
          <w:rStyle w:val="lev"/>
          <w:rFonts w:ascii="Times New Roman" w:hAnsi="Times New Roman" w:cs="Times New Roman"/>
          <w:b w:val="0"/>
          <w:bCs w:val="0"/>
          <w:color w:val="000000"/>
          <w:sz w:val="24"/>
          <w:szCs w:val="24"/>
          <w:shd w:val="clear" w:color="auto" w:fill="FFFFFF"/>
        </w:rPr>
        <w:t>Vu</w:t>
      </w:r>
      <w:r w:rsidR="00D13A56" w:rsidRPr="00D13A56">
        <w:rPr>
          <w:rFonts w:ascii="Times New Roman" w:hAnsi="Times New Roman" w:cs="Times New Roman"/>
          <w:iCs/>
          <w:sz w:val="24"/>
          <w:szCs w:val="24"/>
        </w:rPr>
        <w:t xml:space="preserve"> le décret 2020-182 précité</w:t>
      </w:r>
      <w:r w:rsidR="00D13A56">
        <w:rPr>
          <w:rFonts w:ascii="Times New Roman" w:hAnsi="Times New Roman" w:cs="Times New Roman"/>
          <w:iCs/>
          <w:sz w:val="24"/>
          <w:szCs w:val="24"/>
        </w:rPr>
        <w:t xml:space="preserve"> et</w:t>
      </w:r>
      <w:r w:rsidRPr="00E66230">
        <w:rPr>
          <w:rStyle w:val="lev"/>
          <w:rFonts w:ascii="Times New Roman" w:hAnsi="Times New Roman" w:cs="Times New Roman"/>
          <w:b w:val="0"/>
          <w:bCs w:val="0"/>
          <w:color w:val="000000"/>
          <w:sz w:val="24"/>
          <w:szCs w:val="24"/>
          <w:shd w:val="clear" w:color="auto" w:fill="FFFFFF"/>
        </w:rPr>
        <w:t xml:space="preserve"> l’arrêté du 31 mai 2016 pris pour l'application au corps d'infirmiers relevant de la catégorie B des </w:t>
      </w:r>
      <w:r w:rsidR="00C9141D" w:rsidRPr="00D24865">
        <w:rPr>
          <w:rStyle w:val="lev"/>
          <w:rFonts w:ascii="Times New Roman" w:hAnsi="Times New Roman" w:cs="Times New Roman"/>
          <w:b w:val="0"/>
          <w:color w:val="000000"/>
          <w:sz w:val="24"/>
          <w:szCs w:val="24"/>
          <w:shd w:val="clear" w:color="auto" w:fill="FFFFFF"/>
        </w:rPr>
        <w:t xml:space="preserve">dispositions du décret n° 2014-513 du 20 mai 2014 </w:t>
      </w:r>
      <w:r w:rsidR="00C9141D" w:rsidRPr="00D24865">
        <w:rPr>
          <w:rFonts w:ascii="Times New Roman" w:hAnsi="Times New Roman" w:cs="Times New Roman"/>
          <w:sz w:val="24"/>
          <w:szCs w:val="24"/>
        </w:rPr>
        <w:t xml:space="preserve">dont le régime indemnitaire est pris </w:t>
      </w:r>
      <w:r w:rsidR="00C9141D" w:rsidRPr="003C4F83">
        <w:rPr>
          <w:rFonts w:ascii="Times New Roman" w:hAnsi="Times New Roman" w:cs="Times New Roman"/>
          <w:sz w:val="24"/>
          <w:szCs w:val="24"/>
          <w:u w:val="single"/>
        </w:rPr>
        <w:t>en référence</w:t>
      </w:r>
      <w:r w:rsidRPr="003C4F83">
        <w:rPr>
          <w:rFonts w:ascii="Times New Roman" w:hAnsi="Times New Roman" w:cs="Times New Roman"/>
          <w:sz w:val="24"/>
          <w:szCs w:val="24"/>
          <w:u w:val="single"/>
        </w:rPr>
        <w:t xml:space="preserve"> provisoire</w:t>
      </w:r>
      <w:r w:rsidR="00C9141D" w:rsidRPr="00D24865">
        <w:rPr>
          <w:rFonts w:ascii="Times New Roman" w:hAnsi="Times New Roman" w:cs="Times New Roman"/>
          <w:sz w:val="24"/>
          <w:szCs w:val="24"/>
        </w:rPr>
        <w:t xml:space="preserve"> pour les </w:t>
      </w:r>
      <w:r w:rsidRPr="00E66230">
        <w:rPr>
          <w:rFonts w:ascii="Times New Roman" w:hAnsi="Times New Roman" w:cs="Times New Roman"/>
          <w:sz w:val="24"/>
          <w:szCs w:val="24"/>
        </w:rPr>
        <w:t>Infirmiers territoriaux</w:t>
      </w:r>
      <w:r w:rsidR="00C9141D" w:rsidRPr="00D24865">
        <w:rPr>
          <w:rFonts w:ascii="Times New Roman" w:hAnsi="Times New Roman" w:cs="Times New Roman"/>
          <w:sz w:val="24"/>
          <w:szCs w:val="24"/>
        </w:rPr>
        <w:t>.</w:t>
      </w:r>
    </w:p>
    <w:p w14:paraId="2120F15B" w14:textId="77777777" w:rsidR="00C9141D" w:rsidRPr="00D24865" w:rsidRDefault="00C9141D" w:rsidP="00C9141D">
      <w:pPr>
        <w:spacing w:after="0" w:line="240" w:lineRule="auto"/>
        <w:jc w:val="both"/>
        <w:rPr>
          <w:rFonts w:ascii="Times New Roman" w:hAnsi="Times New Roman" w:cs="Times New Roman"/>
          <w:sz w:val="24"/>
          <w:szCs w:val="24"/>
        </w:rPr>
      </w:pPr>
    </w:p>
    <w:p w14:paraId="07D7EBB5" w14:textId="77777777" w:rsidR="00C9141D" w:rsidRPr="00D24865"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017A2259" w14:textId="77777777" w:rsidR="00C9141D" w:rsidRPr="00D24865" w:rsidRDefault="00C9141D" w:rsidP="00C9141D">
      <w:pPr>
        <w:spacing w:after="0" w:line="240" w:lineRule="auto"/>
        <w:jc w:val="both"/>
        <w:rPr>
          <w:rFonts w:ascii="Times New Roman" w:hAnsi="Times New Roman" w:cs="Times New Roman"/>
          <w:sz w:val="24"/>
          <w:szCs w:val="24"/>
        </w:rPr>
      </w:pPr>
    </w:p>
    <w:p w14:paraId="45846E86" w14:textId="77777777" w:rsidR="00C9141D"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00E66230" w:rsidRPr="00E66230">
        <w:rPr>
          <w:rFonts w:ascii="Times New Roman" w:hAnsi="Times New Roman" w:cs="Times New Roman"/>
          <w:sz w:val="24"/>
          <w:szCs w:val="24"/>
        </w:rPr>
        <w:t xml:space="preserve">Infirmiers territoriaux </w:t>
      </w:r>
      <w:r w:rsidRPr="00D24865">
        <w:rPr>
          <w:rFonts w:ascii="Times New Roman" w:hAnsi="Times New Roman" w:cs="Times New Roman"/>
          <w:sz w:val="24"/>
          <w:szCs w:val="24"/>
        </w:rPr>
        <w:t xml:space="preserve">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0490DB62" w14:textId="77777777" w:rsidR="00C9141D" w:rsidRPr="00D24865" w:rsidRDefault="00C9141D" w:rsidP="00C9141D">
      <w:pPr>
        <w:spacing w:after="0" w:line="240" w:lineRule="auto"/>
        <w:jc w:val="both"/>
        <w:rPr>
          <w:rFonts w:ascii="Times New Roman" w:hAnsi="Times New Roman" w:cs="Times New Roman"/>
          <w:sz w:val="24"/>
          <w:szCs w:val="24"/>
        </w:rPr>
      </w:pP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C9141D" w:rsidRPr="00D24865" w14:paraId="53640014" w14:textId="77777777" w:rsidTr="00C9141D">
        <w:trPr>
          <w:trHeight w:val="769"/>
          <w:jc w:val="center"/>
        </w:trPr>
        <w:tc>
          <w:tcPr>
            <w:tcW w:w="2929" w:type="dxa"/>
            <w:gridSpan w:val="2"/>
            <w:shd w:val="clear" w:color="auto" w:fill="8EAADB" w:themeFill="accent1" w:themeFillTint="99"/>
            <w:vAlign w:val="center"/>
          </w:tcPr>
          <w:p w14:paraId="443CEF3B"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37" w:type="dxa"/>
            <w:shd w:val="clear" w:color="auto" w:fill="8EAADB" w:themeFill="accent1" w:themeFillTint="99"/>
            <w:vAlign w:val="center"/>
          </w:tcPr>
          <w:p w14:paraId="70B27FD9"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ADFAABC"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72" w:type="dxa"/>
            <w:shd w:val="clear" w:color="auto" w:fill="8EAADB" w:themeFill="accent1" w:themeFillTint="99"/>
            <w:vAlign w:val="center"/>
          </w:tcPr>
          <w:p w14:paraId="41A5AE5C"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C1EE4E1" w14:textId="77777777" w:rsidR="00C9141D" w:rsidRPr="00D24865" w:rsidRDefault="00C9141D"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183F3CF8"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72" w:type="dxa"/>
            <w:shd w:val="clear" w:color="auto" w:fill="8EAADB" w:themeFill="accent1" w:themeFillTint="99"/>
            <w:vAlign w:val="center"/>
          </w:tcPr>
          <w:p w14:paraId="4D12B688" w14:textId="77777777" w:rsidR="00C9141D" w:rsidRDefault="00C9141D"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61F16156" w14:textId="77777777" w:rsidR="00C9141D" w:rsidRDefault="00C9141D" w:rsidP="00D86200">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roofErr w:type="gramStart"/>
            <w:r>
              <w:rPr>
                <w:rFonts w:ascii="Times New Roman" w:hAnsi="Times New Roman" w:cs="Times New Roman"/>
                <w:b/>
                <w:color w:val="FF0000"/>
                <w:sz w:val="24"/>
                <w:szCs w:val="24"/>
              </w:rPr>
              <w:t>agent</w:t>
            </w:r>
            <w:proofErr w:type="gramEnd"/>
            <w:r>
              <w:rPr>
                <w:rFonts w:ascii="Times New Roman" w:hAnsi="Times New Roman" w:cs="Times New Roman"/>
                <w:b/>
                <w:color w:val="FF0000"/>
                <w:sz w:val="24"/>
                <w:szCs w:val="24"/>
              </w:rPr>
              <w:t xml:space="preserve"> logé)</w:t>
            </w:r>
          </w:p>
          <w:p w14:paraId="04300998"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p>
          <w:p w14:paraId="41ECCE88"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52" w:type="dxa"/>
            <w:shd w:val="clear" w:color="auto" w:fill="8EAADB" w:themeFill="accent1" w:themeFillTint="99"/>
          </w:tcPr>
          <w:p w14:paraId="34BC07BB"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2C815FFC"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p>
          <w:p w14:paraId="7A4C1239"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66230" w:rsidRPr="00D24865" w14:paraId="5128C30D" w14:textId="77777777" w:rsidTr="008E36F1">
        <w:trPr>
          <w:trHeight w:val="397"/>
          <w:jc w:val="center"/>
        </w:trPr>
        <w:tc>
          <w:tcPr>
            <w:tcW w:w="624" w:type="dxa"/>
            <w:shd w:val="clear" w:color="auto" w:fill="FFFFFF" w:themeFill="background1"/>
            <w:vAlign w:val="center"/>
          </w:tcPr>
          <w:p w14:paraId="3E63E458" w14:textId="77777777" w:rsidR="00E66230" w:rsidRPr="00D24865" w:rsidRDefault="00E66230" w:rsidP="00E6623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305" w:type="dxa"/>
            <w:shd w:val="clear" w:color="auto" w:fill="FFFFFF" w:themeFill="background1"/>
            <w:vAlign w:val="center"/>
          </w:tcPr>
          <w:p w14:paraId="193BDF16" w14:textId="77777777" w:rsidR="00E66230" w:rsidRPr="00D24865" w:rsidRDefault="00E66230" w:rsidP="00E6623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 xml:space="preserve">Responsable de structure / fonction </w:t>
            </w:r>
            <w:r w:rsidRPr="00495E0A">
              <w:rPr>
                <w:rFonts w:ascii="Times New Roman" w:hAnsi="Times New Roman" w:cs="Times New Roman"/>
                <w:i/>
                <w:color w:val="FF0000"/>
                <w:sz w:val="24"/>
                <w:szCs w:val="24"/>
              </w:rPr>
              <w:lastRenderedPageBreak/>
              <w:t>de coordination ou de pilotage</w:t>
            </w:r>
          </w:p>
        </w:tc>
        <w:tc>
          <w:tcPr>
            <w:tcW w:w="1237" w:type="dxa"/>
            <w:vAlign w:val="center"/>
          </w:tcPr>
          <w:p w14:paraId="28E9FDAD"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w:t>
            </w:r>
          </w:p>
        </w:tc>
        <w:tc>
          <w:tcPr>
            <w:tcW w:w="1172" w:type="dxa"/>
            <w:vAlign w:val="center"/>
          </w:tcPr>
          <w:p w14:paraId="33B58F8B"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57509C17" w14:textId="77777777" w:rsidR="00E66230" w:rsidRPr="00D24865"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6 380 </w:t>
            </w:r>
            <w:r w:rsidRPr="00D24865">
              <w:rPr>
                <w:rFonts w:ascii="Times New Roman" w:hAnsi="Times New Roman" w:cs="Times New Roman"/>
                <w:b/>
                <w:color w:val="FF0000"/>
                <w:sz w:val="24"/>
                <w:szCs w:val="24"/>
              </w:rPr>
              <w:t>€</w:t>
            </w:r>
          </w:p>
        </w:tc>
        <w:tc>
          <w:tcPr>
            <w:tcW w:w="1752" w:type="dxa"/>
            <w:vAlign w:val="center"/>
          </w:tcPr>
          <w:p w14:paraId="4A80FAF7" w14:textId="77777777" w:rsidR="00E66230"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10 230 €</w:t>
            </w:r>
          </w:p>
        </w:tc>
      </w:tr>
      <w:tr w:rsidR="00E66230" w:rsidRPr="00D24865" w14:paraId="77604263" w14:textId="77777777" w:rsidTr="008E36F1">
        <w:trPr>
          <w:trHeight w:val="397"/>
          <w:jc w:val="center"/>
        </w:trPr>
        <w:tc>
          <w:tcPr>
            <w:tcW w:w="624" w:type="dxa"/>
            <w:vAlign w:val="center"/>
          </w:tcPr>
          <w:p w14:paraId="23CFA417" w14:textId="77777777" w:rsidR="00E66230" w:rsidRPr="00D24865" w:rsidRDefault="00E66230" w:rsidP="00E6623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305" w:type="dxa"/>
            <w:vAlign w:val="center"/>
          </w:tcPr>
          <w:p w14:paraId="6FD6BC14" w14:textId="77777777" w:rsidR="00E66230" w:rsidRPr="00D24865" w:rsidRDefault="00E66230" w:rsidP="00E6623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 xml:space="preserve">Encadrement de proximité et d’usagers </w:t>
            </w:r>
            <w:proofErr w:type="gramStart"/>
            <w:r w:rsidRPr="00495E0A">
              <w:rPr>
                <w:rFonts w:ascii="Times New Roman" w:hAnsi="Times New Roman" w:cs="Times New Roman"/>
                <w:i/>
                <w:color w:val="FF0000"/>
                <w:sz w:val="24"/>
                <w:szCs w:val="24"/>
              </w:rPr>
              <w:t>/  sujétions</w:t>
            </w:r>
            <w:proofErr w:type="gramEnd"/>
            <w:r w:rsidRPr="00495E0A">
              <w:rPr>
                <w:rFonts w:ascii="Times New Roman" w:hAnsi="Times New Roman" w:cs="Times New Roman"/>
                <w:i/>
                <w:color w:val="FF0000"/>
                <w:sz w:val="24"/>
                <w:szCs w:val="24"/>
              </w:rPr>
              <w:t xml:space="preserve"> / qualifications</w:t>
            </w:r>
          </w:p>
        </w:tc>
        <w:tc>
          <w:tcPr>
            <w:tcW w:w="1237" w:type="dxa"/>
            <w:vAlign w:val="center"/>
          </w:tcPr>
          <w:p w14:paraId="1BFA2E2C"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72" w:type="dxa"/>
            <w:vAlign w:val="center"/>
          </w:tcPr>
          <w:p w14:paraId="67CA1ED4"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500DAAD8" w14:textId="77777777" w:rsidR="00E66230" w:rsidRPr="00D24865"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5 950</w:t>
            </w:r>
            <w:r w:rsidRPr="00D24865">
              <w:rPr>
                <w:rFonts w:ascii="Times New Roman" w:hAnsi="Times New Roman" w:cs="Times New Roman"/>
                <w:b/>
                <w:color w:val="FF0000"/>
                <w:sz w:val="24"/>
                <w:szCs w:val="24"/>
              </w:rPr>
              <w:t xml:space="preserve"> €</w:t>
            </w:r>
          </w:p>
        </w:tc>
        <w:tc>
          <w:tcPr>
            <w:tcW w:w="1752" w:type="dxa"/>
            <w:vAlign w:val="center"/>
          </w:tcPr>
          <w:p w14:paraId="375FF5AA" w14:textId="77777777" w:rsidR="00E66230"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9 100 €</w:t>
            </w:r>
          </w:p>
        </w:tc>
      </w:tr>
    </w:tbl>
    <w:p w14:paraId="42DFC2AE" w14:textId="77777777" w:rsidR="00C9141D" w:rsidRPr="00D24865" w:rsidRDefault="00C9141D" w:rsidP="00C9141D">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1D3C6AA6" w14:textId="77777777" w:rsidR="00C9141D" w:rsidRDefault="00C9141D" w:rsidP="00C9141D">
      <w:pPr>
        <w:spacing w:after="0" w:line="240" w:lineRule="auto"/>
        <w:jc w:val="both"/>
        <w:rPr>
          <w:rFonts w:ascii="Times New Roman" w:hAnsi="Times New Roman" w:cs="Times New Roman"/>
          <w:b/>
          <w:sz w:val="24"/>
          <w:szCs w:val="24"/>
          <w:u w:val="single"/>
        </w:rPr>
      </w:pPr>
    </w:p>
    <w:p w14:paraId="31D42930" w14:textId="77777777" w:rsidR="00C9141D" w:rsidRPr="00D24865" w:rsidRDefault="00C9141D" w:rsidP="00C9141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00E66230" w:rsidRPr="00E66230">
        <w:rPr>
          <w:rFonts w:ascii="Times New Roman" w:hAnsi="Times New Roman" w:cs="Times New Roman"/>
          <w:b/>
          <w:sz w:val="24"/>
          <w:szCs w:val="24"/>
          <w:u w:val="single"/>
        </w:rPr>
        <w:t>Techniciens paramédicaux territoriaux</w:t>
      </w:r>
    </w:p>
    <w:p w14:paraId="333CE9D5" w14:textId="77777777" w:rsidR="00C9141D" w:rsidRDefault="00C9141D" w:rsidP="00C9141D">
      <w:pPr>
        <w:spacing w:after="0" w:line="240" w:lineRule="auto"/>
        <w:jc w:val="both"/>
        <w:rPr>
          <w:rFonts w:ascii="Times New Roman" w:hAnsi="Times New Roman" w:cs="Times New Roman"/>
          <w:b/>
          <w:sz w:val="24"/>
          <w:szCs w:val="24"/>
          <w:u w:val="single"/>
        </w:rPr>
      </w:pPr>
    </w:p>
    <w:p w14:paraId="42E37096" w14:textId="77777777" w:rsidR="00C9141D" w:rsidRPr="00D24865" w:rsidRDefault="00E66230" w:rsidP="00C9141D">
      <w:pPr>
        <w:spacing w:after="0" w:line="240" w:lineRule="auto"/>
        <w:jc w:val="both"/>
        <w:rPr>
          <w:rFonts w:ascii="Times New Roman" w:hAnsi="Times New Roman" w:cs="Times New Roman"/>
          <w:sz w:val="24"/>
          <w:szCs w:val="24"/>
        </w:rPr>
      </w:pPr>
      <w:r w:rsidRPr="00E66230">
        <w:rPr>
          <w:rStyle w:val="lev"/>
          <w:rFonts w:ascii="Times New Roman" w:hAnsi="Times New Roman" w:cs="Times New Roman"/>
          <w:b w:val="0"/>
          <w:bCs w:val="0"/>
          <w:color w:val="000000"/>
          <w:sz w:val="24"/>
          <w:szCs w:val="24"/>
          <w:shd w:val="clear" w:color="auto" w:fill="FFFFFF"/>
        </w:rPr>
        <w:t>Vu</w:t>
      </w:r>
      <w:r w:rsidR="00D13A56" w:rsidRPr="00D13A56">
        <w:rPr>
          <w:rFonts w:ascii="Times New Roman" w:hAnsi="Times New Roman" w:cs="Times New Roman"/>
          <w:iCs/>
          <w:sz w:val="24"/>
          <w:szCs w:val="24"/>
        </w:rPr>
        <w:t xml:space="preserve"> le décret 2020-182 précité</w:t>
      </w:r>
      <w:r w:rsidR="00D13A56">
        <w:rPr>
          <w:rFonts w:ascii="Times New Roman" w:hAnsi="Times New Roman" w:cs="Times New Roman"/>
          <w:iCs/>
          <w:sz w:val="24"/>
          <w:szCs w:val="24"/>
        </w:rPr>
        <w:t xml:space="preserve"> et</w:t>
      </w:r>
      <w:r w:rsidRPr="00E66230">
        <w:rPr>
          <w:rStyle w:val="lev"/>
          <w:rFonts w:ascii="Times New Roman" w:hAnsi="Times New Roman" w:cs="Times New Roman"/>
          <w:b w:val="0"/>
          <w:bCs w:val="0"/>
          <w:color w:val="000000"/>
          <w:sz w:val="24"/>
          <w:szCs w:val="24"/>
          <w:shd w:val="clear" w:color="auto" w:fill="FFFFFF"/>
        </w:rPr>
        <w:t xml:space="preserve"> l’arrêté du 31 mai 2016 pris pour l'application au corps d'infirmiers relevant de la catégorie B des dispositions </w:t>
      </w:r>
      <w:r w:rsidR="00C9141D" w:rsidRPr="00D24865">
        <w:rPr>
          <w:rStyle w:val="lev"/>
          <w:rFonts w:ascii="Times New Roman" w:hAnsi="Times New Roman" w:cs="Times New Roman"/>
          <w:b w:val="0"/>
          <w:color w:val="000000"/>
          <w:sz w:val="24"/>
          <w:szCs w:val="24"/>
          <w:shd w:val="clear" w:color="auto" w:fill="FFFFFF"/>
        </w:rPr>
        <w:t xml:space="preserve">du décret n° 2014-513 du 20 mai 2014 </w:t>
      </w:r>
      <w:r w:rsidR="00C9141D" w:rsidRPr="00D24865">
        <w:rPr>
          <w:rFonts w:ascii="Times New Roman" w:hAnsi="Times New Roman" w:cs="Times New Roman"/>
          <w:sz w:val="24"/>
          <w:szCs w:val="24"/>
        </w:rPr>
        <w:t xml:space="preserve">dont le régime indemnitaire est pris </w:t>
      </w:r>
      <w:r w:rsidR="00C9141D" w:rsidRPr="003C4F83">
        <w:rPr>
          <w:rFonts w:ascii="Times New Roman" w:hAnsi="Times New Roman" w:cs="Times New Roman"/>
          <w:sz w:val="24"/>
          <w:szCs w:val="24"/>
          <w:u w:val="single"/>
        </w:rPr>
        <w:t>en référence</w:t>
      </w:r>
      <w:r w:rsidRPr="003C4F83">
        <w:rPr>
          <w:rFonts w:ascii="Times New Roman" w:hAnsi="Times New Roman" w:cs="Times New Roman"/>
          <w:sz w:val="24"/>
          <w:szCs w:val="24"/>
          <w:u w:val="single"/>
        </w:rPr>
        <w:t xml:space="preserve"> provisoire</w:t>
      </w:r>
      <w:r w:rsidR="00C9141D" w:rsidRPr="00D24865">
        <w:rPr>
          <w:rFonts w:ascii="Times New Roman" w:hAnsi="Times New Roman" w:cs="Times New Roman"/>
          <w:sz w:val="24"/>
          <w:szCs w:val="24"/>
        </w:rPr>
        <w:t xml:space="preserve"> pour les </w:t>
      </w:r>
      <w:r w:rsidRPr="00E66230">
        <w:rPr>
          <w:rFonts w:ascii="Times New Roman" w:hAnsi="Times New Roman" w:cs="Times New Roman"/>
          <w:sz w:val="24"/>
          <w:szCs w:val="24"/>
        </w:rPr>
        <w:t>Techniciens paramédicaux territoriaux</w:t>
      </w:r>
      <w:r w:rsidR="00C9141D" w:rsidRPr="00D24865">
        <w:rPr>
          <w:rFonts w:ascii="Times New Roman" w:hAnsi="Times New Roman" w:cs="Times New Roman"/>
          <w:sz w:val="24"/>
          <w:szCs w:val="24"/>
        </w:rPr>
        <w:t>.</w:t>
      </w:r>
    </w:p>
    <w:p w14:paraId="2A630D06" w14:textId="77777777" w:rsidR="00C9141D" w:rsidRPr="00D24865" w:rsidRDefault="00C9141D" w:rsidP="00C9141D">
      <w:pPr>
        <w:spacing w:after="0" w:line="240" w:lineRule="auto"/>
        <w:jc w:val="both"/>
        <w:rPr>
          <w:rFonts w:ascii="Times New Roman" w:hAnsi="Times New Roman" w:cs="Times New Roman"/>
          <w:sz w:val="24"/>
          <w:szCs w:val="24"/>
        </w:rPr>
      </w:pPr>
    </w:p>
    <w:p w14:paraId="34F7738D" w14:textId="77777777" w:rsidR="00C9141D" w:rsidRPr="00D24865"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1418AFEF" w14:textId="77777777" w:rsidR="00C9141D" w:rsidRPr="00D24865" w:rsidRDefault="00C9141D" w:rsidP="00C9141D">
      <w:pPr>
        <w:spacing w:after="0" w:line="240" w:lineRule="auto"/>
        <w:jc w:val="both"/>
        <w:rPr>
          <w:rFonts w:ascii="Times New Roman" w:hAnsi="Times New Roman" w:cs="Times New Roman"/>
          <w:sz w:val="24"/>
          <w:szCs w:val="24"/>
        </w:rPr>
      </w:pPr>
    </w:p>
    <w:p w14:paraId="122210C9" w14:textId="77777777" w:rsidR="00C9141D"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00E66230" w:rsidRPr="00E66230">
        <w:rPr>
          <w:rFonts w:ascii="Times New Roman" w:hAnsi="Times New Roman" w:cs="Times New Roman"/>
          <w:sz w:val="24"/>
          <w:szCs w:val="24"/>
        </w:rPr>
        <w:t xml:space="preserve">Techniciens paramédicaux territoriaux </w:t>
      </w:r>
      <w:r w:rsidRPr="00D24865">
        <w:rPr>
          <w:rFonts w:ascii="Times New Roman" w:hAnsi="Times New Roman" w:cs="Times New Roman"/>
          <w:sz w:val="24"/>
          <w:szCs w:val="24"/>
        </w:rPr>
        <w:t xml:space="preserve">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3FEAA1E5" w14:textId="77777777" w:rsidR="00C9141D" w:rsidRPr="00D24865" w:rsidRDefault="00C9141D" w:rsidP="00C9141D">
      <w:pPr>
        <w:spacing w:after="0" w:line="240" w:lineRule="auto"/>
        <w:jc w:val="both"/>
        <w:rPr>
          <w:rFonts w:ascii="Times New Roman" w:hAnsi="Times New Roman" w:cs="Times New Roman"/>
          <w:sz w:val="24"/>
          <w:szCs w:val="24"/>
        </w:rPr>
      </w:pP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C9141D" w:rsidRPr="00D24865" w14:paraId="7780A7AD" w14:textId="77777777" w:rsidTr="00C9141D">
        <w:trPr>
          <w:trHeight w:val="769"/>
          <w:jc w:val="center"/>
        </w:trPr>
        <w:tc>
          <w:tcPr>
            <w:tcW w:w="2929" w:type="dxa"/>
            <w:gridSpan w:val="2"/>
            <w:shd w:val="clear" w:color="auto" w:fill="8EAADB" w:themeFill="accent1" w:themeFillTint="99"/>
            <w:vAlign w:val="center"/>
          </w:tcPr>
          <w:p w14:paraId="2751B4D8"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37" w:type="dxa"/>
            <w:shd w:val="clear" w:color="auto" w:fill="8EAADB" w:themeFill="accent1" w:themeFillTint="99"/>
            <w:vAlign w:val="center"/>
          </w:tcPr>
          <w:p w14:paraId="04939678"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2D001E76"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72" w:type="dxa"/>
            <w:shd w:val="clear" w:color="auto" w:fill="8EAADB" w:themeFill="accent1" w:themeFillTint="99"/>
            <w:vAlign w:val="center"/>
          </w:tcPr>
          <w:p w14:paraId="789D566D"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7099154" w14:textId="77777777" w:rsidR="00C9141D" w:rsidRPr="00D24865" w:rsidRDefault="00C9141D"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55191590"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72" w:type="dxa"/>
            <w:shd w:val="clear" w:color="auto" w:fill="8EAADB" w:themeFill="accent1" w:themeFillTint="99"/>
            <w:vAlign w:val="center"/>
          </w:tcPr>
          <w:p w14:paraId="3E5D0B2E" w14:textId="77777777" w:rsidR="00C9141D" w:rsidRDefault="00C9141D"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1282C3B2" w14:textId="77777777" w:rsidR="00C9141D" w:rsidRDefault="00C9141D" w:rsidP="00D86200">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roofErr w:type="gramStart"/>
            <w:r>
              <w:rPr>
                <w:rFonts w:ascii="Times New Roman" w:hAnsi="Times New Roman" w:cs="Times New Roman"/>
                <w:b/>
                <w:color w:val="FF0000"/>
                <w:sz w:val="24"/>
                <w:szCs w:val="24"/>
              </w:rPr>
              <w:t>agent</w:t>
            </w:r>
            <w:proofErr w:type="gramEnd"/>
            <w:r>
              <w:rPr>
                <w:rFonts w:ascii="Times New Roman" w:hAnsi="Times New Roman" w:cs="Times New Roman"/>
                <w:b/>
                <w:color w:val="FF0000"/>
                <w:sz w:val="24"/>
                <w:szCs w:val="24"/>
              </w:rPr>
              <w:t xml:space="preserve"> logé)</w:t>
            </w:r>
          </w:p>
          <w:p w14:paraId="3D9A514A"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p>
          <w:p w14:paraId="642D649D"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52" w:type="dxa"/>
            <w:shd w:val="clear" w:color="auto" w:fill="8EAADB" w:themeFill="accent1" w:themeFillTint="99"/>
          </w:tcPr>
          <w:p w14:paraId="3C79C7FB"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26F9C612"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p>
          <w:p w14:paraId="57306ADE"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66230" w:rsidRPr="00D24865" w14:paraId="5331492A" w14:textId="77777777" w:rsidTr="00217E73">
        <w:trPr>
          <w:trHeight w:val="397"/>
          <w:jc w:val="center"/>
        </w:trPr>
        <w:tc>
          <w:tcPr>
            <w:tcW w:w="624" w:type="dxa"/>
            <w:shd w:val="clear" w:color="auto" w:fill="FFFFFF" w:themeFill="background1"/>
            <w:vAlign w:val="center"/>
          </w:tcPr>
          <w:p w14:paraId="1DADA0AB" w14:textId="77777777" w:rsidR="00E66230" w:rsidRPr="00D24865" w:rsidRDefault="00E66230" w:rsidP="00E6623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305" w:type="dxa"/>
            <w:shd w:val="clear" w:color="auto" w:fill="FFFFFF" w:themeFill="background1"/>
            <w:vAlign w:val="center"/>
          </w:tcPr>
          <w:p w14:paraId="28F98DAC" w14:textId="77777777" w:rsidR="00E66230" w:rsidRPr="00D24865" w:rsidRDefault="00E66230" w:rsidP="00E6623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Responsable de structure / fonction de coordination ou de pilotage</w:t>
            </w:r>
          </w:p>
        </w:tc>
        <w:tc>
          <w:tcPr>
            <w:tcW w:w="1237" w:type="dxa"/>
            <w:vAlign w:val="center"/>
          </w:tcPr>
          <w:p w14:paraId="08BCD941"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72" w:type="dxa"/>
            <w:vAlign w:val="center"/>
          </w:tcPr>
          <w:p w14:paraId="4FE736F4"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74340C26" w14:textId="77777777" w:rsidR="00E66230" w:rsidRPr="00D24865"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6 380 </w:t>
            </w:r>
            <w:r w:rsidRPr="00D24865">
              <w:rPr>
                <w:rFonts w:ascii="Times New Roman" w:hAnsi="Times New Roman" w:cs="Times New Roman"/>
                <w:b/>
                <w:color w:val="FF0000"/>
                <w:sz w:val="24"/>
                <w:szCs w:val="24"/>
              </w:rPr>
              <w:t>€</w:t>
            </w:r>
          </w:p>
        </w:tc>
        <w:tc>
          <w:tcPr>
            <w:tcW w:w="1752" w:type="dxa"/>
            <w:vAlign w:val="center"/>
          </w:tcPr>
          <w:p w14:paraId="0BC30206" w14:textId="77777777" w:rsidR="00E66230"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10 230 €</w:t>
            </w:r>
          </w:p>
        </w:tc>
      </w:tr>
      <w:tr w:rsidR="00E66230" w:rsidRPr="00D24865" w14:paraId="153A50F5" w14:textId="77777777" w:rsidTr="00217E73">
        <w:trPr>
          <w:trHeight w:val="397"/>
          <w:jc w:val="center"/>
        </w:trPr>
        <w:tc>
          <w:tcPr>
            <w:tcW w:w="624" w:type="dxa"/>
            <w:vAlign w:val="center"/>
          </w:tcPr>
          <w:p w14:paraId="24D0B7D0" w14:textId="77777777" w:rsidR="00E66230" w:rsidRPr="00D24865" w:rsidRDefault="00E66230" w:rsidP="00E6623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305" w:type="dxa"/>
            <w:vAlign w:val="center"/>
          </w:tcPr>
          <w:p w14:paraId="76285B16" w14:textId="77777777" w:rsidR="00E66230" w:rsidRPr="00D24865" w:rsidRDefault="00E66230" w:rsidP="00E6623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 xml:space="preserve">Encadrement de proximité et d’usagers </w:t>
            </w:r>
            <w:proofErr w:type="gramStart"/>
            <w:r w:rsidRPr="00495E0A">
              <w:rPr>
                <w:rFonts w:ascii="Times New Roman" w:hAnsi="Times New Roman" w:cs="Times New Roman"/>
                <w:i/>
                <w:color w:val="FF0000"/>
                <w:sz w:val="24"/>
                <w:szCs w:val="24"/>
              </w:rPr>
              <w:t>/  sujétions</w:t>
            </w:r>
            <w:proofErr w:type="gramEnd"/>
            <w:r w:rsidRPr="00495E0A">
              <w:rPr>
                <w:rFonts w:ascii="Times New Roman" w:hAnsi="Times New Roman" w:cs="Times New Roman"/>
                <w:i/>
                <w:color w:val="FF0000"/>
                <w:sz w:val="24"/>
                <w:szCs w:val="24"/>
              </w:rPr>
              <w:t xml:space="preserve"> / qualifications</w:t>
            </w:r>
          </w:p>
        </w:tc>
        <w:tc>
          <w:tcPr>
            <w:tcW w:w="1237" w:type="dxa"/>
            <w:vAlign w:val="center"/>
          </w:tcPr>
          <w:p w14:paraId="053B417F"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72" w:type="dxa"/>
            <w:vAlign w:val="center"/>
          </w:tcPr>
          <w:p w14:paraId="4D4C6B32"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07B930A3" w14:textId="77777777" w:rsidR="00E66230" w:rsidRPr="00D24865"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5 950</w:t>
            </w:r>
            <w:r w:rsidRPr="00D24865">
              <w:rPr>
                <w:rFonts w:ascii="Times New Roman" w:hAnsi="Times New Roman" w:cs="Times New Roman"/>
                <w:b/>
                <w:color w:val="FF0000"/>
                <w:sz w:val="24"/>
                <w:szCs w:val="24"/>
              </w:rPr>
              <w:t xml:space="preserve"> €</w:t>
            </w:r>
          </w:p>
        </w:tc>
        <w:tc>
          <w:tcPr>
            <w:tcW w:w="1752" w:type="dxa"/>
            <w:vAlign w:val="center"/>
          </w:tcPr>
          <w:p w14:paraId="668B9E07" w14:textId="77777777" w:rsidR="00E66230"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9 100 €</w:t>
            </w:r>
          </w:p>
        </w:tc>
      </w:tr>
    </w:tbl>
    <w:p w14:paraId="79407562" w14:textId="77777777" w:rsidR="00C9141D" w:rsidRPr="00D24865" w:rsidRDefault="00C9141D" w:rsidP="00C9141D">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38E41B26" w14:textId="77777777" w:rsidR="00C9141D" w:rsidRDefault="00C9141D" w:rsidP="00E1128F">
      <w:pPr>
        <w:spacing w:after="0" w:line="240" w:lineRule="auto"/>
        <w:jc w:val="both"/>
        <w:rPr>
          <w:rFonts w:ascii="Times New Roman" w:hAnsi="Times New Roman" w:cs="Times New Roman"/>
          <w:sz w:val="24"/>
          <w:szCs w:val="24"/>
        </w:rPr>
      </w:pPr>
    </w:p>
    <w:p w14:paraId="21F26609" w14:textId="77777777" w:rsidR="00E1128F" w:rsidRDefault="00E1128F" w:rsidP="00E1128F">
      <w:pPr>
        <w:spacing w:after="0" w:line="240" w:lineRule="auto"/>
        <w:jc w:val="both"/>
        <w:rPr>
          <w:rFonts w:ascii="Times New Roman" w:hAnsi="Times New Roman" w:cs="Times New Roman"/>
          <w:sz w:val="24"/>
          <w:szCs w:val="24"/>
        </w:rPr>
      </w:pPr>
    </w:p>
    <w:p w14:paraId="6B4129F4" w14:textId="77777777" w:rsidR="00E66230" w:rsidRDefault="00E66230" w:rsidP="00E1128F">
      <w:pPr>
        <w:spacing w:after="0" w:line="240" w:lineRule="auto"/>
        <w:jc w:val="both"/>
        <w:rPr>
          <w:rFonts w:ascii="Times New Roman" w:hAnsi="Times New Roman" w:cs="Times New Roman"/>
          <w:sz w:val="24"/>
          <w:szCs w:val="24"/>
        </w:rPr>
      </w:pPr>
    </w:p>
    <w:p w14:paraId="3DF368CE" w14:textId="77777777" w:rsidR="00E66230" w:rsidRPr="00D24865" w:rsidRDefault="00E66230" w:rsidP="00E1128F">
      <w:pPr>
        <w:spacing w:after="0" w:line="240" w:lineRule="auto"/>
        <w:jc w:val="both"/>
        <w:rPr>
          <w:rFonts w:ascii="Times New Roman" w:hAnsi="Times New Roman" w:cs="Times New Roman"/>
          <w:sz w:val="24"/>
          <w:szCs w:val="24"/>
        </w:rPr>
      </w:pPr>
    </w:p>
    <w:p w14:paraId="3E0887B8" w14:textId="77777777" w:rsidR="00E1128F" w:rsidRPr="00D24865" w:rsidRDefault="00E1128F" w:rsidP="00E1128F">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Pour les catégories C</w:t>
      </w:r>
      <w:r w:rsidRPr="00D24865">
        <w:rPr>
          <w:rFonts w:ascii="Times New Roman" w:hAnsi="Times New Roman" w:cs="Times New Roman"/>
          <w:b/>
          <w:sz w:val="24"/>
          <w:szCs w:val="24"/>
        </w:rPr>
        <w:t> :</w:t>
      </w:r>
    </w:p>
    <w:p w14:paraId="684B725C" w14:textId="77777777" w:rsidR="00E1128F" w:rsidRPr="00D24865" w:rsidRDefault="00E1128F" w:rsidP="00E1128F">
      <w:pPr>
        <w:spacing w:after="0" w:line="240" w:lineRule="auto"/>
        <w:jc w:val="both"/>
        <w:rPr>
          <w:rFonts w:ascii="Times New Roman" w:hAnsi="Times New Roman" w:cs="Times New Roman"/>
          <w:sz w:val="24"/>
          <w:szCs w:val="24"/>
        </w:rPr>
      </w:pPr>
    </w:p>
    <w:p w14:paraId="316F2F6E"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adjoints administratifs territoriaux</w:t>
      </w:r>
    </w:p>
    <w:p w14:paraId="117B5A0B"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443A0B9F"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20 mai 2014 et du 18 décembre 2015 pris pour l’application du décret n° 2014-513 aux corps des adjoints administratifs des administrations </w:t>
      </w:r>
      <w:r w:rsidRPr="00D24865">
        <w:rPr>
          <w:rFonts w:ascii="Times New Roman" w:hAnsi="Times New Roman" w:cs="Times New Roman"/>
          <w:sz w:val="24"/>
          <w:szCs w:val="24"/>
        </w:rPr>
        <w:t xml:space="preserve">dont le régime indemnitaire est pris en référence pour les </w:t>
      </w:r>
      <w:r w:rsidRPr="00D24865">
        <w:rPr>
          <w:rFonts w:ascii="Times New Roman" w:hAnsi="Times New Roman" w:cs="Times New Roman"/>
          <w:iCs/>
          <w:sz w:val="24"/>
          <w:szCs w:val="24"/>
        </w:rPr>
        <w:t xml:space="preserve">adjoints administratifs territoriaux. </w:t>
      </w:r>
    </w:p>
    <w:p w14:paraId="01DCB260" w14:textId="77777777" w:rsidR="00E1128F" w:rsidRPr="00D24865" w:rsidRDefault="00E1128F" w:rsidP="00E1128F">
      <w:pPr>
        <w:spacing w:after="0" w:line="240" w:lineRule="auto"/>
        <w:jc w:val="both"/>
        <w:rPr>
          <w:rFonts w:ascii="Times New Roman" w:hAnsi="Times New Roman" w:cs="Times New Roman"/>
          <w:sz w:val="24"/>
          <w:szCs w:val="24"/>
        </w:rPr>
      </w:pPr>
    </w:p>
    <w:p w14:paraId="0AB3B7AA"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2B999D5F" w14:textId="77777777" w:rsidR="00E1128F" w:rsidRPr="00D24865" w:rsidRDefault="00E1128F" w:rsidP="00E1128F">
      <w:pPr>
        <w:spacing w:after="0" w:line="240" w:lineRule="auto"/>
        <w:jc w:val="both"/>
        <w:rPr>
          <w:rFonts w:ascii="Times New Roman" w:hAnsi="Times New Roman" w:cs="Times New Roman"/>
          <w:sz w:val="24"/>
          <w:szCs w:val="24"/>
        </w:rPr>
      </w:pPr>
    </w:p>
    <w:p w14:paraId="3F37213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D24865">
        <w:rPr>
          <w:rFonts w:ascii="Times New Roman" w:hAnsi="Times New Roman" w:cs="Times New Roman"/>
          <w:iCs/>
          <w:sz w:val="24"/>
          <w:szCs w:val="24"/>
        </w:rPr>
        <w:t xml:space="preserve">adjoints administratifs territoriaux </w:t>
      </w:r>
      <w:r w:rsidRPr="00D24865">
        <w:rPr>
          <w:rFonts w:ascii="Times New Roman" w:hAnsi="Times New Roman" w:cs="Times New Roman"/>
          <w:sz w:val="24"/>
          <w:szCs w:val="24"/>
        </w:rPr>
        <w:t>est réparti en 2 groupes de fonctions auxquels correspondent les montants plafonds annuels suivants :</w:t>
      </w:r>
    </w:p>
    <w:p w14:paraId="41021229"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2835"/>
        <w:gridCol w:w="1134"/>
        <w:gridCol w:w="1134"/>
        <w:gridCol w:w="1559"/>
        <w:gridCol w:w="1701"/>
      </w:tblGrid>
      <w:tr w:rsidR="00E1128F" w:rsidRPr="00D24865" w14:paraId="45AA1570" w14:textId="77777777" w:rsidTr="00E1128F">
        <w:trPr>
          <w:trHeight w:val="769"/>
          <w:jc w:val="center"/>
        </w:trPr>
        <w:tc>
          <w:tcPr>
            <w:tcW w:w="3539" w:type="dxa"/>
            <w:gridSpan w:val="2"/>
            <w:shd w:val="clear" w:color="auto" w:fill="8EAADB" w:themeFill="accent1" w:themeFillTint="99"/>
            <w:vAlign w:val="center"/>
          </w:tcPr>
          <w:p w14:paraId="077F828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1BED0B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0595F8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0FB3C67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ED0C08D"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977E9D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8EAADB" w:themeFill="accent1" w:themeFillTint="99"/>
            <w:vAlign w:val="center"/>
          </w:tcPr>
          <w:p w14:paraId="7851D5D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6863814"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16224B7B"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CB67D0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3FE7837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2FAAFA6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4D54B4D4"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3F73834D" w14:textId="77777777" w:rsidTr="00E1128F">
        <w:trPr>
          <w:trHeight w:val="397"/>
          <w:jc w:val="center"/>
        </w:trPr>
        <w:tc>
          <w:tcPr>
            <w:tcW w:w="704" w:type="dxa"/>
            <w:shd w:val="clear" w:color="auto" w:fill="FFFFFF" w:themeFill="background1"/>
            <w:vAlign w:val="center"/>
          </w:tcPr>
          <w:p w14:paraId="29053D29"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49080EB5"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secrétaire</w:t>
            </w:r>
            <w:proofErr w:type="gramEnd"/>
            <w:r w:rsidRPr="00D24865">
              <w:rPr>
                <w:rFonts w:ascii="Times New Roman" w:hAnsi="Times New Roman" w:cs="Times New Roman"/>
                <w:i/>
                <w:color w:val="FF0000"/>
                <w:sz w:val="24"/>
                <w:szCs w:val="24"/>
              </w:rPr>
              <w:t xml:space="preserve"> de mairie / assistant de direction / sujétions / qualifications</w:t>
            </w:r>
          </w:p>
        </w:tc>
        <w:tc>
          <w:tcPr>
            <w:tcW w:w="1134" w:type="dxa"/>
            <w:vAlign w:val="center"/>
          </w:tcPr>
          <w:p w14:paraId="5529142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3F7640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64C43E8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57A065F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52147CAC" w14:textId="77777777" w:rsidTr="00E1128F">
        <w:trPr>
          <w:trHeight w:val="397"/>
          <w:jc w:val="center"/>
        </w:trPr>
        <w:tc>
          <w:tcPr>
            <w:tcW w:w="704" w:type="dxa"/>
            <w:vAlign w:val="center"/>
          </w:tcPr>
          <w:p w14:paraId="4D80F604"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676AD782"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 / agent d’accueil</w:t>
            </w:r>
          </w:p>
        </w:tc>
        <w:tc>
          <w:tcPr>
            <w:tcW w:w="1134" w:type="dxa"/>
            <w:vAlign w:val="center"/>
          </w:tcPr>
          <w:p w14:paraId="08DA913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40094B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6554EAE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05C42D8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76FFB563"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4ADE8E2D" w14:textId="77777777" w:rsidR="00E1128F" w:rsidRPr="00D24865" w:rsidRDefault="00E1128F" w:rsidP="00E1128F">
      <w:pPr>
        <w:spacing w:after="0" w:line="240" w:lineRule="auto"/>
        <w:jc w:val="both"/>
        <w:rPr>
          <w:rFonts w:ascii="Times New Roman" w:hAnsi="Times New Roman" w:cs="Times New Roman"/>
          <w:sz w:val="24"/>
          <w:szCs w:val="24"/>
        </w:rPr>
      </w:pPr>
    </w:p>
    <w:p w14:paraId="57012DE3"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agents sociaux territoriaux</w:t>
      </w:r>
    </w:p>
    <w:p w14:paraId="634A39A0"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31919900"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20 mai 2014 et du 18 décembre 2015 pris pour l’application du décret n° 2014-513 aux corps des adjoints administratifs des administrations d’Etat </w:t>
      </w:r>
      <w:r w:rsidRPr="00D24865">
        <w:rPr>
          <w:rFonts w:ascii="Times New Roman" w:hAnsi="Times New Roman" w:cs="Times New Roman"/>
          <w:sz w:val="24"/>
          <w:szCs w:val="24"/>
        </w:rPr>
        <w:t xml:space="preserve">dont le régime indemnitaire est pris en référence pour les </w:t>
      </w:r>
      <w:r w:rsidRPr="00D24865">
        <w:rPr>
          <w:rFonts w:ascii="Times New Roman" w:hAnsi="Times New Roman" w:cs="Times New Roman"/>
          <w:iCs/>
          <w:sz w:val="24"/>
          <w:szCs w:val="24"/>
        </w:rPr>
        <w:t xml:space="preserve">agents sociaux territoriaux. </w:t>
      </w:r>
    </w:p>
    <w:p w14:paraId="39A761BA" w14:textId="77777777" w:rsidR="00E1128F" w:rsidRPr="00D24865" w:rsidRDefault="00E1128F" w:rsidP="00E1128F">
      <w:pPr>
        <w:spacing w:after="0" w:line="240" w:lineRule="auto"/>
        <w:jc w:val="both"/>
        <w:rPr>
          <w:rFonts w:ascii="Times New Roman" w:hAnsi="Times New Roman" w:cs="Times New Roman"/>
          <w:iCs/>
          <w:sz w:val="24"/>
          <w:szCs w:val="24"/>
        </w:rPr>
      </w:pPr>
    </w:p>
    <w:p w14:paraId="655CF668"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3A65EBD1" w14:textId="77777777" w:rsidR="00E1128F" w:rsidRPr="00D24865" w:rsidRDefault="00E1128F" w:rsidP="00E1128F">
      <w:pPr>
        <w:spacing w:after="0" w:line="240" w:lineRule="auto"/>
        <w:jc w:val="both"/>
        <w:rPr>
          <w:rFonts w:ascii="Times New Roman" w:hAnsi="Times New Roman" w:cs="Times New Roman"/>
          <w:sz w:val="24"/>
          <w:szCs w:val="24"/>
        </w:rPr>
      </w:pPr>
    </w:p>
    <w:p w14:paraId="73148A50"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D24865">
        <w:rPr>
          <w:rFonts w:ascii="Times New Roman" w:hAnsi="Times New Roman" w:cs="Times New Roman"/>
          <w:iCs/>
          <w:sz w:val="24"/>
          <w:szCs w:val="24"/>
        </w:rPr>
        <w:t xml:space="preserve">agents sociaux territoriaux </w:t>
      </w:r>
      <w:r w:rsidRPr="00D24865">
        <w:rPr>
          <w:rFonts w:ascii="Times New Roman" w:hAnsi="Times New Roman" w:cs="Times New Roman"/>
          <w:sz w:val="24"/>
          <w:szCs w:val="24"/>
        </w:rPr>
        <w:t>est réparti en 2 groupes de fonctions auxquels correspondent les montants plafonds annuels suivants :</w:t>
      </w:r>
    </w:p>
    <w:p w14:paraId="760B13A6"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015A8CCE" w14:textId="77777777" w:rsidTr="00E1128F">
        <w:trPr>
          <w:trHeight w:val="769"/>
          <w:jc w:val="center"/>
        </w:trPr>
        <w:tc>
          <w:tcPr>
            <w:tcW w:w="3539" w:type="dxa"/>
            <w:gridSpan w:val="2"/>
            <w:shd w:val="clear" w:color="auto" w:fill="8EAADB" w:themeFill="accent1" w:themeFillTint="99"/>
            <w:vAlign w:val="center"/>
          </w:tcPr>
          <w:p w14:paraId="21FDB96C"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1DBF304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AAC485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4E6134E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237A4AB"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BB4D551"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536849D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62E482A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73765068" w14:textId="77777777" w:rsidR="00E1128F" w:rsidRPr="00D24865" w:rsidRDefault="00E1128F" w:rsidP="00E1128F">
            <w:pPr>
              <w:spacing w:after="0" w:line="240" w:lineRule="auto"/>
              <w:rPr>
                <w:rFonts w:ascii="Times New Roman" w:hAnsi="Times New Roman" w:cs="Times New Roman"/>
                <w:b/>
                <w:color w:val="FF0000"/>
                <w:sz w:val="24"/>
                <w:szCs w:val="24"/>
              </w:rPr>
            </w:pPr>
          </w:p>
          <w:p w14:paraId="1CF7A80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63F522E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4E47D68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34FDA2C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3C4EF577" w14:textId="77777777" w:rsidTr="00E1128F">
        <w:trPr>
          <w:trHeight w:val="397"/>
          <w:jc w:val="center"/>
        </w:trPr>
        <w:tc>
          <w:tcPr>
            <w:tcW w:w="704" w:type="dxa"/>
            <w:shd w:val="clear" w:color="auto" w:fill="FFFFFF" w:themeFill="background1"/>
            <w:vAlign w:val="center"/>
          </w:tcPr>
          <w:p w14:paraId="09D86C84"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4EC7C7D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614A57C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C179A7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308E4B4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5DEBDB7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7ED5027C" w14:textId="77777777" w:rsidTr="00E1128F">
        <w:trPr>
          <w:trHeight w:val="397"/>
          <w:jc w:val="center"/>
        </w:trPr>
        <w:tc>
          <w:tcPr>
            <w:tcW w:w="704" w:type="dxa"/>
            <w:vAlign w:val="center"/>
          </w:tcPr>
          <w:p w14:paraId="3C2BA78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71C6C2F4"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7131ED7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37004E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1B79434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1616AC1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4CCD5338"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7BFE7510" w14:textId="77777777" w:rsidR="00E1128F" w:rsidRPr="00D24865" w:rsidRDefault="00E1128F" w:rsidP="00E1128F">
      <w:pPr>
        <w:spacing w:after="0" w:line="240" w:lineRule="auto"/>
        <w:jc w:val="both"/>
        <w:rPr>
          <w:rFonts w:ascii="Times New Roman" w:hAnsi="Times New Roman" w:cs="Times New Roman"/>
          <w:sz w:val="24"/>
          <w:szCs w:val="24"/>
        </w:rPr>
      </w:pPr>
    </w:p>
    <w:p w14:paraId="6BDDF254"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agents territoriaux spécialisés des écoles maternelles</w:t>
      </w:r>
    </w:p>
    <w:p w14:paraId="3CA662BF"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56271852"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20 mai 2014 et du 18 décembre 2015 pris pour l’application du décret n° 2014-513 aux corps des adjoints administratifs des administrations d’Etat </w:t>
      </w:r>
      <w:r w:rsidRPr="00D24865">
        <w:rPr>
          <w:rFonts w:ascii="Times New Roman" w:hAnsi="Times New Roman" w:cs="Times New Roman"/>
          <w:sz w:val="24"/>
          <w:szCs w:val="24"/>
        </w:rPr>
        <w:t>dont le régime indemnitaire est pris en référence pour les agents territoriaux spécialisés des écoles maternelles</w:t>
      </w:r>
      <w:r w:rsidRPr="00D24865">
        <w:rPr>
          <w:rFonts w:ascii="Times New Roman" w:hAnsi="Times New Roman" w:cs="Times New Roman"/>
          <w:iCs/>
          <w:sz w:val="24"/>
          <w:szCs w:val="24"/>
        </w:rPr>
        <w:t xml:space="preserve">. </w:t>
      </w:r>
    </w:p>
    <w:p w14:paraId="34DCE0F3" w14:textId="77777777" w:rsidR="00E1128F" w:rsidRPr="00D24865" w:rsidRDefault="00E1128F" w:rsidP="00E1128F">
      <w:pPr>
        <w:spacing w:after="0" w:line="240" w:lineRule="auto"/>
        <w:jc w:val="both"/>
        <w:rPr>
          <w:rFonts w:ascii="Times New Roman" w:hAnsi="Times New Roman" w:cs="Times New Roman"/>
          <w:iCs/>
          <w:sz w:val="24"/>
          <w:szCs w:val="24"/>
        </w:rPr>
      </w:pPr>
    </w:p>
    <w:p w14:paraId="18AE97FB"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fonction correspondant à son emploi suivant le niveau de fonctions, d’expertises et de sujétions auquel il est exposé. </w:t>
      </w:r>
    </w:p>
    <w:p w14:paraId="7D093985" w14:textId="77777777" w:rsidR="00E1128F" w:rsidRPr="00D24865" w:rsidRDefault="00E1128F" w:rsidP="00E1128F">
      <w:pPr>
        <w:spacing w:after="0" w:line="240" w:lineRule="auto"/>
        <w:jc w:val="both"/>
        <w:rPr>
          <w:rFonts w:ascii="Times New Roman" w:hAnsi="Times New Roman" w:cs="Times New Roman"/>
          <w:sz w:val="24"/>
          <w:szCs w:val="24"/>
        </w:rPr>
      </w:pPr>
    </w:p>
    <w:p w14:paraId="65F08C24"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agents territoriaux spécialisés des écoles maternelles est réparti en 2 groupes de fonctions auxquels correspondent les montants plafonds annuels suivants :</w:t>
      </w:r>
    </w:p>
    <w:p w14:paraId="583D1F69"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2835"/>
        <w:gridCol w:w="1134"/>
        <w:gridCol w:w="1134"/>
        <w:gridCol w:w="1701"/>
        <w:gridCol w:w="1559"/>
      </w:tblGrid>
      <w:tr w:rsidR="00E1128F" w:rsidRPr="00D24865" w14:paraId="792D77BE" w14:textId="77777777" w:rsidTr="00E1128F">
        <w:trPr>
          <w:trHeight w:val="769"/>
          <w:jc w:val="center"/>
        </w:trPr>
        <w:tc>
          <w:tcPr>
            <w:tcW w:w="3539" w:type="dxa"/>
            <w:gridSpan w:val="2"/>
            <w:shd w:val="clear" w:color="auto" w:fill="8EAADB" w:themeFill="accent1" w:themeFillTint="99"/>
            <w:vAlign w:val="center"/>
          </w:tcPr>
          <w:p w14:paraId="3BEAF34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3F83FFD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5FA265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289E4FB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C6422F3"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089DA27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226E6F1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1A7D61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1ECCEDF3"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6D1429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559" w:type="dxa"/>
            <w:shd w:val="clear" w:color="auto" w:fill="8EAADB" w:themeFill="accent1" w:themeFillTint="99"/>
            <w:vAlign w:val="center"/>
          </w:tcPr>
          <w:p w14:paraId="14F492D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05B29E4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306DA3B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200FEB7D" w14:textId="77777777" w:rsidTr="00E1128F">
        <w:trPr>
          <w:trHeight w:val="397"/>
          <w:jc w:val="center"/>
        </w:trPr>
        <w:tc>
          <w:tcPr>
            <w:tcW w:w="704" w:type="dxa"/>
            <w:shd w:val="clear" w:color="auto" w:fill="FFFFFF" w:themeFill="background1"/>
            <w:vAlign w:val="center"/>
          </w:tcPr>
          <w:p w14:paraId="6057A7F0"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1DD27C0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2EECEA3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1E2195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69F41FB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559" w:type="dxa"/>
            <w:vAlign w:val="center"/>
          </w:tcPr>
          <w:p w14:paraId="5572616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185E21EF" w14:textId="77777777" w:rsidTr="00E1128F">
        <w:trPr>
          <w:trHeight w:val="397"/>
          <w:jc w:val="center"/>
        </w:trPr>
        <w:tc>
          <w:tcPr>
            <w:tcW w:w="704" w:type="dxa"/>
            <w:vAlign w:val="center"/>
          </w:tcPr>
          <w:p w14:paraId="1DC9D4EE"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2</w:t>
            </w:r>
          </w:p>
        </w:tc>
        <w:tc>
          <w:tcPr>
            <w:tcW w:w="2835" w:type="dxa"/>
            <w:vAlign w:val="center"/>
          </w:tcPr>
          <w:p w14:paraId="62FA82FA"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Exécution / horaires atypiques, déplacements fréquents </w:t>
            </w:r>
          </w:p>
        </w:tc>
        <w:tc>
          <w:tcPr>
            <w:tcW w:w="1134" w:type="dxa"/>
            <w:vAlign w:val="center"/>
          </w:tcPr>
          <w:p w14:paraId="3F7FACD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0160C1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08DACEB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559" w:type="dxa"/>
            <w:vAlign w:val="center"/>
          </w:tcPr>
          <w:p w14:paraId="4D38D55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6E489CCC" w14:textId="77777777" w:rsidR="00E1128F" w:rsidRPr="00D24865" w:rsidRDefault="00E1128F" w:rsidP="00E1128F">
      <w:pPr>
        <w:spacing w:after="0" w:line="240" w:lineRule="auto"/>
        <w:jc w:val="both"/>
        <w:rPr>
          <w:rFonts w:ascii="Times New Roman" w:hAnsi="Times New Roman" w:cs="Times New Roman"/>
          <w:sz w:val="24"/>
          <w:szCs w:val="24"/>
        </w:rPr>
      </w:pPr>
    </w:p>
    <w:p w14:paraId="72B4292E"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49CB948"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p>
    <w:p w14:paraId="0B7CC478"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opérateurs des activités physiques et sportives </w:t>
      </w:r>
    </w:p>
    <w:p w14:paraId="4C89E3BE"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60F2DA0C"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20 mai 2014 et du 18 décembre 2015 pris pour l’application du décret n° 2014-513 aux corps des adjoints administratifs des administrations d’Etat </w:t>
      </w:r>
      <w:r w:rsidRPr="00D24865">
        <w:rPr>
          <w:rFonts w:ascii="Times New Roman" w:hAnsi="Times New Roman" w:cs="Times New Roman"/>
          <w:sz w:val="24"/>
          <w:szCs w:val="24"/>
        </w:rPr>
        <w:t>dont le régime indemnitaire est pris en référence pour les opérateurs des activités physiques et sportives</w:t>
      </w:r>
      <w:r w:rsidRPr="00D24865">
        <w:rPr>
          <w:rFonts w:ascii="Times New Roman" w:hAnsi="Times New Roman" w:cs="Times New Roman"/>
          <w:iCs/>
          <w:sz w:val="24"/>
          <w:szCs w:val="24"/>
        </w:rPr>
        <w:t xml:space="preserve">. </w:t>
      </w:r>
    </w:p>
    <w:p w14:paraId="5FA3D905" w14:textId="77777777" w:rsidR="00E1128F" w:rsidRPr="00D24865" w:rsidRDefault="00E1128F" w:rsidP="00E1128F">
      <w:pPr>
        <w:spacing w:after="0" w:line="240" w:lineRule="auto"/>
        <w:jc w:val="both"/>
        <w:rPr>
          <w:rFonts w:ascii="Times New Roman" w:hAnsi="Times New Roman" w:cs="Times New Roman"/>
          <w:iCs/>
          <w:sz w:val="24"/>
          <w:szCs w:val="24"/>
        </w:rPr>
      </w:pPr>
    </w:p>
    <w:p w14:paraId="2BC98CC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6E2A80B6" w14:textId="77777777" w:rsidR="00E1128F" w:rsidRPr="00D24865" w:rsidRDefault="00E1128F" w:rsidP="00E1128F">
      <w:pPr>
        <w:spacing w:after="0" w:line="240" w:lineRule="auto"/>
        <w:jc w:val="both"/>
        <w:rPr>
          <w:rFonts w:ascii="Times New Roman" w:hAnsi="Times New Roman" w:cs="Times New Roman"/>
          <w:sz w:val="24"/>
          <w:szCs w:val="24"/>
        </w:rPr>
      </w:pPr>
    </w:p>
    <w:p w14:paraId="6F98BED3"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opérateurs des activités physiques et sportives est réparti en 2 groupes de fonctions auxquels correspondent les montants plafonds annuels suivants :</w:t>
      </w:r>
    </w:p>
    <w:p w14:paraId="51DD9678"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03FC495F" w14:textId="77777777" w:rsidTr="00E1128F">
        <w:trPr>
          <w:trHeight w:val="769"/>
          <w:jc w:val="center"/>
        </w:trPr>
        <w:tc>
          <w:tcPr>
            <w:tcW w:w="3539" w:type="dxa"/>
            <w:gridSpan w:val="2"/>
            <w:shd w:val="clear" w:color="auto" w:fill="8EAADB" w:themeFill="accent1" w:themeFillTint="99"/>
            <w:vAlign w:val="center"/>
          </w:tcPr>
          <w:p w14:paraId="3CE2502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512920B0"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31D7CED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3F26CBD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E671115"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30736E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26D1574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480E8DE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71666620" w14:textId="77777777" w:rsidR="00E1128F" w:rsidRPr="00D24865" w:rsidRDefault="00E1128F" w:rsidP="00E1128F">
            <w:pPr>
              <w:spacing w:after="0" w:line="240" w:lineRule="auto"/>
              <w:rPr>
                <w:rFonts w:ascii="Times New Roman" w:hAnsi="Times New Roman" w:cs="Times New Roman"/>
                <w:b/>
                <w:color w:val="FF0000"/>
                <w:sz w:val="24"/>
                <w:szCs w:val="24"/>
              </w:rPr>
            </w:pPr>
          </w:p>
          <w:p w14:paraId="0068D4F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50BE943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3A49F52D"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424FA1B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1D4B497B" w14:textId="77777777" w:rsidTr="00E1128F">
        <w:trPr>
          <w:trHeight w:val="397"/>
          <w:jc w:val="center"/>
        </w:trPr>
        <w:tc>
          <w:tcPr>
            <w:tcW w:w="704" w:type="dxa"/>
            <w:shd w:val="clear" w:color="auto" w:fill="FFFFFF" w:themeFill="background1"/>
            <w:vAlign w:val="center"/>
          </w:tcPr>
          <w:p w14:paraId="00976B1A"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4BF470A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7B9296F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1B5DD3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78F55BD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77D0B8B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26107ABC" w14:textId="77777777" w:rsidTr="00E1128F">
        <w:trPr>
          <w:trHeight w:val="397"/>
          <w:jc w:val="center"/>
        </w:trPr>
        <w:tc>
          <w:tcPr>
            <w:tcW w:w="704" w:type="dxa"/>
            <w:vAlign w:val="center"/>
          </w:tcPr>
          <w:p w14:paraId="6C4EB70B"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22D1062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47E5C20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451B22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5D2B742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6714DA8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61414447"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1FE54AA9" w14:textId="77777777" w:rsidR="00E1128F" w:rsidRPr="00D24865" w:rsidRDefault="00E1128F" w:rsidP="00E1128F">
      <w:pPr>
        <w:spacing w:after="0" w:line="240" w:lineRule="auto"/>
        <w:jc w:val="both"/>
        <w:rPr>
          <w:rFonts w:ascii="Times New Roman" w:hAnsi="Times New Roman" w:cs="Times New Roman"/>
          <w:sz w:val="24"/>
          <w:szCs w:val="24"/>
        </w:rPr>
      </w:pPr>
      <w:bookmarkStart w:id="11" w:name="_Hlk34298790"/>
    </w:p>
    <w:p w14:paraId="3A6DFA54"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adjoints territoriaux d’animation  </w:t>
      </w:r>
    </w:p>
    <w:p w14:paraId="2829468D"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5284677D"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Vus les arrêtés du 20 mai 2014 et du 18 décembre 2015 pris pour l’application du décret n° 2014-513 aux corps des adjoints administratifs des administrations d’Etat transposables aux</w:t>
      </w:r>
      <w:r w:rsidRPr="00D24865">
        <w:rPr>
          <w:rFonts w:ascii="Times New Roman" w:hAnsi="Times New Roman" w:cs="Times New Roman"/>
          <w:b/>
          <w:sz w:val="24"/>
          <w:szCs w:val="24"/>
        </w:rPr>
        <w:t xml:space="preserve"> </w:t>
      </w:r>
      <w:r w:rsidRPr="00D24865">
        <w:rPr>
          <w:rFonts w:ascii="Times New Roman" w:hAnsi="Times New Roman" w:cs="Times New Roman"/>
          <w:sz w:val="24"/>
          <w:szCs w:val="24"/>
        </w:rPr>
        <w:t>adjoints territoriaux d’animation</w:t>
      </w:r>
      <w:r w:rsidRPr="00D24865">
        <w:rPr>
          <w:rFonts w:ascii="Times New Roman" w:hAnsi="Times New Roman" w:cs="Times New Roman"/>
          <w:iCs/>
          <w:sz w:val="24"/>
          <w:szCs w:val="24"/>
        </w:rPr>
        <w:t xml:space="preserve">. </w:t>
      </w:r>
    </w:p>
    <w:p w14:paraId="3C82FF33" w14:textId="77777777" w:rsidR="00E1128F" w:rsidRPr="00D24865" w:rsidRDefault="00E1128F" w:rsidP="00E1128F">
      <w:pPr>
        <w:spacing w:after="0" w:line="240" w:lineRule="auto"/>
        <w:jc w:val="both"/>
        <w:rPr>
          <w:rFonts w:ascii="Times New Roman" w:hAnsi="Times New Roman" w:cs="Times New Roman"/>
          <w:iCs/>
          <w:sz w:val="24"/>
          <w:szCs w:val="24"/>
        </w:rPr>
      </w:pPr>
    </w:p>
    <w:p w14:paraId="08852ABC"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d’expertises et de sujétions auquel il est exposé. </w:t>
      </w:r>
    </w:p>
    <w:p w14:paraId="77C534A7" w14:textId="77777777" w:rsidR="00E1128F" w:rsidRPr="00D24865" w:rsidRDefault="00E1128F" w:rsidP="00E1128F">
      <w:pPr>
        <w:spacing w:after="0" w:line="240" w:lineRule="auto"/>
        <w:jc w:val="both"/>
        <w:rPr>
          <w:rFonts w:ascii="Times New Roman" w:hAnsi="Times New Roman" w:cs="Times New Roman"/>
          <w:sz w:val="24"/>
          <w:szCs w:val="24"/>
        </w:rPr>
      </w:pPr>
    </w:p>
    <w:p w14:paraId="6381DA0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lastRenderedPageBreak/>
        <w:t>Le cadre d’emplois des adjoints territoriaux d’animation</w:t>
      </w:r>
      <w:r w:rsidRPr="00D24865">
        <w:rPr>
          <w:rFonts w:ascii="Times New Roman" w:hAnsi="Times New Roman" w:cs="Times New Roman"/>
          <w:b/>
          <w:sz w:val="24"/>
          <w:szCs w:val="24"/>
        </w:rPr>
        <w:t xml:space="preserve"> </w:t>
      </w:r>
      <w:r w:rsidRPr="00D24865">
        <w:rPr>
          <w:rFonts w:ascii="Times New Roman" w:hAnsi="Times New Roman" w:cs="Times New Roman"/>
          <w:sz w:val="24"/>
          <w:szCs w:val="24"/>
        </w:rPr>
        <w:t>est réparti en 2 groupes de fonctions auxquels correspondent les montants plafonds annuels suivants :</w:t>
      </w:r>
    </w:p>
    <w:p w14:paraId="07957BEF" w14:textId="77777777" w:rsidR="00E1128F" w:rsidRPr="00D24865" w:rsidRDefault="00E1128F" w:rsidP="00E1128F">
      <w:pPr>
        <w:spacing w:after="0" w:line="240" w:lineRule="auto"/>
        <w:jc w:val="both"/>
        <w:rPr>
          <w:rFonts w:ascii="Times New Roman" w:eastAsia="Times New Roman" w:hAnsi="Times New Roman" w:cs="Times New Roman"/>
          <w:bCs/>
          <w:sz w:val="24"/>
          <w:szCs w:val="24"/>
          <w:u w:val="single"/>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28DDD450" w14:textId="77777777" w:rsidTr="00E1128F">
        <w:trPr>
          <w:trHeight w:val="769"/>
          <w:jc w:val="center"/>
        </w:trPr>
        <w:tc>
          <w:tcPr>
            <w:tcW w:w="3539" w:type="dxa"/>
            <w:gridSpan w:val="2"/>
            <w:shd w:val="clear" w:color="auto" w:fill="8EAADB" w:themeFill="accent1" w:themeFillTint="99"/>
            <w:vAlign w:val="center"/>
          </w:tcPr>
          <w:p w14:paraId="0CC0474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77C601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9801E2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13110A3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FC2CB16"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EF5C74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75EC040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A62803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2FDCABF2"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FBD3C2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59B98AD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3E0F6E4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7106B1B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25E7F3BC" w14:textId="77777777" w:rsidTr="00E1128F">
        <w:trPr>
          <w:trHeight w:val="397"/>
          <w:jc w:val="center"/>
        </w:trPr>
        <w:tc>
          <w:tcPr>
            <w:tcW w:w="704" w:type="dxa"/>
            <w:shd w:val="clear" w:color="auto" w:fill="FFFFFF" w:themeFill="background1"/>
            <w:vAlign w:val="center"/>
          </w:tcPr>
          <w:p w14:paraId="6126D881"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2A4CA5BB"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597EBAB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DCEF39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37650A7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3A4FE3E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6AD5547D" w14:textId="77777777" w:rsidTr="00E1128F">
        <w:trPr>
          <w:trHeight w:val="397"/>
          <w:jc w:val="center"/>
        </w:trPr>
        <w:tc>
          <w:tcPr>
            <w:tcW w:w="704" w:type="dxa"/>
            <w:vAlign w:val="center"/>
          </w:tcPr>
          <w:p w14:paraId="4E7E37B5"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5B2BEE5F"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3F64A7A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137F7B4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1CA9C1B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377A532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15171E46"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bookmarkEnd w:id="11"/>
    <w:p w14:paraId="32F11568" w14:textId="77777777" w:rsidR="00E1128F" w:rsidRPr="00D24865" w:rsidRDefault="00E1128F" w:rsidP="00E1128F">
      <w:pPr>
        <w:spacing w:after="0" w:line="240" w:lineRule="auto"/>
        <w:jc w:val="both"/>
        <w:rPr>
          <w:rFonts w:ascii="Times New Roman" w:hAnsi="Times New Roman" w:cs="Times New Roman"/>
          <w:sz w:val="24"/>
          <w:szCs w:val="24"/>
        </w:rPr>
      </w:pPr>
    </w:p>
    <w:p w14:paraId="65CF168A"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adjoints techniques territoriaux</w:t>
      </w:r>
      <w:r w:rsidRPr="00D24865">
        <w:rPr>
          <w:rFonts w:ascii="Times New Roman" w:hAnsi="Times New Roman" w:cs="Times New Roman"/>
          <w:sz w:val="24"/>
          <w:szCs w:val="24"/>
        </w:rPr>
        <w:t xml:space="preserve"> </w:t>
      </w:r>
    </w:p>
    <w:p w14:paraId="54A08B37" w14:textId="77777777" w:rsidR="00E1128F" w:rsidRPr="00D24865" w:rsidRDefault="00E1128F" w:rsidP="00E1128F">
      <w:pPr>
        <w:spacing w:after="0" w:line="240" w:lineRule="auto"/>
        <w:ind w:left="360"/>
        <w:jc w:val="both"/>
        <w:rPr>
          <w:rFonts w:ascii="Times New Roman" w:hAnsi="Times New Roman" w:cs="Times New Roman"/>
          <w:b/>
          <w:sz w:val="24"/>
          <w:szCs w:val="24"/>
          <w:u w:val="single"/>
        </w:rPr>
      </w:pPr>
    </w:p>
    <w:p w14:paraId="2E09AA14"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28 avril 2015 et du 16 juin 2017 pris pour l’application du décret n° 2014-513 aux corps d’adjoints techniques des administrations d’Etat </w:t>
      </w:r>
      <w:r w:rsidRPr="00D24865">
        <w:rPr>
          <w:rFonts w:ascii="Times New Roman" w:hAnsi="Times New Roman" w:cs="Times New Roman"/>
          <w:sz w:val="24"/>
          <w:szCs w:val="24"/>
        </w:rPr>
        <w:t xml:space="preserve">dont le régime indemnitaire est pris en référence pour les </w:t>
      </w:r>
      <w:r w:rsidRPr="00D24865">
        <w:rPr>
          <w:rFonts w:ascii="Times New Roman" w:hAnsi="Times New Roman" w:cs="Times New Roman"/>
          <w:iCs/>
          <w:sz w:val="24"/>
          <w:szCs w:val="24"/>
        </w:rPr>
        <w:t xml:space="preserve">adjoints techniques territoriaux. </w:t>
      </w:r>
    </w:p>
    <w:p w14:paraId="43CE86B9" w14:textId="77777777" w:rsidR="00E1128F" w:rsidRPr="00D24865" w:rsidRDefault="00E1128F" w:rsidP="00E1128F">
      <w:pPr>
        <w:spacing w:after="0" w:line="240" w:lineRule="auto"/>
        <w:jc w:val="both"/>
        <w:rPr>
          <w:rFonts w:ascii="Times New Roman" w:hAnsi="Times New Roman" w:cs="Times New Roman"/>
          <w:iCs/>
          <w:sz w:val="24"/>
          <w:szCs w:val="24"/>
        </w:rPr>
      </w:pPr>
    </w:p>
    <w:p w14:paraId="65134FA8"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30E3C1D0" w14:textId="77777777" w:rsidR="00E1128F" w:rsidRPr="00D24865" w:rsidRDefault="00E1128F" w:rsidP="00E1128F">
      <w:pPr>
        <w:spacing w:after="0" w:line="240" w:lineRule="auto"/>
        <w:jc w:val="both"/>
        <w:rPr>
          <w:rFonts w:ascii="Times New Roman" w:hAnsi="Times New Roman" w:cs="Times New Roman"/>
          <w:sz w:val="24"/>
          <w:szCs w:val="24"/>
        </w:rPr>
      </w:pPr>
    </w:p>
    <w:p w14:paraId="2C8F23FA"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D24865">
        <w:rPr>
          <w:rFonts w:ascii="Times New Roman" w:hAnsi="Times New Roman" w:cs="Times New Roman"/>
          <w:iCs/>
          <w:sz w:val="24"/>
          <w:szCs w:val="24"/>
        </w:rPr>
        <w:t xml:space="preserve">adjoints techniques territoriaux </w:t>
      </w:r>
      <w:r w:rsidRPr="00D24865">
        <w:rPr>
          <w:rFonts w:ascii="Times New Roman" w:hAnsi="Times New Roman" w:cs="Times New Roman"/>
          <w:sz w:val="24"/>
          <w:szCs w:val="24"/>
        </w:rPr>
        <w:t>est réparti en 2 groupes fonctions auxquels correspondent les montants plafonds annuels suivants :</w:t>
      </w:r>
    </w:p>
    <w:p w14:paraId="0A63F861"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090DE11B" w14:textId="77777777" w:rsidTr="00E1128F">
        <w:trPr>
          <w:trHeight w:val="769"/>
          <w:jc w:val="center"/>
        </w:trPr>
        <w:tc>
          <w:tcPr>
            <w:tcW w:w="3539" w:type="dxa"/>
            <w:gridSpan w:val="2"/>
            <w:shd w:val="clear" w:color="auto" w:fill="8EAADB" w:themeFill="accent1" w:themeFillTint="99"/>
            <w:vAlign w:val="center"/>
          </w:tcPr>
          <w:p w14:paraId="383C4A7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7C00F3DE"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B98808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3487EF6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DF7D78C"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0814F83E"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278428F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14240EF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465E7936"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15CECE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54F91D0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73DC725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6B1B155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64DA1B48" w14:textId="77777777" w:rsidTr="00E1128F">
        <w:trPr>
          <w:trHeight w:val="397"/>
          <w:jc w:val="center"/>
        </w:trPr>
        <w:tc>
          <w:tcPr>
            <w:tcW w:w="704" w:type="dxa"/>
            <w:shd w:val="clear" w:color="auto" w:fill="FFFFFF" w:themeFill="background1"/>
            <w:vAlign w:val="center"/>
          </w:tcPr>
          <w:p w14:paraId="7481751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2575DA9C"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355051D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5605D4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3CE835A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335F29F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2657F657" w14:textId="77777777" w:rsidTr="00E1128F">
        <w:trPr>
          <w:trHeight w:val="397"/>
          <w:jc w:val="center"/>
        </w:trPr>
        <w:tc>
          <w:tcPr>
            <w:tcW w:w="704" w:type="dxa"/>
            <w:vAlign w:val="center"/>
          </w:tcPr>
          <w:p w14:paraId="1E55939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2</w:t>
            </w:r>
          </w:p>
        </w:tc>
        <w:tc>
          <w:tcPr>
            <w:tcW w:w="2835" w:type="dxa"/>
            <w:vAlign w:val="center"/>
          </w:tcPr>
          <w:p w14:paraId="540BDA0D"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65B9088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688FAC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5009BF6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21005F62"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179222E0" w14:textId="77777777" w:rsidR="00E1128F"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C50B8D9" w14:textId="77777777" w:rsidR="00E1128F" w:rsidRPr="00236DC7" w:rsidRDefault="00E1128F" w:rsidP="00E1128F">
      <w:pPr>
        <w:spacing w:after="0" w:line="240" w:lineRule="auto"/>
        <w:jc w:val="both"/>
        <w:rPr>
          <w:rFonts w:ascii="Times New Roman" w:hAnsi="Times New Roman" w:cs="Times New Roman"/>
          <w:b/>
          <w:i/>
          <w:color w:val="FF0000"/>
          <w:sz w:val="24"/>
          <w:szCs w:val="24"/>
        </w:rPr>
      </w:pPr>
    </w:p>
    <w:p w14:paraId="1FD055FE"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agents de maîtrise territoriaux</w:t>
      </w:r>
      <w:r w:rsidRPr="00D24865">
        <w:rPr>
          <w:rFonts w:ascii="Times New Roman" w:hAnsi="Times New Roman" w:cs="Times New Roman"/>
          <w:b/>
          <w:sz w:val="24"/>
          <w:szCs w:val="24"/>
        </w:rPr>
        <w:t xml:space="preserve"> </w:t>
      </w:r>
    </w:p>
    <w:p w14:paraId="167FC01A" w14:textId="77777777" w:rsidR="00E1128F" w:rsidRPr="00D24865" w:rsidRDefault="00E1128F" w:rsidP="00E1128F">
      <w:pPr>
        <w:spacing w:after="0" w:line="240" w:lineRule="auto"/>
        <w:ind w:left="360"/>
        <w:jc w:val="both"/>
        <w:rPr>
          <w:rFonts w:ascii="Times New Roman" w:hAnsi="Times New Roman" w:cs="Times New Roman"/>
          <w:b/>
          <w:sz w:val="24"/>
          <w:szCs w:val="24"/>
          <w:u w:val="single"/>
        </w:rPr>
      </w:pPr>
    </w:p>
    <w:p w14:paraId="3DF95C38"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28 avril 2015 et du 16 juin 2017 pris pour l’application du décret n° 2014-513 aux corps d’adjoints techniques des administrations d’Etat </w:t>
      </w:r>
      <w:r w:rsidRPr="00D24865">
        <w:rPr>
          <w:rFonts w:ascii="Times New Roman" w:hAnsi="Times New Roman" w:cs="Times New Roman"/>
          <w:sz w:val="24"/>
          <w:szCs w:val="24"/>
        </w:rPr>
        <w:t xml:space="preserve">dont le régime indemnitaire est pris en référence pour les </w:t>
      </w:r>
      <w:r w:rsidRPr="00D24865">
        <w:rPr>
          <w:rFonts w:ascii="Times New Roman" w:hAnsi="Times New Roman" w:cs="Times New Roman"/>
          <w:iCs/>
          <w:sz w:val="24"/>
          <w:szCs w:val="24"/>
        </w:rPr>
        <w:t>agents de maîtrise territoriaux.</w:t>
      </w:r>
    </w:p>
    <w:p w14:paraId="2253A1B8" w14:textId="77777777" w:rsidR="00E1128F" w:rsidRPr="00D24865" w:rsidRDefault="00E1128F" w:rsidP="00E1128F">
      <w:pPr>
        <w:spacing w:after="0" w:line="240" w:lineRule="auto"/>
        <w:jc w:val="both"/>
        <w:rPr>
          <w:rFonts w:ascii="Times New Roman" w:hAnsi="Times New Roman" w:cs="Times New Roman"/>
          <w:iCs/>
          <w:sz w:val="24"/>
          <w:szCs w:val="24"/>
        </w:rPr>
      </w:pPr>
    </w:p>
    <w:p w14:paraId="7D6FCD5B"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45262122" w14:textId="77777777" w:rsidR="00E1128F" w:rsidRPr="00D24865" w:rsidRDefault="00E1128F" w:rsidP="00E1128F">
      <w:pPr>
        <w:spacing w:after="0" w:line="240" w:lineRule="auto"/>
        <w:jc w:val="both"/>
        <w:rPr>
          <w:rFonts w:ascii="Times New Roman" w:hAnsi="Times New Roman" w:cs="Times New Roman"/>
          <w:sz w:val="24"/>
          <w:szCs w:val="24"/>
        </w:rPr>
      </w:pPr>
    </w:p>
    <w:p w14:paraId="62D1DF9B"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D24865">
        <w:rPr>
          <w:rFonts w:ascii="Times New Roman" w:hAnsi="Times New Roman" w:cs="Times New Roman"/>
          <w:iCs/>
          <w:sz w:val="24"/>
          <w:szCs w:val="24"/>
        </w:rPr>
        <w:t xml:space="preserve">agents de maîtrise territoriaux </w:t>
      </w:r>
      <w:r w:rsidRPr="00D24865">
        <w:rPr>
          <w:rFonts w:ascii="Times New Roman" w:hAnsi="Times New Roman" w:cs="Times New Roman"/>
          <w:sz w:val="24"/>
          <w:szCs w:val="24"/>
        </w:rPr>
        <w:t>est réparti en 2 groupes fonctions auxquels correspondent les montants plafonds annuels suivants :</w:t>
      </w:r>
    </w:p>
    <w:p w14:paraId="287C1760"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12F35938" w14:textId="77777777" w:rsidTr="00E1128F">
        <w:trPr>
          <w:trHeight w:val="769"/>
          <w:jc w:val="center"/>
        </w:trPr>
        <w:tc>
          <w:tcPr>
            <w:tcW w:w="3539" w:type="dxa"/>
            <w:gridSpan w:val="2"/>
            <w:shd w:val="clear" w:color="auto" w:fill="8EAADB" w:themeFill="accent1" w:themeFillTint="99"/>
            <w:vAlign w:val="center"/>
          </w:tcPr>
          <w:p w14:paraId="3B997E1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0A87056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78E64FF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369604D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3444140E"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2C22B2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5DFEA81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D82B52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6A6B4664"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0786C4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16DDD21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56D21D24"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55B4C4E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0499DF4F" w14:textId="77777777" w:rsidTr="00E1128F">
        <w:trPr>
          <w:trHeight w:val="397"/>
          <w:jc w:val="center"/>
        </w:trPr>
        <w:tc>
          <w:tcPr>
            <w:tcW w:w="704" w:type="dxa"/>
            <w:shd w:val="clear" w:color="auto" w:fill="FFFFFF" w:themeFill="background1"/>
            <w:vAlign w:val="center"/>
          </w:tcPr>
          <w:p w14:paraId="1CB277C3"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05A93315"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sujétions / qualifications</w:t>
            </w:r>
          </w:p>
        </w:tc>
        <w:tc>
          <w:tcPr>
            <w:tcW w:w="1134" w:type="dxa"/>
            <w:vAlign w:val="center"/>
          </w:tcPr>
          <w:p w14:paraId="47196BC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549294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52C2780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098313C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3E1095BF" w14:textId="77777777" w:rsidTr="00E1128F">
        <w:trPr>
          <w:trHeight w:val="397"/>
          <w:jc w:val="center"/>
        </w:trPr>
        <w:tc>
          <w:tcPr>
            <w:tcW w:w="704" w:type="dxa"/>
            <w:vAlign w:val="center"/>
          </w:tcPr>
          <w:p w14:paraId="1E188768"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2E0F72FB"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21BAC4A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151605D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08EBE40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5C9793D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1D4DA205"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464D674B" w14:textId="77777777" w:rsidR="00E1128F" w:rsidRPr="00D24865" w:rsidRDefault="00E1128F" w:rsidP="00E1128F">
      <w:pPr>
        <w:spacing w:after="0" w:line="240" w:lineRule="auto"/>
        <w:jc w:val="both"/>
        <w:rPr>
          <w:rFonts w:ascii="Times New Roman" w:hAnsi="Times New Roman" w:cs="Times New Roman"/>
          <w:sz w:val="24"/>
          <w:szCs w:val="24"/>
        </w:rPr>
      </w:pPr>
    </w:p>
    <w:p w14:paraId="22807B0B"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adjoints du patrimoine</w:t>
      </w:r>
      <w:r w:rsidRPr="00D24865">
        <w:rPr>
          <w:rFonts w:ascii="Times New Roman" w:hAnsi="Times New Roman" w:cs="Times New Roman"/>
          <w:b/>
          <w:sz w:val="24"/>
          <w:szCs w:val="24"/>
        </w:rPr>
        <w:t> :</w:t>
      </w:r>
      <w:r w:rsidRPr="00D24865">
        <w:rPr>
          <w:rFonts w:ascii="Times New Roman" w:hAnsi="Times New Roman" w:cs="Times New Roman"/>
          <w:b/>
          <w:sz w:val="24"/>
          <w:szCs w:val="24"/>
          <w:u w:val="single"/>
        </w:rPr>
        <w:t xml:space="preserve">  </w:t>
      </w:r>
    </w:p>
    <w:p w14:paraId="35FD23D2" w14:textId="77777777" w:rsidR="00E1128F" w:rsidRPr="00D24865" w:rsidRDefault="00E1128F" w:rsidP="00E1128F">
      <w:pPr>
        <w:spacing w:after="0" w:line="240" w:lineRule="auto"/>
        <w:jc w:val="both"/>
        <w:rPr>
          <w:rFonts w:ascii="Times New Roman" w:hAnsi="Times New Roman" w:cs="Times New Roman"/>
          <w:iCs/>
          <w:sz w:val="24"/>
          <w:szCs w:val="24"/>
        </w:rPr>
      </w:pPr>
    </w:p>
    <w:p w14:paraId="4B540C6D" w14:textId="77777777" w:rsidR="00E1128F" w:rsidRPr="00D24865" w:rsidRDefault="00E1128F" w:rsidP="00E1128F">
      <w:pPr>
        <w:spacing w:after="0" w:line="240" w:lineRule="auto"/>
        <w:jc w:val="both"/>
        <w:rPr>
          <w:rFonts w:ascii="Times New Roman" w:hAnsi="Times New Roman" w:cs="Times New Roman"/>
          <w:bCs/>
          <w:color w:val="000000"/>
          <w:sz w:val="24"/>
          <w:szCs w:val="24"/>
          <w:shd w:val="clear" w:color="auto" w:fill="FFFFFF"/>
        </w:rPr>
      </w:pPr>
      <w:r w:rsidRPr="00D24865">
        <w:rPr>
          <w:rStyle w:val="lev"/>
          <w:rFonts w:ascii="Times New Roman" w:hAnsi="Times New Roman" w:cs="Times New Roman"/>
          <w:b w:val="0"/>
          <w:color w:val="000000"/>
          <w:sz w:val="24"/>
          <w:szCs w:val="24"/>
          <w:shd w:val="clear" w:color="auto" w:fill="FFFFFF"/>
        </w:rPr>
        <w:t>Vu l’arrêté en date du 30 décembre 2016 pris pour l'application du décret n° 2014-513 aux corps des adjoints techniques d’accueil, de surveillance et de magasinage de l'Etat dont le régime indemnitaire est pris en référence pour les adjoints territoriaux du patrimoine.</w:t>
      </w:r>
    </w:p>
    <w:p w14:paraId="726D82F8" w14:textId="77777777" w:rsidR="00E1128F" w:rsidRPr="00D24865" w:rsidRDefault="00E1128F" w:rsidP="00E1128F">
      <w:pPr>
        <w:spacing w:after="0" w:line="240" w:lineRule="auto"/>
        <w:jc w:val="both"/>
        <w:rPr>
          <w:rFonts w:ascii="Times New Roman" w:hAnsi="Times New Roman" w:cs="Times New Roman"/>
          <w:iCs/>
          <w:sz w:val="24"/>
          <w:szCs w:val="24"/>
        </w:rPr>
      </w:pPr>
    </w:p>
    <w:p w14:paraId="6E4647F8"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1943FA3E" w14:textId="77777777" w:rsidR="00E1128F" w:rsidRPr="00D24865" w:rsidRDefault="00E1128F" w:rsidP="00E1128F">
      <w:pPr>
        <w:spacing w:after="0" w:line="240" w:lineRule="auto"/>
        <w:jc w:val="both"/>
        <w:rPr>
          <w:rFonts w:ascii="Times New Roman" w:hAnsi="Times New Roman" w:cs="Times New Roman"/>
          <w:sz w:val="24"/>
          <w:szCs w:val="24"/>
        </w:rPr>
      </w:pPr>
    </w:p>
    <w:p w14:paraId="5FE3EDD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adjoints territoriaux du patrimoine est réparti en 2 groupes de fonctions auxquels correspondent les montants plafonds annuels suivants :</w:t>
      </w:r>
    </w:p>
    <w:p w14:paraId="46276E33" w14:textId="77777777" w:rsidR="00E1128F" w:rsidRPr="00D24865" w:rsidRDefault="00E1128F" w:rsidP="00E1128F">
      <w:pPr>
        <w:spacing w:after="0" w:line="240" w:lineRule="auto"/>
        <w:jc w:val="both"/>
        <w:rPr>
          <w:rFonts w:ascii="Times New Roman" w:eastAsia="Times New Roman" w:hAnsi="Times New Roman" w:cs="Times New Roman"/>
          <w:bCs/>
          <w:sz w:val="24"/>
          <w:szCs w:val="24"/>
          <w:u w:val="single"/>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0D3970EA" w14:textId="77777777" w:rsidTr="00E1128F">
        <w:trPr>
          <w:trHeight w:val="769"/>
          <w:jc w:val="center"/>
        </w:trPr>
        <w:tc>
          <w:tcPr>
            <w:tcW w:w="3539" w:type="dxa"/>
            <w:gridSpan w:val="2"/>
            <w:shd w:val="clear" w:color="auto" w:fill="8EAADB" w:themeFill="accent1" w:themeFillTint="99"/>
            <w:vAlign w:val="center"/>
          </w:tcPr>
          <w:p w14:paraId="71BB7D5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0C4FC4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600FF3B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5F05498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68E1E980"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DC7B53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317F86B3"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45F4FB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57817B97" w14:textId="77777777" w:rsidR="00E1128F" w:rsidRPr="00D24865" w:rsidRDefault="00E1128F" w:rsidP="00E1128F">
            <w:pPr>
              <w:spacing w:after="0" w:line="240" w:lineRule="auto"/>
              <w:rPr>
                <w:rFonts w:ascii="Times New Roman" w:hAnsi="Times New Roman" w:cs="Times New Roman"/>
                <w:b/>
                <w:color w:val="FF0000"/>
                <w:sz w:val="24"/>
                <w:szCs w:val="24"/>
              </w:rPr>
            </w:pPr>
          </w:p>
          <w:p w14:paraId="1D6F297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4C96C3B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4EDF75F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6DBD2B7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71C7FACE" w14:textId="77777777" w:rsidTr="00E1128F">
        <w:trPr>
          <w:trHeight w:val="397"/>
          <w:jc w:val="center"/>
        </w:trPr>
        <w:tc>
          <w:tcPr>
            <w:tcW w:w="704" w:type="dxa"/>
            <w:shd w:val="clear" w:color="auto" w:fill="FFFFFF" w:themeFill="background1"/>
            <w:vAlign w:val="center"/>
          </w:tcPr>
          <w:p w14:paraId="6FAD7E12"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6DCA7A2A"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0BBD806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FF33BC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3149AED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72C45A4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480C4087" w14:textId="77777777" w:rsidTr="00E1128F">
        <w:trPr>
          <w:trHeight w:val="397"/>
          <w:jc w:val="center"/>
        </w:trPr>
        <w:tc>
          <w:tcPr>
            <w:tcW w:w="704" w:type="dxa"/>
            <w:vAlign w:val="center"/>
          </w:tcPr>
          <w:p w14:paraId="1FEDA6DA"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7B26AFF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16398E7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91B4F4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67BC839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4612532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19145A94" w14:textId="77777777" w:rsidR="00E1128F"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4FB7C03" w14:textId="77777777" w:rsidR="00E66230" w:rsidRPr="00D24865" w:rsidRDefault="00E66230" w:rsidP="00E66230">
      <w:pPr>
        <w:spacing w:after="0" w:line="240" w:lineRule="auto"/>
        <w:jc w:val="both"/>
        <w:rPr>
          <w:rFonts w:ascii="Times New Roman" w:hAnsi="Times New Roman" w:cs="Times New Roman"/>
          <w:sz w:val="24"/>
          <w:szCs w:val="24"/>
        </w:rPr>
      </w:pPr>
    </w:p>
    <w:p w14:paraId="3ED1436D" w14:textId="77777777" w:rsidR="00E66230" w:rsidRPr="00D24865" w:rsidRDefault="00E66230" w:rsidP="00E66230">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Pr="00E66230">
        <w:rPr>
          <w:rFonts w:ascii="Times New Roman" w:hAnsi="Times New Roman" w:cs="Times New Roman"/>
          <w:b/>
          <w:sz w:val="24"/>
          <w:szCs w:val="24"/>
          <w:u w:val="single"/>
        </w:rPr>
        <w:t>Auxiliaires de puériculture territoriaux</w:t>
      </w:r>
    </w:p>
    <w:p w14:paraId="7D14793F" w14:textId="77777777" w:rsidR="00E66230" w:rsidRPr="00D24865" w:rsidRDefault="00E66230" w:rsidP="00E66230">
      <w:pPr>
        <w:pStyle w:val="Paragraphedeliste"/>
        <w:spacing w:after="0" w:line="240" w:lineRule="auto"/>
        <w:jc w:val="both"/>
        <w:rPr>
          <w:rFonts w:ascii="Times New Roman" w:hAnsi="Times New Roman" w:cs="Times New Roman"/>
          <w:b/>
          <w:sz w:val="24"/>
          <w:szCs w:val="24"/>
          <w:u w:val="single"/>
        </w:rPr>
      </w:pPr>
    </w:p>
    <w:p w14:paraId="157C5F20" w14:textId="77777777" w:rsidR="00E66230" w:rsidRPr="00D24865" w:rsidRDefault="00E66230" w:rsidP="00E66230">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sidRPr="00D24865">
        <w:rPr>
          <w:rFonts w:ascii="Times New Roman" w:hAnsi="Times New Roman" w:cs="Times New Roman"/>
          <w:iCs/>
          <w:sz w:val="24"/>
          <w:szCs w:val="24"/>
        </w:rPr>
        <w:t>l</w:t>
      </w:r>
      <w:r>
        <w:rPr>
          <w:rFonts w:ascii="Times New Roman" w:hAnsi="Times New Roman" w:cs="Times New Roman"/>
          <w:iCs/>
          <w:sz w:val="24"/>
          <w:szCs w:val="24"/>
        </w:rPr>
        <w:t>’</w:t>
      </w:r>
      <w:r w:rsidRPr="00D24865">
        <w:rPr>
          <w:rFonts w:ascii="Times New Roman" w:hAnsi="Times New Roman" w:cs="Times New Roman"/>
          <w:iCs/>
          <w:sz w:val="24"/>
          <w:szCs w:val="24"/>
        </w:rPr>
        <w:t xml:space="preserve">arrêt du 20 mai 2014 pris pour l’application du décret n° 2014-513 aux corps des adjoints administratifs des administrations d’Etat </w:t>
      </w:r>
      <w:r>
        <w:rPr>
          <w:rFonts w:ascii="Times New Roman" w:hAnsi="Times New Roman" w:cs="Times New Roman"/>
          <w:iCs/>
          <w:sz w:val="24"/>
          <w:szCs w:val="24"/>
        </w:rPr>
        <w:t xml:space="preserve">dont le régime indemnitaire est pris </w:t>
      </w:r>
      <w:r w:rsidRPr="003C4F83">
        <w:rPr>
          <w:rFonts w:ascii="Times New Roman" w:hAnsi="Times New Roman" w:cs="Times New Roman"/>
          <w:iCs/>
          <w:sz w:val="24"/>
          <w:szCs w:val="24"/>
          <w:u w:val="single"/>
        </w:rPr>
        <w:t>en référence provisoire</w:t>
      </w:r>
      <w:r>
        <w:rPr>
          <w:rFonts w:ascii="Times New Roman" w:hAnsi="Times New Roman" w:cs="Times New Roman"/>
          <w:iCs/>
          <w:sz w:val="24"/>
          <w:szCs w:val="24"/>
        </w:rPr>
        <w:t xml:space="preserve"> pour</w:t>
      </w:r>
      <w:r w:rsidRPr="00D24865">
        <w:rPr>
          <w:rFonts w:ascii="Times New Roman" w:hAnsi="Times New Roman" w:cs="Times New Roman"/>
          <w:iCs/>
          <w:sz w:val="24"/>
          <w:szCs w:val="24"/>
        </w:rPr>
        <w:t xml:space="preserve"> </w:t>
      </w:r>
      <w:r>
        <w:rPr>
          <w:rFonts w:ascii="Times New Roman" w:hAnsi="Times New Roman" w:cs="Times New Roman"/>
          <w:iCs/>
          <w:sz w:val="24"/>
          <w:szCs w:val="24"/>
        </w:rPr>
        <w:t>les</w:t>
      </w:r>
      <w:r w:rsidRPr="00D24865">
        <w:rPr>
          <w:rFonts w:ascii="Times New Roman" w:hAnsi="Times New Roman" w:cs="Times New Roman"/>
          <w:b/>
          <w:sz w:val="24"/>
          <w:szCs w:val="24"/>
        </w:rPr>
        <w:t xml:space="preserve"> </w:t>
      </w:r>
      <w:r>
        <w:rPr>
          <w:rFonts w:ascii="Times New Roman" w:hAnsi="Times New Roman" w:cs="Times New Roman"/>
          <w:sz w:val="24"/>
          <w:szCs w:val="24"/>
        </w:rPr>
        <w:t>a</w:t>
      </w:r>
      <w:r w:rsidRPr="00E66230">
        <w:rPr>
          <w:rFonts w:ascii="Times New Roman" w:hAnsi="Times New Roman" w:cs="Times New Roman"/>
          <w:sz w:val="24"/>
          <w:szCs w:val="24"/>
        </w:rPr>
        <w:t>uxiliaires de puériculture territoriaux</w:t>
      </w:r>
      <w:r w:rsidRPr="00D24865">
        <w:rPr>
          <w:rFonts w:ascii="Times New Roman" w:hAnsi="Times New Roman" w:cs="Times New Roman"/>
          <w:iCs/>
          <w:sz w:val="24"/>
          <w:szCs w:val="24"/>
        </w:rPr>
        <w:t xml:space="preserve">. </w:t>
      </w:r>
    </w:p>
    <w:p w14:paraId="5F59FE34" w14:textId="77777777" w:rsidR="00E66230" w:rsidRPr="00D24865" w:rsidRDefault="00E66230" w:rsidP="00E66230">
      <w:pPr>
        <w:spacing w:after="0" w:line="240" w:lineRule="auto"/>
        <w:jc w:val="both"/>
        <w:rPr>
          <w:rFonts w:ascii="Times New Roman" w:hAnsi="Times New Roman" w:cs="Times New Roman"/>
          <w:iCs/>
          <w:sz w:val="24"/>
          <w:szCs w:val="24"/>
        </w:rPr>
      </w:pPr>
    </w:p>
    <w:p w14:paraId="1A79F7D8" w14:textId="77777777" w:rsidR="00E66230" w:rsidRPr="00D24865" w:rsidRDefault="00E66230" w:rsidP="00E6623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d’expertises et de sujétions auquel il est exposé. </w:t>
      </w:r>
    </w:p>
    <w:p w14:paraId="5425E2F9" w14:textId="77777777" w:rsidR="00E66230" w:rsidRPr="00D24865" w:rsidRDefault="00E66230" w:rsidP="00E66230">
      <w:pPr>
        <w:spacing w:after="0" w:line="240" w:lineRule="auto"/>
        <w:jc w:val="both"/>
        <w:rPr>
          <w:rFonts w:ascii="Times New Roman" w:hAnsi="Times New Roman" w:cs="Times New Roman"/>
          <w:sz w:val="24"/>
          <w:szCs w:val="24"/>
        </w:rPr>
      </w:pPr>
    </w:p>
    <w:p w14:paraId="4C814B90" w14:textId="77777777" w:rsidR="00E66230" w:rsidRPr="00D24865" w:rsidRDefault="00E66230" w:rsidP="00E6623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Pr>
          <w:rFonts w:ascii="Times New Roman" w:hAnsi="Times New Roman" w:cs="Times New Roman"/>
          <w:sz w:val="24"/>
          <w:szCs w:val="24"/>
        </w:rPr>
        <w:t>a</w:t>
      </w:r>
      <w:r w:rsidRPr="00E66230">
        <w:rPr>
          <w:rFonts w:ascii="Times New Roman" w:hAnsi="Times New Roman" w:cs="Times New Roman"/>
          <w:sz w:val="24"/>
          <w:szCs w:val="24"/>
        </w:rPr>
        <w:t xml:space="preserve">uxiliaires de puériculture territoriaux </w:t>
      </w:r>
      <w:r w:rsidRPr="00D24865">
        <w:rPr>
          <w:rFonts w:ascii="Times New Roman" w:hAnsi="Times New Roman" w:cs="Times New Roman"/>
          <w:sz w:val="24"/>
          <w:szCs w:val="24"/>
        </w:rPr>
        <w:t>est réparti en 2 groupes de fonctions auxquels correspondent les montants plafonds annuels suivants :</w:t>
      </w:r>
    </w:p>
    <w:p w14:paraId="173CBCBD" w14:textId="77777777" w:rsidR="00E66230" w:rsidRPr="00D24865" w:rsidRDefault="00E66230" w:rsidP="00E66230">
      <w:pPr>
        <w:spacing w:after="0" w:line="240" w:lineRule="auto"/>
        <w:jc w:val="both"/>
        <w:rPr>
          <w:rFonts w:ascii="Times New Roman" w:eastAsia="Times New Roman" w:hAnsi="Times New Roman" w:cs="Times New Roman"/>
          <w:bCs/>
          <w:sz w:val="24"/>
          <w:szCs w:val="24"/>
          <w:u w:val="single"/>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66230" w:rsidRPr="00D24865" w14:paraId="2C49FC3C" w14:textId="77777777" w:rsidTr="00D86200">
        <w:trPr>
          <w:trHeight w:val="769"/>
          <w:jc w:val="center"/>
        </w:trPr>
        <w:tc>
          <w:tcPr>
            <w:tcW w:w="3539" w:type="dxa"/>
            <w:gridSpan w:val="2"/>
            <w:shd w:val="clear" w:color="auto" w:fill="8EAADB" w:themeFill="accent1" w:themeFillTint="99"/>
            <w:vAlign w:val="center"/>
          </w:tcPr>
          <w:p w14:paraId="102167F1"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6C9D54C0"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6AC93F89"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4597594A"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A4942B9" w14:textId="77777777" w:rsidR="00E66230" w:rsidRPr="00D24865" w:rsidRDefault="00E66230"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791A10D"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38DC5481"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7A2981A"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33B202F9" w14:textId="77777777" w:rsidR="00E66230" w:rsidRPr="00D24865" w:rsidRDefault="00E66230" w:rsidP="00D86200">
            <w:pPr>
              <w:spacing w:after="0" w:line="240" w:lineRule="auto"/>
              <w:rPr>
                <w:rFonts w:ascii="Times New Roman" w:hAnsi="Times New Roman" w:cs="Times New Roman"/>
                <w:b/>
                <w:color w:val="FF0000"/>
                <w:sz w:val="24"/>
                <w:szCs w:val="24"/>
              </w:rPr>
            </w:pPr>
          </w:p>
          <w:p w14:paraId="4F28E917"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6F830100"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0FCA618D"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p>
          <w:p w14:paraId="620D1E22"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66230" w:rsidRPr="00D24865" w14:paraId="3FA9F071" w14:textId="77777777" w:rsidTr="00D86200">
        <w:trPr>
          <w:trHeight w:val="397"/>
          <w:jc w:val="center"/>
        </w:trPr>
        <w:tc>
          <w:tcPr>
            <w:tcW w:w="704" w:type="dxa"/>
            <w:shd w:val="clear" w:color="auto" w:fill="FFFFFF" w:themeFill="background1"/>
            <w:vAlign w:val="center"/>
          </w:tcPr>
          <w:p w14:paraId="2D5E4345" w14:textId="77777777" w:rsidR="00E66230" w:rsidRPr="00D24865" w:rsidRDefault="00E66230"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14476DC2" w14:textId="77777777" w:rsidR="00E66230" w:rsidRPr="00D24865" w:rsidRDefault="00E66230"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134A6E17"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96E2E31"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02EECC5F"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1E22FF54"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66230" w:rsidRPr="00D24865" w14:paraId="53F830DC" w14:textId="77777777" w:rsidTr="00D86200">
        <w:trPr>
          <w:trHeight w:val="397"/>
          <w:jc w:val="center"/>
        </w:trPr>
        <w:tc>
          <w:tcPr>
            <w:tcW w:w="704" w:type="dxa"/>
            <w:vAlign w:val="center"/>
          </w:tcPr>
          <w:p w14:paraId="7579EEFF" w14:textId="77777777" w:rsidR="00E66230" w:rsidRPr="00D24865" w:rsidRDefault="00E66230" w:rsidP="00D86200">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2</w:t>
            </w:r>
          </w:p>
        </w:tc>
        <w:tc>
          <w:tcPr>
            <w:tcW w:w="2835" w:type="dxa"/>
            <w:vAlign w:val="center"/>
          </w:tcPr>
          <w:p w14:paraId="61D2A592" w14:textId="77777777" w:rsidR="00E66230" w:rsidRPr="00D24865" w:rsidRDefault="00E66230"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6926B278"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C999D08"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7C2A03E9"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72E4F0D6"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73775025" w14:textId="77777777" w:rsidR="00E66230" w:rsidRPr="00D24865" w:rsidRDefault="00E66230" w:rsidP="00E66230">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1E509124" w14:textId="77777777" w:rsidR="00E66230" w:rsidRPr="00D24865" w:rsidRDefault="00E66230" w:rsidP="00E66230">
      <w:pPr>
        <w:spacing w:after="0" w:line="240" w:lineRule="auto"/>
        <w:jc w:val="both"/>
        <w:rPr>
          <w:rFonts w:ascii="Times New Roman" w:hAnsi="Times New Roman" w:cs="Times New Roman"/>
          <w:sz w:val="24"/>
          <w:szCs w:val="24"/>
        </w:rPr>
      </w:pPr>
    </w:p>
    <w:p w14:paraId="13DCC316" w14:textId="77777777" w:rsidR="00E66230" w:rsidRPr="00D24865" w:rsidRDefault="00E66230" w:rsidP="00E66230">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Pr="00E66230">
        <w:rPr>
          <w:rFonts w:ascii="Times New Roman" w:hAnsi="Times New Roman" w:cs="Times New Roman"/>
          <w:b/>
          <w:sz w:val="24"/>
          <w:szCs w:val="24"/>
          <w:u w:val="single"/>
        </w:rPr>
        <w:t>Auxiliaires de soins territoriaux</w:t>
      </w:r>
    </w:p>
    <w:p w14:paraId="1734CE87" w14:textId="77777777" w:rsidR="00E66230" w:rsidRPr="00D24865" w:rsidRDefault="00E66230" w:rsidP="00E66230">
      <w:pPr>
        <w:pStyle w:val="Paragraphedeliste"/>
        <w:spacing w:after="0" w:line="240" w:lineRule="auto"/>
        <w:jc w:val="both"/>
        <w:rPr>
          <w:rFonts w:ascii="Times New Roman" w:hAnsi="Times New Roman" w:cs="Times New Roman"/>
          <w:b/>
          <w:sz w:val="24"/>
          <w:szCs w:val="24"/>
          <w:u w:val="single"/>
        </w:rPr>
      </w:pPr>
    </w:p>
    <w:p w14:paraId="5FE3D8F9" w14:textId="77777777" w:rsidR="00E66230" w:rsidRDefault="00E66230" w:rsidP="00E66230">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sidRPr="00D24865">
        <w:rPr>
          <w:rFonts w:ascii="Times New Roman" w:hAnsi="Times New Roman" w:cs="Times New Roman"/>
          <w:iCs/>
          <w:sz w:val="24"/>
          <w:szCs w:val="24"/>
        </w:rPr>
        <w:t>l</w:t>
      </w:r>
      <w:r>
        <w:rPr>
          <w:rFonts w:ascii="Times New Roman" w:hAnsi="Times New Roman" w:cs="Times New Roman"/>
          <w:iCs/>
          <w:sz w:val="24"/>
          <w:szCs w:val="24"/>
        </w:rPr>
        <w:t>’</w:t>
      </w:r>
      <w:r w:rsidRPr="00D24865">
        <w:rPr>
          <w:rFonts w:ascii="Times New Roman" w:hAnsi="Times New Roman" w:cs="Times New Roman"/>
          <w:iCs/>
          <w:sz w:val="24"/>
          <w:szCs w:val="24"/>
        </w:rPr>
        <w:t xml:space="preserve">arrêt du 20 mai 2014 pris pour l’application du décret n° 2014-513 aux corps des adjoints administratifs des administrations d’Etat </w:t>
      </w:r>
      <w:r>
        <w:rPr>
          <w:rFonts w:ascii="Times New Roman" w:hAnsi="Times New Roman" w:cs="Times New Roman"/>
          <w:iCs/>
          <w:sz w:val="24"/>
          <w:szCs w:val="24"/>
        </w:rPr>
        <w:t xml:space="preserve">dont le régime indemnitaire est pris </w:t>
      </w:r>
      <w:r w:rsidRPr="003C4F83">
        <w:rPr>
          <w:rFonts w:ascii="Times New Roman" w:hAnsi="Times New Roman" w:cs="Times New Roman"/>
          <w:iCs/>
          <w:sz w:val="24"/>
          <w:szCs w:val="24"/>
          <w:u w:val="single"/>
        </w:rPr>
        <w:t>en référence provisoire</w:t>
      </w:r>
      <w:r>
        <w:rPr>
          <w:rFonts w:ascii="Times New Roman" w:hAnsi="Times New Roman" w:cs="Times New Roman"/>
          <w:iCs/>
          <w:sz w:val="24"/>
          <w:szCs w:val="24"/>
        </w:rPr>
        <w:t xml:space="preserve"> pour</w:t>
      </w:r>
      <w:r w:rsidRPr="00D24865">
        <w:rPr>
          <w:rFonts w:ascii="Times New Roman" w:hAnsi="Times New Roman" w:cs="Times New Roman"/>
          <w:iCs/>
          <w:sz w:val="24"/>
          <w:szCs w:val="24"/>
        </w:rPr>
        <w:t xml:space="preserve"> </w:t>
      </w:r>
      <w:r>
        <w:rPr>
          <w:rFonts w:ascii="Times New Roman" w:hAnsi="Times New Roman" w:cs="Times New Roman"/>
          <w:iCs/>
          <w:sz w:val="24"/>
          <w:szCs w:val="24"/>
        </w:rPr>
        <w:t>les</w:t>
      </w:r>
      <w:r w:rsidRPr="00D24865">
        <w:rPr>
          <w:rFonts w:ascii="Times New Roman" w:hAnsi="Times New Roman" w:cs="Times New Roman"/>
          <w:b/>
          <w:sz w:val="24"/>
          <w:szCs w:val="24"/>
        </w:rPr>
        <w:t xml:space="preserve"> </w:t>
      </w:r>
      <w:r>
        <w:rPr>
          <w:rFonts w:ascii="Times New Roman" w:hAnsi="Times New Roman" w:cs="Times New Roman"/>
          <w:sz w:val="24"/>
          <w:szCs w:val="24"/>
        </w:rPr>
        <w:t>a</w:t>
      </w:r>
      <w:r w:rsidRPr="00E66230">
        <w:rPr>
          <w:rFonts w:ascii="Times New Roman" w:hAnsi="Times New Roman" w:cs="Times New Roman"/>
          <w:sz w:val="24"/>
          <w:szCs w:val="24"/>
        </w:rPr>
        <w:t>uxiliaires</w:t>
      </w:r>
      <w:r>
        <w:rPr>
          <w:rFonts w:ascii="Times New Roman" w:hAnsi="Times New Roman" w:cs="Times New Roman"/>
          <w:sz w:val="24"/>
          <w:szCs w:val="24"/>
        </w:rPr>
        <w:t xml:space="preserve"> de soins territoriaux.</w:t>
      </w:r>
    </w:p>
    <w:p w14:paraId="4307B0AF" w14:textId="77777777" w:rsidR="00E66230" w:rsidRPr="00D24865" w:rsidRDefault="00E66230" w:rsidP="00E66230">
      <w:pPr>
        <w:spacing w:after="0" w:line="240" w:lineRule="auto"/>
        <w:jc w:val="both"/>
        <w:rPr>
          <w:rFonts w:ascii="Times New Roman" w:hAnsi="Times New Roman" w:cs="Times New Roman"/>
          <w:iCs/>
          <w:sz w:val="24"/>
          <w:szCs w:val="24"/>
        </w:rPr>
      </w:pPr>
    </w:p>
    <w:p w14:paraId="1911F674" w14:textId="77777777" w:rsidR="00E66230" w:rsidRPr="00D24865" w:rsidRDefault="00E66230" w:rsidP="00E6623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d’expertises et de sujétions auquel il est exposé. </w:t>
      </w:r>
    </w:p>
    <w:p w14:paraId="6128818D" w14:textId="77777777" w:rsidR="00E66230" w:rsidRPr="00D24865" w:rsidRDefault="00E66230" w:rsidP="00E66230">
      <w:pPr>
        <w:spacing w:after="0" w:line="240" w:lineRule="auto"/>
        <w:jc w:val="both"/>
        <w:rPr>
          <w:rFonts w:ascii="Times New Roman" w:hAnsi="Times New Roman" w:cs="Times New Roman"/>
          <w:sz w:val="24"/>
          <w:szCs w:val="24"/>
        </w:rPr>
      </w:pPr>
    </w:p>
    <w:p w14:paraId="69FEEE03" w14:textId="77777777" w:rsidR="00E66230" w:rsidRPr="00D24865" w:rsidRDefault="00E66230" w:rsidP="00E6623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Pr>
          <w:rFonts w:ascii="Times New Roman" w:hAnsi="Times New Roman" w:cs="Times New Roman"/>
          <w:sz w:val="24"/>
          <w:szCs w:val="24"/>
        </w:rPr>
        <w:t>auxiliaires de soins</w:t>
      </w:r>
      <w:r w:rsidRPr="00D24865">
        <w:rPr>
          <w:rFonts w:ascii="Times New Roman" w:hAnsi="Times New Roman" w:cs="Times New Roman"/>
          <w:b/>
          <w:sz w:val="24"/>
          <w:szCs w:val="24"/>
        </w:rPr>
        <w:t xml:space="preserve"> </w:t>
      </w:r>
      <w:r w:rsidRPr="00D24865">
        <w:rPr>
          <w:rFonts w:ascii="Times New Roman" w:hAnsi="Times New Roman" w:cs="Times New Roman"/>
          <w:sz w:val="24"/>
          <w:szCs w:val="24"/>
        </w:rPr>
        <w:t>est réparti en 2 groupes de fonctions auxquels correspondent les montants plafonds annuels suivants :</w:t>
      </w:r>
    </w:p>
    <w:p w14:paraId="73FDE997" w14:textId="77777777" w:rsidR="00E66230" w:rsidRPr="00D24865" w:rsidRDefault="00E66230" w:rsidP="00E66230">
      <w:pPr>
        <w:spacing w:after="0" w:line="240" w:lineRule="auto"/>
        <w:jc w:val="both"/>
        <w:rPr>
          <w:rFonts w:ascii="Times New Roman" w:eastAsia="Times New Roman" w:hAnsi="Times New Roman" w:cs="Times New Roman"/>
          <w:bCs/>
          <w:sz w:val="24"/>
          <w:szCs w:val="24"/>
          <w:u w:val="single"/>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66230" w:rsidRPr="00D24865" w14:paraId="46E046B4" w14:textId="77777777" w:rsidTr="00D86200">
        <w:trPr>
          <w:trHeight w:val="769"/>
          <w:jc w:val="center"/>
        </w:trPr>
        <w:tc>
          <w:tcPr>
            <w:tcW w:w="3539" w:type="dxa"/>
            <w:gridSpan w:val="2"/>
            <w:shd w:val="clear" w:color="auto" w:fill="8EAADB" w:themeFill="accent1" w:themeFillTint="99"/>
            <w:vAlign w:val="center"/>
          </w:tcPr>
          <w:p w14:paraId="6EF73366"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1C7BBF7A"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26D62B1"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4970030E"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6932195C" w14:textId="77777777" w:rsidR="00E66230" w:rsidRPr="00D24865" w:rsidRDefault="00E66230"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203C021"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24EE866F"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6DA81EFF"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65BA1232" w14:textId="77777777" w:rsidR="00E66230" w:rsidRPr="00D24865" w:rsidRDefault="00E66230" w:rsidP="00D86200">
            <w:pPr>
              <w:spacing w:after="0" w:line="240" w:lineRule="auto"/>
              <w:rPr>
                <w:rFonts w:ascii="Times New Roman" w:hAnsi="Times New Roman" w:cs="Times New Roman"/>
                <w:b/>
                <w:color w:val="FF0000"/>
                <w:sz w:val="24"/>
                <w:szCs w:val="24"/>
              </w:rPr>
            </w:pPr>
          </w:p>
          <w:p w14:paraId="2E590838"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289D1015"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2C7EB0E6"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p>
          <w:p w14:paraId="13553509"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66230" w:rsidRPr="00D24865" w14:paraId="49130060" w14:textId="77777777" w:rsidTr="00D86200">
        <w:trPr>
          <w:trHeight w:val="397"/>
          <w:jc w:val="center"/>
        </w:trPr>
        <w:tc>
          <w:tcPr>
            <w:tcW w:w="704" w:type="dxa"/>
            <w:shd w:val="clear" w:color="auto" w:fill="FFFFFF" w:themeFill="background1"/>
            <w:vAlign w:val="center"/>
          </w:tcPr>
          <w:p w14:paraId="25053638" w14:textId="77777777" w:rsidR="00E66230" w:rsidRPr="00D24865" w:rsidRDefault="00E66230"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53FDB91E" w14:textId="77777777" w:rsidR="00E66230" w:rsidRPr="00D24865" w:rsidRDefault="00E66230"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47B38545"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D0C8BF2"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7561A19F"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3D824161"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66230" w:rsidRPr="00D24865" w14:paraId="2667C5FB" w14:textId="77777777" w:rsidTr="00D86200">
        <w:trPr>
          <w:trHeight w:val="397"/>
          <w:jc w:val="center"/>
        </w:trPr>
        <w:tc>
          <w:tcPr>
            <w:tcW w:w="704" w:type="dxa"/>
            <w:vAlign w:val="center"/>
          </w:tcPr>
          <w:p w14:paraId="7902506B" w14:textId="77777777" w:rsidR="00E66230" w:rsidRPr="00D24865" w:rsidRDefault="00E66230"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68D40823" w14:textId="77777777" w:rsidR="00E66230" w:rsidRPr="00D24865" w:rsidRDefault="00E66230"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29491CE1"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4E5A85F"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29792D0A"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28C19B19"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7622F4FD" w14:textId="77777777" w:rsidR="00E66230" w:rsidRPr="00E66230" w:rsidRDefault="00E66230"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361D80B4"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24DF375C" w14:textId="77777777" w:rsidR="00E1128F" w:rsidRPr="00D24865" w:rsidRDefault="00E1128F" w:rsidP="00E1128F">
      <w:pPr>
        <w:spacing w:after="0" w:line="240" w:lineRule="auto"/>
        <w:jc w:val="center"/>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w:t>
      </w:r>
    </w:p>
    <w:p w14:paraId="225B8037" w14:textId="77777777" w:rsidR="00E1128F" w:rsidRPr="00A55E76" w:rsidRDefault="00E1128F" w:rsidP="00E1128F">
      <w:pPr>
        <w:spacing w:after="0" w:line="240" w:lineRule="auto"/>
        <w:jc w:val="both"/>
        <w:rPr>
          <w:rFonts w:ascii="Times New Roman" w:hAnsi="Times New Roman" w:cs="Times New Roman"/>
          <w:b/>
          <w:color w:val="FF0000"/>
          <w:sz w:val="24"/>
          <w:szCs w:val="24"/>
        </w:rPr>
      </w:pPr>
      <w:r w:rsidRPr="00A55E76">
        <w:rPr>
          <w:rFonts w:ascii="Times New Roman" w:hAnsi="Times New Roman" w:cs="Times New Roman"/>
          <w:b/>
          <w:color w:val="FF0000"/>
          <w:sz w:val="24"/>
          <w:szCs w:val="24"/>
        </w:rPr>
        <w:t>Autre possibilité :</w:t>
      </w:r>
    </w:p>
    <w:p w14:paraId="2B5295DF" w14:textId="77777777" w:rsidR="00E1128F" w:rsidRPr="00A55E76" w:rsidRDefault="00E1128F" w:rsidP="00E1128F">
      <w:pPr>
        <w:spacing w:after="0" w:line="240" w:lineRule="auto"/>
        <w:jc w:val="both"/>
        <w:rPr>
          <w:rFonts w:ascii="Times New Roman" w:hAnsi="Times New Roman" w:cs="Times New Roman"/>
          <w:color w:val="FF0000"/>
          <w:sz w:val="24"/>
          <w:szCs w:val="24"/>
        </w:rPr>
      </w:pPr>
      <w:r w:rsidRPr="00A55E76">
        <w:rPr>
          <w:rFonts w:ascii="Times New Roman" w:hAnsi="Times New Roman" w:cs="Times New Roman"/>
          <w:color w:val="FF0000"/>
          <w:sz w:val="24"/>
          <w:szCs w:val="24"/>
        </w:rPr>
        <w:t>Selon la taille de la collectivité et ses effectifs, il peut être plus lisible de n’établir qu’un seul tableau rassemblant l’ensemble des cadres d’emplois, dans ce cas :</w:t>
      </w:r>
    </w:p>
    <w:p w14:paraId="1A4C6853" w14:textId="77777777" w:rsidR="00E1128F" w:rsidRPr="00D24865" w:rsidRDefault="00E1128F" w:rsidP="00E1128F">
      <w:pPr>
        <w:spacing w:after="0" w:line="240" w:lineRule="auto"/>
        <w:jc w:val="both"/>
        <w:rPr>
          <w:rFonts w:ascii="Times New Roman" w:hAnsi="Times New Roman" w:cs="Times New Roman"/>
          <w:sz w:val="24"/>
          <w:szCs w:val="24"/>
        </w:rPr>
      </w:pPr>
    </w:p>
    <w:p w14:paraId="004B099B" w14:textId="77777777" w:rsidR="00E1128F" w:rsidRPr="00A55E76" w:rsidRDefault="00E1128F" w:rsidP="00E1128F">
      <w:pPr>
        <w:spacing w:after="0" w:line="240" w:lineRule="auto"/>
        <w:jc w:val="both"/>
        <w:rPr>
          <w:rFonts w:ascii="Times New Roman" w:hAnsi="Times New Roman" w:cs="Times New Roman"/>
          <w:i/>
          <w:color w:val="FF0000"/>
          <w:sz w:val="24"/>
          <w:szCs w:val="24"/>
        </w:rPr>
      </w:pPr>
      <w:r w:rsidRPr="00A55E76">
        <w:rPr>
          <w:rFonts w:ascii="Times New Roman" w:hAnsi="Times New Roman" w:cs="Times New Roman"/>
          <w:i/>
          <w:color w:val="FF0000"/>
          <w:sz w:val="24"/>
          <w:szCs w:val="24"/>
        </w:rPr>
        <w:t>« Les cadres d’emplois concernés au sein de la collectivité (ou de l’établissement) et énumérés ci-dessus sont répartis dans les groupes de fonctions auxquels correspondent les montants plafonds annuels suivants :</w:t>
      </w:r>
    </w:p>
    <w:p w14:paraId="59BC1D6E"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067" w:type="dxa"/>
        <w:jc w:val="center"/>
        <w:tblLook w:val="04A0" w:firstRow="1" w:lastRow="0" w:firstColumn="1" w:lastColumn="0" w:noHBand="0" w:noVBand="1"/>
      </w:tblPr>
      <w:tblGrid>
        <w:gridCol w:w="544"/>
        <w:gridCol w:w="4838"/>
        <w:gridCol w:w="1843"/>
        <w:gridCol w:w="1842"/>
      </w:tblGrid>
      <w:tr w:rsidR="00E1128F" w:rsidRPr="00D24865" w14:paraId="1BCB09D9" w14:textId="77777777" w:rsidTr="00E1128F">
        <w:trPr>
          <w:trHeight w:val="769"/>
          <w:jc w:val="center"/>
        </w:trPr>
        <w:tc>
          <w:tcPr>
            <w:tcW w:w="5382" w:type="dxa"/>
            <w:gridSpan w:val="2"/>
            <w:tcBorders>
              <w:top w:val="single" w:sz="2" w:space="0" w:color="auto"/>
              <w:left w:val="single" w:sz="4" w:space="0" w:color="auto"/>
              <w:bottom w:val="single" w:sz="4" w:space="0" w:color="auto"/>
              <w:right w:val="single" w:sz="4" w:space="0" w:color="auto"/>
            </w:tcBorders>
            <w:shd w:val="clear" w:color="auto" w:fill="8EAADB" w:themeFill="accent1" w:themeFillTint="99"/>
            <w:vAlign w:val="center"/>
          </w:tcPr>
          <w:p w14:paraId="20C1DF8E"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Groupes de fonctions</w:t>
            </w:r>
          </w:p>
        </w:tc>
        <w:tc>
          <w:tcPr>
            <w:tcW w:w="184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8A9FD3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Montants plafonds</w:t>
            </w:r>
          </w:p>
          <w:p w14:paraId="3C64DEE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84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4C84AA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Montants</w:t>
            </w:r>
          </w:p>
          <w:p w14:paraId="12E43FAF"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plafonds</w:t>
            </w:r>
            <w:proofErr w:type="gramEnd"/>
          </w:p>
          <w:p w14:paraId="596BE8B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r>
      <w:tr w:rsidR="00E1128F" w:rsidRPr="00D24865" w14:paraId="20D0DC55" w14:textId="77777777" w:rsidTr="00E1128F">
        <w:trPr>
          <w:trHeight w:val="397"/>
          <w:jc w:val="center"/>
        </w:trPr>
        <w:tc>
          <w:tcPr>
            <w:tcW w:w="544" w:type="dxa"/>
            <w:tcBorders>
              <w:top w:val="single" w:sz="4" w:space="0" w:color="auto"/>
              <w:left w:val="single" w:sz="4" w:space="0" w:color="auto"/>
              <w:right w:val="single" w:sz="4" w:space="0" w:color="auto"/>
            </w:tcBorders>
            <w:shd w:val="clear" w:color="auto" w:fill="FFFFFF" w:themeFill="background1"/>
            <w:vAlign w:val="center"/>
          </w:tcPr>
          <w:p w14:paraId="5745961C"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A1</w:t>
            </w:r>
          </w:p>
        </w:tc>
        <w:tc>
          <w:tcPr>
            <w:tcW w:w="4838" w:type="dxa"/>
            <w:tcBorders>
              <w:top w:val="single" w:sz="4" w:space="0" w:color="auto"/>
              <w:left w:val="single" w:sz="4" w:space="0" w:color="auto"/>
              <w:right w:val="single" w:sz="4" w:space="0" w:color="auto"/>
            </w:tcBorders>
            <w:shd w:val="clear" w:color="auto" w:fill="FFFFFF" w:themeFill="background1"/>
            <w:vAlign w:val="center"/>
          </w:tcPr>
          <w:p w14:paraId="239C8691"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DGS / Secrétariat de mairie catégorie A</w:t>
            </w:r>
          </w:p>
        </w:tc>
        <w:tc>
          <w:tcPr>
            <w:tcW w:w="1843" w:type="dxa"/>
            <w:tcBorders>
              <w:top w:val="single" w:sz="4" w:space="0" w:color="auto"/>
              <w:left w:val="single" w:sz="4" w:space="0" w:color="auto"/>
              <w:right w:val="single" w:sz="4" w:space="0" w:color="auto"/>
            </w:tcBorders>
            <w:vAlign w:val="center"/>
          </w:tcPr>
          <w:p w14:paraId="46E32CB6"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top w:val="single" w:sz="4" w:space="0" w:color="auto"/>
              <w:left w:val="single" w:sz="4" w:space="0" w:color="auto"/>
              <w:right w:val="single" w:sz="4" w:space="0" w:color="auto"/>
            </w:tcBorders>
            <w:vAlign w:val="center"/>
          </w:tcPr>
          <w:p w14:paraId="14371943"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5F49CD9C" w14:textId="77777777" w:rsidTr="00E1128F">
        <w:trPr>
          <w:trHeight w:val="397"/>
          <w:jc w:val="center"/>
        </w:trPr>
        <w:tc>
          <w:tcPr>
            <w:tcW w:w="544" w:type="dxa"/>
            <w:tcBorders>
              <w:left w:val="single" w:sz="4" w:space="0" w:color="auto"/>
              <w:right w:val="single" w:sz="4" w:space="0" w:color="auto"/>
            </w:tcBorders>
            <w:vAlign w:val="center"/>
          </w:tcPr>
          <w:p w14:paraId="07A17D2D"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A2</w:t>
            </w:r>
          </w:p>
        </w:tc>
        <w:tc>
          <w:tcPr>
            <w:tcW w:w="4838" w:type="dxa"/>
            <w:tcBorders>
              <w:left w:val="single" w:sz="4" w:space="0" w:color="auto"/>
              <w:right w:val="single" w:sz="4" w:space="0" w:color="auto"/>
            </w:tcBorders>
            <w:vAlign w:val="center"/>
          </w:tcPr>
          <w:p w14:paraId="594BE816"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DGA / Direction d’un Pôle / Responsable de plusieurs services</w:t>
            </w:r>
          </w:p>
        </w:tc>
        <w:tc>
          <w:tcPr>
            <w:tcW w:w="1843" w:type="dxa"/>
            <w:tcBorders>
              <w:left w:val="single" w:sz="4" w:space="0" w:color="auto"/>
              <w:right w:val="single" w:sz="4" w:space="0" w:color="auto"/>
            </w:tcBorders>
            <w:vAlign w:val="center"/>
          </w:tcPr>
          <w:p w14:paraId="50136B6F"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right w:val="single" w:sz="4" w:space="0" w:color="auto"/>
            </w:tcBorders>
            <w:vAlign w:val="center"/>
          </w:tcPr>
          <w:p w14:paraId="140D5A31"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0FF74D6B" w14:textId="77777777" w:rsidTr="00E1128F">
        <w:trPr>
          <w:trHeight w:val="397"/>
          <w:jc w:val="center"/>
        </w:trPr>
        <w:tc>
          <w:tcPr>
            <w:tcW w:w="544" w:type="dxa"/>
            <w:tcBorders>
              <w:left w:val="single" w:sz="4" w:space="0" w:color="auto"/>
              <w:right w:val="single" w:sz="4" w:space="0" w:color="auto"/>
            </w:tcBorders>
            <w:vAlign w:val="center"/>
          </w:tcPr>
          <w:p w14:paraId="2D61C246"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A3</w:t>
            </w:r>
          </w:p>
        </w:tc>
        <w:tc>
          <w:tcPr>
            <w:tcW w:w="4838" w:type="dxa"/>
            <w:tcBorders>
              <w:left w:val="single" w:sz="4" w:space="0" w:color="auto"/>
              <w:right w:val="single" w:sz="4" w:space="0" w:color="auto"/>
            </w:tcBorders>
            <w:vAlign w:val="center"/>
          </w:tcPr>
          <w:p w14:paraId="1A66C0C9"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d’un service / encadrement de proximité et d’usagers</w:t>
            </w:r>
          </w:p>
        </w:tc>
        <w:tc>
          <w:tcPr>
            <w:tcW w:w="1843" w:type="dxa"/>
            <w:tcBorders>
              <w:left w:val="single" w:sz="4" w:space="0" w:color="auto"/>
              <w:right w:val="single" w:sz="4" w:space="0" w:color="auto"/>
            </w:tcBorders>
            <w:vAlign w:val="center"/>
          </w:tcPr>
          <w:p w14:paraId="72FEB230"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right w:val="single" w:sz="4" w:space="0" w:color="auto"/>
            </w:tcBorders>
            <w:vAlign w:val="center"/>
          </w:tcPr>
          <w:p w14:paraId="3006CD1B"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3DD46034" w14:textId="77777777" w:rsidTr="00E1128F">
        <w:trPr>
          <w:trHeight w:val="397"/>
          <w:jc w:val="center"/>
        </w:trPr>
        <w:tc>
          <w:tcPr>
            <w:tcW w:w="544" w:type="dxa"/>
            <w:tcBorders>
              <w:left w:val="single" w:sz="4" w:space="0" w:color="auto"/>
              <w:bottom w:val="single" w:sz="12" w:space="0" w:color="auto"/>
              <w:right w:val="single" w:sz="4" w:space="0" w:color="auto"/>
            </w:tcBorders>
            <w:vAlign w:val="center"/>
          </w:tcPr>
          <w:p w14:paraId="1D61B5B9"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A4</w:t>
            </w:r>
          </w:p>
        </w:tc>
        <w:tc>
          <w:tcPr>
            <w:tcW w:w="4838" w:type="dxa"/>
            <w:tcBorders>
              <w:left w:val="single" w:sz="4" w:space="0" w:color="auto"/>
              <w:bottom w:val="single" w:sz="12" w:space="0" w:color="auto"/>
              <w:right w:val="single" w:sz="4" w:space="0" w:color="auto"/>
            </w:tcBorders>
            <w:vAlign w:val="center"/>
          </w:tcPr>
          <w:p w14:paraId="4885485B"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Adjoint responsable de service / fonction de coordination ou de pilotage / chargé de mission</w:t>
            </w:r>
          </w:p>
        </w:tc>
        <w:tc>
          <w:tcPr>
            <w:tcW w:w="1843" w:type="dxa"/>
            <w:tcBorders>
              <w:left w:val="single" w:sz="4" w:space="0" w:color="auto"/>
              <w:bottom w:val="single" w:sz="12" w:space="0" w:color="auto"/>
              <w:right w:val="single" w:sz="4" w:space="0" w:color="auto"/>
            </w:tcBorders>
            <w:vAlign w:val="center"/>
          </w:tcPr>
          <w:p w14:paraId="3C35B635"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bottom w:val="single" w:sz="12" w:space="0" w:color="auto"/>
              <w:right w:val="single" w:sz="4" w:space="0" w:color="auto"/>
            </w:tcBorders>
            <w:vAlign w:val="center"/>
          </w:tcPr>
          <w:p w14:paraId="739BDF59"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5C619761" w14:textId="77777777" w:rsidTr="00E1128F">
        <w:trPr>
          <w:trHeight w:val="397"/>
          <w:jc w:val="center"/>
        </w:trPr>
        <w:tc>
          <w:tcPr>
            <w:tcW w:w="544" w:type="dxa"/>
            <w:tcBorders>
              <w:top w:val="single" w:sz="12" w:space="0" w:color="auto"/>
              <w:left w:val="single" w:sz="4" w:space="0" w:color="auto"/>
              <w:right w:val="single" w:sz="4" w:space="0" w:color="auto"/>
            </w:tcBorders>
            <w:vAlign w:val="center"/>
          </w:tcPr>
          <w:p w14:paraId="177B82EF"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B1</w:t>
            </w:r>
          </w:p>
        </w:tc>
        <w:tc>
          <w:tcPr>
            <w:tcW w:w="4838" w:type="dxa"/>
            <w:tcBorders>
              <w:top w:val="single" w:sz="12" w:space="0" w:color="auto"/>
            </w:tcBorders>
            <w:shd w:val="clear" w:color="auto" w:fill="FFFFFF" w:themeFill="background1"/>
            <w:vAlign w:val="center"/>
          </w:tcPr>
          <w:p w14:paraId="785ACEB5"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de pôle, d’un ou plusieurs services / secrétaire de mairie</w:t>
            </w:r>
          </w:p>
        </w:tc>
        <w:tc>
          <w:tcPr>
            <w:tcW w:w="1843" w:type="dxa"/>
            <w:tcBorders>
              <w:top w:val="single" w:sz="12" w:space="0" w:color="auto"/>
              <w:left w:val="single" w:sz="4" w:space="0" w:color="auto"/>
              <w:right w:val="single" w:sz="4" w:space="0" w:color="auto"/>
            </w:tcBorders>
            <w:vAlign w:val="center"/>
          </w:tcPr>
          <w:p w14:paraId="4EB8E552"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top w:val="single" w:sz="12" w:space="0" w:color="auto"/>
              <w:left w:val="single" w:sz="4" w:space="0" w:color="auto"/>
              <w:right w:val="single" w:sz="4" w:space="0" w:color="auto"/>
            </w:tcBorders>
            <w:vAlign w:val="center"/>
          </w:tcPr>
          <w:p w14:paraId="26426677"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7DFFC0BA" w14:textId="77777777" w:rsidTr="00E1128F">
        <w:trPr>
          <w:trHeight w:val="397"/>
          <w:jc w:val="center"/>
        </w:trPr>
        <w:tc>
          <w:tcPr>
            <w:tcW w:w="544" w:type="dxa"/>
            <w:tcBorders>
              <w:left w:val="single" w:sz="4" w:space="0" w:color="auto"/>
              <w:right w:val="single" w:sz="4" w:space="0" w:color="auto"/>
            </w:tcBorders>
            <w:vAlign w:val="center"/>
          </w:tcPr>
          <w:p w14:paraId="26F94E43"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B2</w:t>
            </w:r>
          </w:p>
        </w:tc>
        <w:tc>
          <w:tcPr>
            <w:tcW w:w="4838" w:type="dxa"/>
            <w:vAlign w:val="center"/>
          </w:tcPr>
          <w:p w14:paraId="453C3B01"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fonction de coordination ou de pilotage </w:t>
            </w:r>
          </w:p>
        </w:tc>
        <w:tc>
          <w:tcPr>
            <w:tcW w:w="1843" w:type="dxa"/>
            <w:tcBorders>
              <w:left w:val="single" w:sz="4" w:space="0" w:color="auto"/>
              <w:right w:val="single" w:sz="4" w:space="0" w:color="auto"/>
            </w:tcBorders>
            <w:vAlign w:val="center"/>
          </w:tcPr>
          <w:p w14:paraId="32B066F6"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right w:val="single" w:sz="4" w:space="0" w:color="auto"/>
            </w:tcBorders>
            <w:vAlign w:val="center"/>
          </w:tcPr>
          <w:p w14:paraId="346ABDCA"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2896AB8A" w14:textId="77777777" w:rsidTr="00E1128F">
        <w:trPr>
          <w:trHeight w:val="310"/>
          <w:jc w:val="center"/>
        </w:trPr>
        <w:tc>
          <w:tcPr>
            <w:tcW w:w="544" w:type="dxa"/>
            <w:tcBorders>
              <w:left w:val="single" w:sz="4" w:space="0" w:color="auto"/>
              <w:bottom w:val="single" w:sz="12" w:space="0" w:color="auto"/>
              <w:right w:val="single" w:sz="4" w:space="0" w:color="auto"/>
            </w:tcBorders>
            <w:vAlign w:val="center"/>
          </w:tcPr>
          <w:p w14:paraId="5791914F"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B3</w:t>
            </w:r>
          </w:p>
        </w:tc>
        <w:tc>
          <w:tcPr>
            <w:tcW w:w="4838" w:type="dxa"/>
            <w:tcBorders>
              <w:bottom w:val="single" w:sz="12" w:space="0" w:color="auto"/>
            </w:tcBorders>
            <w:vAlign w:val="center"/>
          </w:tcPr>
          <w:p w14:paraId="068079B7"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d’usagers / assistant de direction / gestionnaire</w:t>
            </w:r>
          </w:p>
        </w:tc>
        <w:tc>
          <w:tcPr>
            <w:tcW w:w="1843" w:type="dxa"/>
            <w:tcBorders>
              <w:left w:val="single" w:sz="4" w:space="0" w:color="auto"/>
              <w:bottom w:val="single" w:sz="12" w:space="0" w:color="auto"/>
              <w:right w:val="single" w:sz="4" w:space="0" w:color="auto"/>
            </w:tcBorders>
            <w:vAlign w:val="center"/>
          </w:tcPr>
          <w:p w14:paraId="09CA182F"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bottom w:val="single" w:sz="12" w:space="0" w:color="auto"/>
              <w:right w:val="single" w:sz="4" w:space="0" w:color="auto"/>
            </w:tcBorders>
            <w:vAlign w:val="center"/>
          </w:tcPr>
          <w:p w14:paraId="290E671E"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571D8C32" w14:textId="77777777" w:rsidTr="00E1128F">
        <w:trPr>
          <w:trHeight w:val="397"/>
          <w:jc w:val="center"/>
        </w:trPr>
        <w:tc>
          <w:tcPr>
            <w:tcW w:w="544" w:type="dxa"/>
            <w:tcBorders>
              <w:top w:val="single" w:sz="12" w:space="0" w:color="auto"/>
              <w:left w:val="single" w:sz="4" w:space="0" w:color="auto"/>
              <w:right w:val="single" w:sz="4" w:space="0" w:color="auto"/>
            </w:tcBorders>
            <w:vAlign w:val="center"/>
          </w:tcPr>
          <w:p w14:paraId="373F851B"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C1</w:t>
            </w:r>
          </w:p>
        </w:tc>
        <w:tc>
          <w:tcPr>
            <w:tcW w:w="4838" w:type="dxa"/>
            <w:tcBorders>
              <w:top w:val="single" w:sz="12" w:space="0" w:color="auto"/>
            </w:tcBorders>
            <w:shd w:val="clear" w:color="auto" w:fill="FFFFFF" w:themeFill="background1"/>
            <w:vAlign w:val="center"/>
          </w:tcPr>
          <w:p w14:paraId="1AE22A96"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secrétaire</w:t>
            </w:r>
            <w:proofErr w:type="gramEnd"/>
            <w:r w:rsidRPr="00D24865">
              <w:rPr>
                <w:rFonts w:ascii="Times New Roman" w:hAnsi="Times New Roman" w:cs="Times New Roman"/>
                <w:i/>
                <w:color w:val="FF0000"/>
                <w:sz w:val="24"/>
                <w:szCs w:val="24"/>
              </w:rPr>
              <w:t xml:space="preserve"> de mairie / assistant de direction </w:t>
            </w:r>
          </w:p>
        </w:tc>
        <w:tc>
          <w:tcPr>
            <w:tcW w:w="1843" w:type="dxa"/>
            <w:tcBorders>
              <w:top w:val="single" w:sz="12" w:space="0" w:color="auto"/>
              <w:left w:val="single" w:sz="4" w:space="0" w:color="auto"/>
              <w:right w:val="single" w:sz="4" w:space="0" w:color="auto"/>
            </w:tcBorders>
            <w:vAlign w:val="center"/>
          </w:tcPr>
          <w:p w14:paraId="718884CC"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top w:val="single" w:sz="12" w:space="0" w:color="auto"/>
              <w:left w:val="single" w:sz="4" w:space="0" w:color="auto"/>
              <w:right w:val="single" w:sz="4" w:space="0" w:color="auto"/>
            </w:tcBorders>
            <w:vAlign w:val="center"/>
          </w:tcPr>
          <w:p w14:paraId="1D5B6AD1"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7BB4AD5E" w14:textId="77777777" w:rsidTr="00E1128F">
        <w:trPr>
          <w:trHeight w:val="397"/>
          <w:jc w:val="center"/>
        </w:trPr>
        <w:tc>
          <w:tcPr>
            <w:tcW w:w="544" w:type="dxa"/>
            <w:tcBorders>
              <w:left w:val="single" w:sz="4" w:space="0" w:color="auto"/>
              <w:bottom w:val="single" w:sz="4" w:space="0" w:color="auto"/>
              <w:right w:val="single" w:sz="4" w:space="0" w:color="auto"/>
            </w:tcBorders>
            <w:vAlign w:val="center"/>
          </w:tcPr>
          <w:p w14:paraId="239843D1"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C2</w:t>
            </w:r>
          </w:p>
        </w:tc>
        <w:tc>
          <w:tcPr>
            <w:tcW w:w="4838" w:type="dxa"/>
            <w:vAlign w:val="center"/>
          </w:tcPr>
          <w:p w14:paraId="236E60C0"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agent d’accueil</w:t>
            </w:r>
          </w:p>
        </w:tc>
        <w:tc>
          <w:tcPr>
            <w:tcW w:w="1843" w:type="dxa"/>
            <w:tcBorders>
              <w:left w:val="single" w:sz="4" w:space="0" w:color="auto"/>
              <w:bottom w:val="single" w:sz="4" w:space="0" w:color="auto"/>
              <w:right w:val="single" w:sz="4" w:space="0" w:color="auto"/>
            </w:tcBorders>
            <w:vAlign w:val="center"/>
          </w:tcPr>
          <w:p w14:paraId="5C826596"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bottom w:val="single" w:sz="4" w:space="0" w:color="auto"/>
              <w:right w:val="single" w:sz="4" w:space="0" w:color="auto"/>
            </w:tcBorders>
            <w:vAlign w:val="center"/>
          </w:tcPr>
          <w:p w14:paraId="11802268"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bl>
    <w:p w14:paraId="5D6BFB30"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12904D03" w14:textId="77777777" w:rsidR="00E1128F" w:rsidRPr="00D24865" w:rsidRDefault="00E1128F" w:rsidP="00E1128F">
      <w:pPr>
        <w:spacing w:after="0" w:line="240" w:lineRule="auto"/>
        <w:jc w:val="both"/>
        <w:rPr>
          <w:rFonts w:ascii="Times New Roman" w:hAnsi="Times New Roman" w:cs="Times New Roman"/>
          <w:sz w:val="24"/>
          <w:szCs w:val="24"/>
        </w:rPr>
      </w:pPr>
    </w:p>
    <w:p w14:paraId="44E72722" w14:textId="77777777" w:rsidR="00E1128F" w:rsidRPr="00D24865" w:rsidRDefault="00E1128F" w:rsidP="001B2BD3">
      <w:pPr>
        <w:pStyle w:val="Paragraphedeliste"/>
        <w:numPr>
          <w:ilvl w:val="0"/>
          <w:numId w:val="7"/>
        </w:numPr>
        <w:spacing w:after="0" w:line="240" w:lineRule="auto"/>
        <w:ind w:hanging="513"/>
        <w:jc w:val="both"/>
        <w:rPr>
          <w:rFonts w:ascii="Times New Roman" w:hAnsi="Times New Roman" w:cs="Times New Roman"/>
          <w:b/>
          <w:sz w:val="24"/>
          <w:szCs w:val="24"/>
        </w:rPr>
      </w:pPr>
      <w:r w:rsidRPr="00D24865">
        <w:rPr>
          <w:rFonts w:ascii="Times New Roman" w:hAnsi="Times New Roman" w:cs="Times New Roman"/>
          <w:b/>
          <w:sz w:val="24"/>
          <w:szCs w:val="24"/>
          <w:u w:val="single"/>
        </w:rPr>
        <w:t>Modulations individuelles</w:t>
      </w:r>
      <w:r w:rsidRPr="00D24865">
        <w:rPr>
          <w:rFonts w:ascii="Times New Roman" w:hAnsi="Times New Roman" w:cs="Times New Roman"/>
          <w:b/>
          <w:sz w:val="24"/>
          <w:szCs w:val="24"/>
        </w:rPr>
        <w:t> :</w:t>
      </w:r>
    </w:p>
    <w:p w14:paraId="72D52248" w14:textId="77777777" w:rsidR="00E1128F" w:rsidRPr="00D24865" w:rsidRDefault="00E1128F" w:rsidP="00E1128F">
      <w:pPr>
        <w:spacing w:after="0" w:line="240" w:lineRule="auto"/>
        <w:jc w:val="both"/>
        <w:rPr>
          <w:rFonts w:ascii="Times New Roman" w:hAnsi="Times New Roman" w:cs="Times New Roman"/>
          <w:b/>
          <w:sz w:val="24"/>
          <w:szCs w:val="24"/>
        </w:rPr>
      </w:pPr>
    </w:p>
    <w:p w14:paraId="759129AD"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 xml:space="preserve">1) </w:t>
      </w:r>
      <w:r w:rsidRPr="00D24865">
        <w:rPr>
          <w:rFonts w:ascii="Times New Roman" w:hAnsi="Times New Roman" w:cs="Times New Roman"/>
          <w:b/>
          <w:sz w:val="24"/>
          <w:szCs w:val="24"/>
          <w:u w:val="single"/>
        </w:rPr>
        <w:t>Part fonctionnelle</w:t>
      </w:r>
      <w:r w:rsidRPr="00D24865">
        <w:rPr>
          <w:rFonts w:ascii="Times New Roman" w:hAnsi="Times New Roman" w:cs="Times New Roman"/>
          <w:b/>
          <w:sz w:val="24"/>
          <w:szCs w:val="24"/>
        </w:rPr>
        <w:t xml:space="preserve"> (IFSE) :</w:t>
      </w:r>
    </w:p>
    <w:p w14:paraId="5CF8C60F" w14:textId="77777777" w:rsidR="00E1128F" w:rsidRPr="00D24865" w:rsidRDefault="00E1128F" w:rsidP="00E1128F">
      <w:pPr>
        <w:spacing w:after="0" w:line="240" w:lineRule="auto"/>
        <w:jc w:val="both"/>
        <w:rPr>
          <w:rFonts w:ascii="Times New Roman" w:hAnsi="Times New Roman" w:cs="Times New Roman"/>
          <w:b/>
          <w:sz w:val="24"/>
          <w:szCs w:val="24"/>
        </w:rPr>
      </w:pPr>
    </w:p>
    <w:p w14:paraId="4ED32329"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La part fonctionnelle peut varier selon le niveau de responsabilités, le niveau d’expertise ou les sujétions auxquelles les agents sont confrontés dans l’exercice de leurs missions, conformément aux critères définis ci-dessus (voir II). </w:t>
      </w:r>
    </w:p>
    <w:p w14:paraId="14F8C373" w14:textId="77777777" w:rsidR="00E1128F" w:rsidRPr="00D24865" w:rsidRDefault="00E1128F" w:rsidP="00E1128F">
      <w:pPr>
        <w:spacing w:after="0" w:line="240" w:lineRule="auto"/>
        <w:jc w:val="both"/>
        <w:rPr>
          <w:rFonts w:ascii="Times New Roman" w:hAnsi="Times New Roman" w:cs="Times New Roman"/>
          <w:sz w:val="24"/>
          <w:szCs w:val="24"/>
        </w:rPr>
      </w:pPr>
    </w:p>
    <w:p w14:paraId="266EC74E"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montant individuel dépend du rattachement de l’emploi occupé par un agent à l’un des groupes fonctionnels définis ci-dessus.</w:t>
      </w:r>
    </w:p>
    <w:p w14:paraId="02E0BB7B" w14:textId="77777777" w:rsidR="00E1128F" w:rsidRPr="00D24865" w:rsidRDefault="00E1128F" w:rsidP="00E1128F">
      <w:pPr>
        <w:spacing w:after="0" w:line="240" w:lineRule="auto"/>
        <w:jc w:val="both"/>
        <w:rPr>
          <w:rFonts w:ascii="Times New Roman" w:hAnsi="Times New Roman" w:cs="Times New Roman"/>
          <w:sz w:val="24"/>
          <w:szCs w:val="24"/>
        </w:rPr>
      </w:pPr>
    </w:p>
    <w:p w14:paraId="0284FD62"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42F945B6" w14:textId="77777777" w:rsidR="00E1128F" w:rsidRPr="00D24865" w:rsidRDefault="00E1128F" w:rsidP="00E1128F">
      <w:pPr>
        <w:spacing w:after="0" w:line="240" w:lineRule="auto"/>
        <w:jc w:val="both"/>
        <w:rPr>
          <w:rFonts w:ascii="Times New Roman" w:hAnsi="Times New Roman" w:cs="Times New Roman"/>
          <w:sz w:val="24"/>
          <w:szCs w:val="24"/>
        </w:rPr>
      </w:pPr>
    </w:p>
    <w:p w14:paraId="6FF42EED" w14:textId="77777777" w:rsidR="00E1128F" w:rsidRPr="00D24865" w:rsidRDefault="00E1128F" w:rsidP="00E1128F">
      <w:pPr>
        <w:spacing w:after="0" w:line="240" w:lineRule="auto"/>
        <w:jc w:val="both"/>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Valorisation financière de l’expérience professionnelle :</w:t>
      </w:r>
    </w:p>
    <w:p w14:paraId="05B92E2A"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 xml:space="preserve">Les collectivités ont </w:t>
      </w:r>
      <w:r w:rsidRPr="00D24865">
        <w:rPr>
          <w:rFonts w:ascii="Times New Roman" w:hAnsi="Times New Roman" w:cs="Times New Roman"/>
          <w:color w:val="FF0000"/>
          <w:sz w:val="24"/>
          <w:szCs w:val="24"/>
          <w:u w:val="single"/>
        </w:rPr>
        <w:t>la possibilité</w:t>
      </w:r>
      <w:r w:rsidRPr="00D24865">
        <w:rPr>
          <w:rFonts w:ascii="Times New Roman" w:hAnsi="Times New Roman" w:cs="Times New Roman"/>
          <w:color w:val="FF0000"/>
          <w:sz w:val="24"/>
          <w:szCs w:val="24"/>
        </w:rPr>
        <w:t xml:space="preserve"> de bonifier la part de l’IFSE en prenant en compte l’expérience professionnelle de l’agent lors de la mise en place du RIFSEEP ou lors d’un recrutement.</w:t>
      </w:r>
    </w:p>
    <w:p w14:paraId="2C2CC2AC"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4C3509EA"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La valorisation financière de l’expérience professionnelle au titre de l’IFSE permet que des agents appartenant au même grade et au même groupe de fonctions puissent bénéficier d’un taux d’IFSE différent.</w:t>
      </w:r>
    </w:p>
    <w:p w14:paraId="29CA3026"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 xml:space="preserve">(Exemple : recrutement externe d’un gestionnaire RH justifiant de 10 ans d’expérience sur le même poste, alors que la collectivité recruteuse compte déjà dans ses effectifs un gestionnaire </w:t>
      </w:r>
      <w:r w:rsidRPr="00D24865">
        <w:rPr>
          <w:rFonts w:ascii="Times New Roman" w:hAnsi="Times New Roman" w:cs="Times New Roman"/>
          <w:color w:val="FF0000"/>
          <w:sz w:val="24"/>
          <w:szCs w:val="24"/>
        </w:rPr>
        <w:lastRenderedPageBreak/>
        <w:t>RH avec 4 ans d’expérience et qui perçoit à ce titre une part IFSE de 100,00 € par mois, la prise en compte de l’expérience professionnelle permettrait à la collectivité de verser une part d’IFSE plus importante à l’agent recruté alors qu’elle effectuera les mêmes missions que l’agent déjà en poste).</w:t>
      </w:r>
    </w:p>
    <w:p w14:paraId="4CA5E8FC"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13E7FAD2"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Valoriser financièrement l’expérience professionnelle peut répondre à différents objectifs :</w:t>
      </w:r>
    </w:p>
    <w:p w14:paraId="458DF3A6" w14:textId="77777777" w:rsidR="00E1128F" w:rsidRPr="00D24865" w:rsidRDefault="00E1128F" w:rsidP="001B2BD3">
      <w:pPr>
        <w:pStyle w:val="Paragraphedeliste"/>
        <w:numPr>
          <w:ilvl w:val="0"/>
          <w:numId w:val="12"/>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Encourager la montée en compétences des agents déjà en poste ;</w:t>
      </w:r>
    </w:p>
    <w:p w14:paraId="71C90B55" w14:textId="77777777" w:rsidR="00E1128F" w:rsidRPr="00D24865" w:rsidRDefault="00E1128F" w:rsidP="001B2BD3">
      <w:pPr>
        <w:pStyle w:val="Paragraphedeliste"/>
        <w:numPr>
          <w:ilvl w:val="0"/>
          <w:numId w:val="12"/>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Représenter un outil de motivation (notamment lors du réexamen voir ci-dessous) ;</w:t>
      </w:r>
    </w:p>
    <w:p w14:paraId="48C4A886" w14:textId="77777777" w:rsidR="00E1128F" w:rsidRPr="00D24865" w:rsidRDefault="00E1128F" w:rsidP="001B2BD3">
      <w:pPr>
        <w:pStyle w:val="Paragraphedeliste"/>
        <w:numPr>
          <w:ilvl w:val="0"/>
          <w:numId w:val="12"/>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Servir de variable d’ajustement dans le cadre d’un recrutement à condition que le recruté dispose d’expérience ;</w:t>
      </w:r>
    </w:p>
    <w:p w14:paraId="3B820535" w14:textId="77777777" w:rsidR="00E1128F" w:rsidRPr="00D24865" w:rsidRDefault="00E1128F" w:rsidP="001B2BD3">
      <w:pPr>
        <w:pStyle w:val="Paragraphedeliste"/>
        <w:numPr>
          <w:ilvl w:val="0"/>
          <w:numId w:val="12"/>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Servir de variable d’ajustement pour régler les situations d’adaptation de la rémunération aux fonctions exercées.</w:t>
      </w:r>
    </w:p>
    <w:p w14:paraId="060E84A5"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76035EDE"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u w:val="single"/>
        </w:rPr>
        <w:t>Dans ce cas, il faut préciser dans la délibération</w:t>
      </w:r>
      <w:r w:rsidRPr="00D24865">
        <w:rPr>
          <w:rFonts w:ascii="Times New Roman" w:hAnsi="Times New Roman" w:cs="Times New Roman"/>
          <w:color w:val="FF0000"/>
          <w:sz w:val="24"/>
          <w:szCs w:val="24"/>
        </w:rPr>
        <w:t> :</w:t>
      </w:r>
    </w:p>
    <w:p w14:paraId="7A5B5BF0"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1DE2F89B"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w:t>
      </w:r>
      <w:r w:rsidRPr="00D24865">
        <w:rPr>
          <w:rFonts w:ascii="Times New Roman" w:hAnsi="Times New Roman" w:cs="Times New Roman"/>
          <w:i/>
          <w:color w:val="FF0000"/>
          <w:sz w:val="24"/>
          <w:szCs w:val="24"/>
        </w:rPr>
        <w:t>Ce montant individuel pourra également être bonifié en prenant en compte l’expérience professionnelle antérieurement acquise dans le secteur privé ou public par l’agent.</w:t>
      </w:r>
    </w:p>
    <w:p w14:paraId="276813DF"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5ECF2960"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L’expérience professionnelle est assimilée à :</w:t>
      </w:r>
    </w:p>
    <w:p w14:paraId="4C734022" w14:textId="77777777" w:rsidR="00E1128F" w:rsidRPr="00D24865" w:rsidRDefault="00E1128F" w:rsidP="001B2BD3">
      <w:pPr>
        <w:pStyle w:val="Paragraphedeliste"/>
        <w:numPr>
          <w:ilvl w:val="0"/>
          <w:numId w:val="12"/>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 xml:space="preserve">Toutes expériences professionnelles qui ont permis d’acquérir des connaissances et des compétences par l’exercice pratique </w:t>
      </w:r>
      <w:r w:rsidRPr="00D24865">
        <w:rPr>
          <w:rFonts w:ascii="Times New Roman" w:hAnsi="Times New Roman" w:cs="Times New Roman"/>
          <w:i/>
          <w:color w:val="FF0000"/>
          <w:sz w:val="24"/>
          <w:szCs w:val="24"/>
        </w:rPr>
        <w:t>de missions exclusivement similaires avec celles qui seront occupées dans la collectivité</w:t>
      </w:r>
      <w:r w:rsidRPr="00D24865">
        <w:rPr>
          <w:rFonts w:ascii="Times New Roman" w:eastAsia="Times New Roman" w:hAnsi="Times New Roman" w:cs="Times New Roman"/>
          <w:i/>
          <w:color w:val="FF0000"/>
          <w:sz w:val="24"/>
          <w:szCs w:val="24"/>
        </w:rPr>
        <w:t>,</w:t>
      </w:r>
    </w:p>
    <w:p w14:paraId="7C7046A5" w14:textId="77777777" w:rsidR="00E1128F" w:rsidRPr="00D24865" w:rsidRDefault="00E1128F" w:rsidP="001B2BD3">
      <w:pPr>
        <w:pStyle w:val="Paragraphedeliste"/>
        <w:numPr>
          <w:ilvl w:val="0"/>
          <w:numId w:val="12"/>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La connaissance de l’environnement direct du poste (interlocuteurs, partenaires, circuits de décisions) ou plus largement l'environnement territorial,</w:t>
      </w:r>
    </w:p>
    <w:p w14:paraId="7A53102A" w14:textId="77777777" w:rsidR="00E1128F" w:rsidRPr="00D24865" w:rsidRDefault="00E1128F" w:rsidP="001B2BD3">
      <w:pPr>
        <w:pStyle w:val="Paragraphedeliste"/>
        <w:numPr>
          <w:ilvl w:val="0"/>
          <w:numId w:val="12"/>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La capacité à mobiliser des savoirs et savoir-faire acquis au cours de l'expérience antérieure,</w:t>
      </w:r>
    </w:p>
    <w:p w14:paraId="5FA00E92" w14:textId="77777777" w:rsidR="00E1128F" w:rsidRPr="00D24865" w:rsidRDefault="00E1128F" w:rsidP="001B2BD3">
      <w:pPr>
        <w:pStyle w:val="Paragraphedeliste"/>
        <w:numPr>
          <w:ilvl w:val="0"/>
          <w:numId w:val="12"/>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w:t>
      </w:r>
    </w:p>
    <w:p w14:paraId="1A5BE5DC" w14:textId="77777777" w:rsidR="00E1128F" w:rsidRPr="00D24865" w:rsidRDefault="00E1128F" w:rsidP="00E1128F">
      <w:pPr>
        <w:spacing w:after="0" w:line="240" w:lineRule="auto"/>
        <w:jc w:val="both"/>
        <w:rPr>
          <w:rFonts w:ascii="Times New Roman" w:eastAsia="Times New Roman" w:hAnsi="Times New Roman" w:cs="Times New Roman"/>
          <w:i/>
          <w:color w:val="FF0000"/>
          <w:sz w:val="24"/>
          <w:szCs w:val="24"/>
        </w:rPr>
      </w:pPr>
    </w:p>
    <w:p w14:paraId="528DF533" w14:textId="77777777" w:rsidR="00E1128F" w:rsidRPr="00D24865" w:rsidRDefault="00E1128F" w:rsidP="00E1128F">
      <w:p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Cette bonification ne pourra pas représenter plus de … % (définir le % ex : 20%) du montant de la part d’IFSE initialement fixée pour l’exercice des fonctions considérées et dans la limite des plafonds fixés ci-dessus.</w:t>
      </w:r>
    </w:p>
    <w:p w14:paraId="2B047BEC" w14:textId="77777777" w:rsidR="00E1128F" w:rsidRPr="00D24865" w:rsidRDefault="00E1128F" w:rsidP="00E1128F">
      <w:pPr>
        <w:spacing w:after="0" w:line="240" w:lineRule="auto"/>
        <w:jc w:val="both"/>
        <w:rPr>
          <w:rFonts w:ascii="Times New Roman" w:eastAsia="Times New Roman" w:hAnsi="Times New Roman" w:cs="Times New Roman"/>
          <w:i/>
          <w:color w:val="FF0000"/>
          <w:sz w:val="24"/>
          <w:szCs w:val="24"/>
        </w:rPr>
      </w:pPr>
    </w:p>
    <w:p w14:paraId="6612D0C4" w14:textId="77777777" w:rsidR="00E1128F" w:rsidRPr="00D24865" w:rsidRDefault="00E1128F" w:rsidP="00E1128F">
      <w:p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Pour bénéficier de cette bonification, l’agent devra justifier par tout moyen de son expérience professionnelle et de l’exercice effectif desdites missions (fiche de poste, contrat de travail, certificat de travail …)</w:t>
      </w:r>
      <w:r>
        <w:rPr>
          <w:rFonts w:ascii="Times New Roman" w:eastAsia="Times New Roman" w:hAnsi="Times New Roman" w:cs="Times New Roman"/>
          <w:i/>
          <w:color w:val="FF0000"/>
          <w:sz w:val="24"/>
          <w:szCs w:val="24"/>
        </w:rPr>
        <w:t> »</w:t>
      </w:r>
      <w:r w:rsidRPr="00D24865">
        <w:rPr>
          <w:rFonts w:ascii="Times New Roman" w:eastAsia="Times New Roman" w:hAnsi="Times New Roman" w:cs="Times New Roman"/>
          <w:i/>
          <w:color w:val="FF0000"/>
          <w:sz w:val="24"/>
          <w:szCs w:val="24"/>
        </w:rPr>
        <w:t>.</w:t>
      </w:r>
    </w:p>
    <w:p w14:paraId="7ADFECB4" w14:textId="77777777" w:rsidR="00E1128F" w:rsidRPr="00D24865" w:rsidRDefault="00E1128F" w:rsidP="00E1128F">
      <w:pPr>
        <w:spacing w:after="0" w:line="240" w:lineRule="auto"/>
        <w:jc w:val="both"/>
        <w:rPr>
          <w:rFonts w:ascii="Times New Roman" w:eastAsia="Times New Roman" w:hAnsi="Times New Roman" w:cs="Times New Roman"/>
          <w:i/>
          <w:color w:val="FF0000"/>
          <w:sz w:val="24"/>
          <w:szCs w:val="24"/>
        </w:rPr>
      </w:pPr>
    </w:p>
    <w:p w14:paraId="7B88BF1B" w14:textId="77777777" w:rsidR="00E1128F" w:rsidRPr="00D24865" w:rsidRDefault="00E1128F" w:rsidP="00E1128F">
      <w:pPr>
        <w:spacing w:after="0" w:line="240" w:lineRule="auto"/>
        <w:jc w:val="center"/>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w:t>
      </w:r>
    </w:p>
    <w:p w14:paraId="4818699E"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6B98A125"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Ce montant fait l’objet d’un réexamen : </w:t>
      </w:r>
    </w:p>
    <w:p w14:paraId="596B04F9" w14:textId="77777777" w:rsidR="00E1128F" w:rsidRPr="00D24865" w:rsidRDefault="00E1128F" w:rsidP="001B2BD3">
      <w:pPr>
        <w:pStyle w:val="Corpsdetexte"/>
        <w:widowControl w:val="0"/>
        <w:numPr>
          <w:ilvl w:val="0"/>
          <w:numId w:val="2"/>
        </w:numPr>
        <w:tabs>
          <w:tab w:val="left" w:pos="932"/>
        </w:tabs>
        <w:spacing w:before="1" w:after="0" w:line="239" w:lineRule="auto"/>
        <w:ind w:right="110"/>
        <w:rPr>
          <w:rFonts w:ascii="Times New Roman" w:hAnsi="Times New Roman" w:cs="Times New Roman"/>
          <w:sz w:val="24"/>
          <w:szCs w:val="24"/>
        </w:rPr>
      </w:pPr>
      <w:proofErr w:type="gramStart"/>
      <w:r w:rsidRPr="00D24865">
        <w:rPr>
          <w:rFonts w:ascii="Times New Roman" w:hAnsi="Times New Roman" w:cs="Times New Roman"/>
          <w:sz w:val="24"/>
          <w:szCs w:val="24"/>
        </w:rPr>
        <w:t>pour</w:t>
      </w:r>
      <w:proofErr w:type="gramEnd"/>
      <w:r w:rsidRPr="00D24865">
        <w:rPr>
          <w:rFonts w:ascii="Times New Roman" w:hAnsi="Times New Roman" w:cs="Times New Roman"/>
          <w:sz w:val="24"/>
          <w:szCs w:val="24"/>
        </w:rPr>
        <w:t xml:space="preserve"> les emplois fonctionnels, à l’issue de la première période de détachement ;</w:t>
      </w:r>
    </w:p>
    <w:p w14:paraId="79AA9A19"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en</w:t>
      </w:r>
      <w:proofErr w:type="gramEnd"/>
      <w:r w:rsidRPr="00D24865">
        <w:rPr>
          <w:rFonts w:ascii="Times New Roman" w:hAnsi="Times New Roman" w:cs="Times New Roman"/>
          <w:sz w:val="24"/>
          <w:szCs w:val="24"/>
        </w:rPr>
        <w:t xml:space="preserve"> cas de changement de fonctions ou d’emploi ;</w:t>
      </w:r>
    </w:p>
    <w:p w14:paraId="20E6A287"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en</w:t>
      </w:r>
      <w:proofErr w:type="gramEnd"/>
      <w:r w:rsidRPr="00D24865">
        <w:rPr>
          <w:rFonts w:ascii="Times New Roman" w:hAnsi="Times New Roman" w:cs="Times New Roman"/>
          <w:sz w:val="24"/>
          <w:szCs w:val="24"/>
        </w:rPr>
        <w:t xml:space="preserve"> cas de changement de grade ou de cadre d’emplois à la suite d’une promotion, d’un avancement de grade ou de la nomination suite à la réussite d’un concours ; </w:t>
      </w:r>
    </w:p>
    <w:p w14:paraId="4AF5C8D1"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au</w:t>
      </w:r>
      <w:proofErr w:type="gramEnd"/>
      <w:r w:rsidRPr="00D24865">
        <w:rPr>
          <w:rFonts w:ascii="Times New Roman" w:hAnsi="Times New Roman" w:cs="Times New Roman"/>
          <w:sz w:val="24"/>
          <w:szCs w:val="24"/>
        </w:rPr>
        <w:t xml:space="preserve"> moins tous les </w:t>
      </w:r>
      <w:r w:rsidRPr="00D24865">
        <w:rPr>
          <w:rFonts w:ascii="Times New Roman" w:hAnsi="Times New Roman" w:cs="Times New Roman"/>
          <w:color w:val="FF0000"/>
          <w:sz w:val="24"/>
          <w:szCs w:val="24"/>
        </w:rPr>
        <w:t xml:space="preserve">… </w:t>
      </w:r>
      <w:r w:rsidRPr="00D24865">
        <w:rPr>
          <w:rFonts w:ascii="Times New Roman" w:hAnsi="Times New Roman" w:cs="Times New Roman"/>
          <w:i/>
          <w:color w:val="FF0000"/>
          <w:sz w:val="24"/>
          <w:szCs w:val="24"/>
        </w:rPr>
        <w:t>(minimum tous les 4 ans)</w:t>
      </w:r>
      <w:r w:rsidRPr="00D24865">
        <w:rPr>
          <w:rFonts w:ascii="Times New Roman" w:hAnsi="Times New Roman" w:cs="Times New Roman"/>
          <w:sz w:val="24"/>
          <w:szCs w:val="24"/>
        </w:rPr>
        <w:t xml:space="preserve"> ans en fonction de l’expérience acquise par l’agent dans ses fonctions.</w:t>
      </w:r>
    </w:p>
    <w:p w14:paraId="5225E778"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Dans ce dernier cas, le montant individuel d’IFSE pourra être modulé à la hausse ou à la baisse dans la limite de </w:t>
      </w:r>
      <w:r w:rsidRPr="00D24865">
        <w:rPr>
          <w:rFonts w:ascii="Times New Roman" w:hAnsi="Times New Roman" w:cs="Times New Roman"/>
          <w:color w:val="FF0000"/>
          <w:sz w:val="24"/>
          <w:szCs w:val="24"/>
        </w:rPr>
        <w:t xml:space="preserve">… % </w:t>
      </w:r>
      <w:r w:rsidRPr="00D24865">
        <w:rPr>
          <w:rFonts w:ascii="Times New Roman" w:hAnsi="Times New Roman" w:cs="Times New Roman"/>
          <w:i/>
          <w:color w:val="FF0000"/>
          <w:sz w:val="24"/>
          <w:szCs w:val="24"/>
        </w:rPr>
        <w:t>(définir le % qui ne peut être que marginal ex : 10%)</w:t>
      </w:r>
      <w:r w:rsidRPr="00D24865">
        <w:rPr>
          <w:rFonts w:ascii="Times New Roman" w:hAnsi="Times New Roman" w:cs="Times New Roman"/>
          <w:sz w:val="24"/>
          <w:szCs w:val="24"/>
        </w:rPr>
        <w:t xml:space="preserve"> en fonction de l’expérience professionnelle acquise ou non par l’agent dans ses fonctions au sein de la collectivité et selon les critères suivants :</w:t>
      </w:r>
    </w:p>
    <w:p w14:paraId="132DD5DE" w14:textId="77777777" w:rsidR="00E1128F" w:rsidRPr="00D24865" w:rsidRDefault="00E1128F" w:rsidP="001B2BD3">
      <w:pPr>
        <w:pStyle w:val="Paragraphedeliste"/>
        <w:numPr>
          <w:ilvl w:val="0"/>
          <w:numId w:val="9"/>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lastRenderedPageBreak/>
        <w:t>l’approfondissement</w:t>
      </w:r>
      <w:proofErr w:type="gramEnd"/>
      <w:r w:rsidRPr="00D24865">
        <w:rPr>
          <w:rFonts w:ascii="Times New Roman" w:hAnsi="Times New Roman" w:cs="Times New Roman"/>
          <w:i/>
          <w:color w:val="FF0000"/>
          <w:sz w:val="24"/>
          <w:szCs w:val="24"/>
        </w:rPr>
        <w:t xml:space="preserve"> de sa connaissance de l’environnement de travail et des procédures ; </w:t>
      </w:r>
    </w:p>
    <w:p w14:paraId="60724F02" w14:textId="77777777" w:rsidR="00E1128F" w:rsidRPr="00D24865" w:rsidRDefault="00E1128F" w:rsidP="001B2BD3">
      <w:pPr>
        <w:pStyle w:val="Paragraphedeliste"/>
        <w:numPr>
          <w:ilvl w:val="0"/>
          <w:numId w:val="9"/>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l’amélioration</w:t>
      </w:r>
      <w:proofErr w:type="gramEnd"/>
      <w:r w:rsidRPr="00D24865">
        <w:rPr>
          <w:rFonts w:ascii="Times New Roman" w:hAnsi="Times New Roman" w:cs="Times New Roman"/>
          <w:i/>
          <w:color w:val="FF0000"/>
          <w:sz w:val="24"/>
          <w:szCs w:val="24"/>
        </w:rPr>
        <w:t xml:space="preserve"> des savoirs techniques et de leur utilisation ;</w:t>
      </w:r>
    </w:p>
    <w:p w14:paraId="1C4DE3C2" w14:textId="77777777" w:rsidR="00E1128F" w:rsidRPr="00D24865" w:rsidRDefault="00E1128F" w:rsidP="001B2BD3">
      <w:pPr>
        <w:pStyle w:val="Paragraphedeliste"/>
        <w:numPr>
          <w:ilvl w:val="0"/>
          <w:numId w:val="9"/>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les</w:t>
      </w:r>
      <w:proofErr w:type="gramEnd"/>
      <w:r w:rsidRPr="00D24865">
        <w:rPr>
          <w:rFonts w:ascii="Times New Roman" w:hAnsi="Times New Roman" w:cs="Times New Roman"/>
          <w:i/>
          <w:color w:val="FF0000"/>
          <w:sz w:val="24"/>
          <w:szCs w:val="24"/>
        </w:rPr>
        <w:t xml:space="preserve"> formations suivies (et liées au poste) ;</w:t>
      </w:r>
    </w:p>
    <w:p w14:paraId="73274FC2" w14:textId="77777777" w:rsidR="00E1128F" w:rsidRPr="00D24865" w:rsidRDefault="00E1128F" w:rsidP="001B2BD3">
      <w:pPr>
        <w:pStyle w:val="Paragraphedeliste"/>
        <w:numPr>
          <w:ilvl w:val="0"/>
          <w:numId w:val="9"/>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la</w:t>
      </w:r>
      <w:proofErr w:type="gramEnd"/>
      <w:r w:rsidRPr="00D24865">
        <w:rPr>
          <w:rFonts w:ascii="Times New Roman" w:hAnsi="Times New Roman" w:cs="Times New Roman"/>
          <w:i/>
          <w:color w:val="FF0000"/>
          <w:sz w:val="24"/>
          <w:szCs w:val="24"/>
        </w:rPr>
        <w:t xml:space="preserve"> gestion d’un évènement exceptionnel permettant de renforcer ses acquis ;</w:t>
      </w:r>
    </w:p>
    <w:p w14:paraId="462BADDA" w14:textId="77777777" w:rsidR="00E1128F" w:rsidRPr="00D24865" w:rsidRDefault="00E1128F" w:rsidP="001B2BD3">
      <w:pPr>
        <w:pStyle w:val="Paragraphedeliste"/>
        <w:numPr>
          <w:ilvl w:val="0"/>
          <w:numId w:val="9"/>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14B95F16"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26818F22"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r w:rsidRPr="00D24865">
        <w:rPr>
          <w:rFonts w:ascii="Times New Roman" w:hAnsi="Times New Roman" w:cs="Times New Roman"/>
          <w:b/>
          <w:color w:val="FF0000"/>
          <w:sz w:val="24"/>
          <w:szCs w:val="24"/>
          <w:u w:val="single"/>
        </w:rPr>
        <w:t>Rappel</w:t>
      </w:r>
      <w:r w:rsidRPr="00D24865">
        <w:rPr>
          <w:rFonts w:ascii="Times New Roman" w:hAnsi="Times New Roman" w:cs="Times New Roman"/>
          <w:b/>
          <w:color w:val="FF0000"/>
          <w:sz w:val="24"/>
          <w:szCs w:val="24"/>
        </w:rPr>
        <w:t> :</w:t>
      </w:r>
      <w:r w:rsidRPr="00D24865">
        <w:rPr>
          <w:rFonts w:ascii="Times New Roman" w:hAnsi="Times New Roman" w:cs="Times New Roman"/>
          <w:color w:val="FF0000"/>
          <w:sz w:val="24"/>
          <w:szCs w:val="24"/>
        </w:rPr>
        <w:t xml:space="preserve"> les textes ne définissent pas la notion d’expérience professionnelle, il revient à la collectivité de la définir dans sa délibération. </w:t>
      </w:r>
      <w:r w:rsidRPr="00D24865">
        <w:rPr>
          <w:rStyle w:val="lev"/>
          <w:rFonts w:ascii="Times New Roman" w:hAnsi="Times New Roman" w:cs="Times New Roman"/>
          <w:b w:val="0"/>
          <w:bCs w:val="0"/>
          <w:color w:val="FF0000"/>
          <w:sz w:val="24"/>
          <w:szCs w:val="24"/>
          <w:shd w:val="clear" w:color="auto" w:fill="FFFFFF"/>
        </w:rPr>
        <w:t>L’expérience professionnelle doit absolument être distinguée de l’ancienneté, cette dernière notion étant reflétée par les avancements d’échelons</w:t>
      </w:r>
      <w:r w:rsidRPr="00D24865">
        <w:rPr>
          <w:rFonts w:ascii="Times New Roman" w:hAnsi="Times New Roman" w:cs="Times New Roman"/>
          <w:color w:val="FF0000"/>
          <w:sz w:val="24"/>
          <w:szCs w:val="24"/>
        </w:rPr>
        <w:t>)</w:t>
      </w:r>
    </w:p>
    <w:p w14:paraId="535CD169" w14:textId="77777777" w:rsidR="00E1128F" w:rsidRPr="00D24865" w:rsidRDefault="00E1128F" w:rsidP="00E1128F">
      <w:pPr>
        <w:spacing w:after="0" w:line="240" w:lineRule="auto"/>
        <w:jc w:val="both"/>
        <w:rPr>
          <w:rFonts w:ascii="Times New Roman" w:hAnsi="Times New Roman" w:cs="Times New Roman"/>
          <w:sz w:val="24"/>
          <w:szCs w:val="24"/>
        </w:rPr>
      </w:pPr>
    </w:p>
    <w:p w14:paraId="2ADA7C9E"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principe du réexamen du montant de l’IFSE n’implique pas pour autant une revalorisation automatique.</w:t>
      </w:r>
    </w:p>
    <w:p w14:paraId="1AEB7A37" w14:textId="77777777" w:rsidR="00E1128F" w:rsidRPr="00D24865" w:rsidRDefault="00E1128F" w:rsidP="00E1128F">
      <w:pPr>
        <w:spacing w:after="0" w:line="240" w:lineRule="auto"/>
        <w:jc w:val="both"/>
        <w:rPr>
          <w:rFonts w:ascii="Times New Roman" w:hAnsi="Times New Roman" w:cs="Times New Roman"/>
          <w:sz w:val="24"/>
          <w:szCs w:val="24"/>
        </w:rPr>
      </w:pPr>
    </w:p>
    <w:p w14:paraId="56BC480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La part fonctionnelle de la prime</w:t>
      </w:r>
      <w:r>
        <w:rPr>
          <w:rFonts w:ascii="Times New Roman" w:hAnsi="Times New Roman" w:cs="Times New Roman"/>
          <w:sz w:val="24"/>
          <w:szCs w:val="24"/>
        </w:rPr>
        <w:t xml:space="preserve"> (IFSE)</w:t>
      </w:r>
      <w:r w:rsidRPr="00D24865">
        <w:rPr>
          <w:rFonts w:ascii="Times New Roman" w:hAnsi="Times New Roman" w:cs="Times New Roman"/>
          <w:sz w:val="24"/>
          <w:szCs w:val="24"/>
        </w:rPr>
        <w:t xml:space="preserve"> sera versée </w:t>
      </w:r>
      <w:r w:rsidRPr="00D24865">
        <w:rPr>
          <w:rFonts w:ascii="Times New Roman" w:hAnsi="Times New Roman" w:cs="Times New Roman"/>
          <w:i/>
          <w:color w:val="FF0000"/>
          <w:sz w:val="24"/>
          <w:szCs w:val="24"/>
        </w:rPr>
        <w:t>mensuellement sur la base d’un douzième du montant annuel individuel attribué</w:t>
      </w:r>
      <w:r w:rsidRPr="00D24865">
        <w:rPr>
          <w:rFonts w:ascii="Times New Roman" w:hAnsi="Times New Roman" w:cs="Times New Roman"/>
          <w:sz w:val="24"/>
          <w:szCs w:val="24"/>
        </w:rPr>
        <w:t xml:space="preserve"> </w:t>
      </w:r>
      <w:r w:rsidRPr="00D24865">
        <w:rPr>
          <w:rFonts w:ascii="Times New Roman" w:hAnsi="Times New Roman" w:cs="Times New Roman"/>
          <w:i/>
          <w:color w:val="FF0000"/>
          <w:sz w:val="24"/>
          <w:szCs w:val="24"/>
        </w:rPr>
        <w:t>(ou annuellement ou semestriellement)</w:t>
      </w:r>
      <w:r w:rsidRPr="00D24865">
        <w:rPr>
          <w:rFonts w:ascii="Times New Roman" w:hAnsi="Times New Roman" w:cs="Times New Roman"/>
          <w:sz w:val="24"/>
          <w:szCs w:val="24"/>
        </w:rPr>
        <w:t xml:space="preserve"> et proratisée en fonction du temps de travail</w:t>
      </w:r>
      <w:r w:rsidR="005E7D64">
        <w:rPr>
          <w:rFonts w:ascii="Times New Roman" w:hAnsi="Times New Roman" w:cs="Times New Roman"/>
          <w:sz w:val="24"/>
          <w:szCs w:val="24"/>
        </w:rPr>
        <w:t xml:space="preserve"> </w:t>
      </w:r>
      <w:r w:rsidR="005E7D64" w:rsidRPr="005E7D64">
        <w:rPr>
          <w:rFonts w:ascii="Times New Roman" w:hAnsi="Times New Roman" w:cs="Times New Roman"/>
          <w:i/>
          <w:iCs/>
          <w:color w:val="FF0000"/>
          <w:sz w:val="24"/>
          <w:szCs w:val="24"/>
        </w:rPr>
        <w:t>(le cas échéant : et du temps de présence de l’agent au sein de la collectivité)</w:t>
      </w:r>
      <w:r w:rsidRPr="00D24865">
        <w:rPr>
          <w:rFonts w:ascii="Times New Roman" w:hAnsi="Times New Roman" w:cs="Times New Roman"/>
          <w:sz w:val="24"/>
          <w:szCs w:val="24"/>
        </w:rPr>
        <w:t xml:space="preserve">. </w:t>
      </w:r>
    </w:p>
    <w:p w14:paraId="1024094A" w14:textId="77777777" w:rsidR="00E1128F" w:rsidRDefault="00E1128F" w:rsidP="00E1128F">
      <w:pPr>
        <w:spacing w:after="0" w:line="240" w:lineRule="auto"/>
        <w:jc w:val="both"/>
        <w:rPr>
          <w:rFonts w:ascii="Times New Roman" w:hAnsi="Times New Roman" w:cs="Times New Roman"/>
          <w:sz w:val="24"/>
          <w:szCs w:val="24"/>
        </w:rPr>
      </w:pPr>
    </w:p>
    <w:p w14:paraId="51852011" w14:textId="77777777" w:rsidR="00E1128F" w:rsidRPr="00D24865" w:rsidRDefault="00E1128F" w:rsidP="00E1128F">
      <w:pPr>
        <w:spacing w:after="0" w:line="240" w:lineRule="auto"/>
        <w:jc w:val="both"/>
        <w:rPr>
          <w:rFonts w:ascii="Times New Roman" w:hAnsi="Times New Roman" w:cs="Times New Roman"/>
          <w:sz w:val="24"/>
          <w:szCs w:val="24"/>
        </w:rPr>
      </w:pPr>
    </w:p>
    <w:p w14:paraId="7B2C1140"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 xml:space="preserve">2) </w:t>
      </w:r>
      <w:r w:rsidRPr="00D24865">
        <w:rPr>
          <w:rFonts w:ascii="Times New Roman" w:hAnsi="Times New Roman" w:cs="Times New Roman"/>
          <w:b/>
          <w:sz w:val="24"/>
          <w:szCs w:val="24"/>
          <w:u w:val="single"/>
        </w:rPr>
        <w:t xml:space="preserve">Part liée à l’engagement professionnel et </w:t>
      </w:r>
      <w:proofErr w:type="gramStart"/>
      <w:r w:rsidRPr="00D24865">
        <w:rPr>
          <w:rFonts w:ascii="Times New Roman" w:hAnsi="Times New Roman" w:cs="Times New Roman"/>
          <w:b/>
          <w:sz w:val="24"/>
          <w:szCs w:val="24"/>
          <w:u w:val="single"/>
        </w:rPr>
        <w:t>à</w:t>
      </w:r>
      <w:proofErr w:type="gramEnd"/>
      <w:r w:rsidRPr="00D24865">
        <w:rPr>
          <w:rFonts w:ascii="Times New Roman" w:hAnsi="Times New Roman" w:cs="Times New Roman"/>
          <w:b/>
          <w:sz w:val="24"/>
          <w:szCs w:val="24"/>
          <w:u w:val="single"/>
        </w:rPr>
        <w:t xml:space="preserve"> la manière de servir</w:t>
      </w:r>
      <w:r w:rsidRPr="00D24865">
        <w:rPr>
          <w:rFonts w:ascii="Times New Roman" w:hAnsi="Times New Roman" w:cs="Times New Roman"/>
          <w:b/>
          <w:sz w:val="24"/>
          <w:szCs w:val="24"/>
        </w:rPr>
        <w:t xml:space="preserve"> (CIA) :</w:t>
      </w:r>
    </w:p>
    <w:p w14:paraId="649EC5B9" w14:textId="77777777" w:rsidR="00E1128F" w:rsidRPr="00D24865" w:rsidRDefault="00E1128F" w:rsidP="00E1128F">
      <w:pPr>
        <w:spacing w:after="0" w:line="240" w:lineRule="auto"/>
        <w:jc w:val="both"/>
        <w:rPr>
          <w:rFonts w:ascii="Times New Roman" w:hAnsi="Times New Roman" w:cs="Times New Roman"/>
          <w:b/>
          <w:sz w:val="24"/>
          <w:szCs w:val="24"/>
        </w:rPr>
      </w:pPr>
    </w:p>
    <w:p w14:paraId="3A14459D"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sz w:val="24"/>
          <w:szCs w:val="24"/>
        </w:rPr>
        <w:t>Un complément indemnitaire pourra être versé en fonction de la valeur professionnelle</w:t>
      </w:r>
      <w:r w:rsidR="00C00F2A">
        <w:rPr>
          <w:rFonts w:ascii="Times New Roman" w:hAnsi="Times New Roman" w:cs="Times New Roman"/>
          <w:sz w:val="24"/>
          <w:szCs w:val="24"/>
        </w:rPr>
        <w:t>,</w:t>
      </w:r>
      <w:r w:rsidRPr="00D24865">
        <w:rPr>
          <w:rFonts w:ascii="Times New Roman" w:hAnsi="Times New Roman" w:cs="Times New Roman"/>
          <w:sz w:val="24"/>
          <w:szCs w:val="24"/>
        </w:rPr>
        <w:t xml:space="preserve"> de l’investissement de l’agent</w:t>
      </w:r>
      <w:r w:rsidR="00C00F2A">
        <w:rPr>
          <w:rFonts w:ascii="Times New Roman" w:hAnsi="Times New Roman" w:cs="Times New Roman"/>
          <w:sz w:val="24"/>
          <w:szCs w:val="24"/>
        </w:rPr>
        <w:t xml:space="preserve">, </w:t>
      </w:r>
      <w:r w:rsidR="00C00F2A" w:rsidRPr="00C00F2A">
        <w:rPr>
          <w:rFonts w:ascii="Times New Roman" w:hAnsi="Times New Roman" w:cs="Times New Roman"/>
          <w:sz w:val="24"/>
          <w:szCs w:val="24"/>
        </w:rPr>
        <w:t>et, le cas échéant, des résultats collectifs du service</w:t>
      </w:r>
      <w:r w:rsidR="00C00F2A">
        <w:rPr>
          <w:rFonts w:ascii="Times New Roman" w:hAnsi="Times New Roman" w:cs="Times New Roman"/>
          <w:sz w:val="24"/>
          <w:szCs w:val="24"/>
        </w:rPr>
        <w:t>,</w:t>
      </w:r>
      <w:r w:rsidRPr="00D24865">
        <w:rPr>
          <w:rFonts w:ascii="Times New Roman" w:hAnsi="Times New Roman" w:cs="Times New Roman"/>
          <w:sz w:val="24"/>
          <w:szCs w:val="24"/>
        </w:rPr>
        <w:t xml:space="preserve"> appréciés lo</w:t>
      </w:r>
      <w:r>
        <w:rPr>
          <w:rFonts w:ascii="Times New Roman" w:hAnsi="Times New Roman" w:cs="Times New Roman"/>
          <w:sz w:val="24"/>
          <w:szCs w:val="24"/>
        </w:rPr>
        <w:t xml:space="preserve">rs de l’entretien professionnel </w:t>
      </w:r>
      <w:r w:rsidRPr="00D24865">
        <w:rPr>
          <w:rFonts w:ascii="Times New Roman" w:hAnsi="Times New Roman" w:cs="Times New Roman"/>
          <w:i/>
          <w:color w:val="FF0000"/>
          <w:sz w:val="24"/>
          <w:szCs w:val="24"/>
        </w:rPr>
        <w:t xml:space="preserve">selon les critères fixés dans le formulaire de fiche d’entretien professionnel </w:t>
      </w:r>
      <w:r>
        <w:rPr>
          <w:rFonts w:ascii="Times New Roman" w:hAnsi="Times New Roman" w:cs="Times New Roman"/>
          <w:i/>
          <w:color w:val="FF0000"/>
          <w:sz w:val="24"/>
          <w:szCs w:val="24"/>
        </w:rPr>
        <w:t>applicable dans la collectivité</w:t>
      </w:r>
      <w:r w:rsidRPr="00D24865">
        <w:rPr>
          <w:rFonts w:ascii="Times New Roman" w:hAnsi="Times New Roman" w:cs="Times New Roman"/>
          <w:color w:val="FF0000"/>
          <w:sz w:val="24"/>
          <w:szCs w:val="24"/>
        </w:rPr>
        <w:t>.</w:t>
      </w:r>
    </w:p>
    <w:p w14:paraId="36BF7818"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6A6F054F"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402BAAAD"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663F75CE"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b/>
          <w:i/>
          <w:color w:val="FF0000"/>
          <w:sz w:val="24"/>
          <w:szCs w:val="24"/>
        </w:rPr>
        <w:t xml:space="preserve">Ou </w:t>
      </w:r>
      <w:r>
        <w:rPr>
          <w:rFonts w:ascii="Times New Roman" w:hAnsi="Times New Roman" w:cs="Times New Roman"/>
          <w:b/>
          <w:i/>
          <w:color w:val="FF0000"/>
          <w:sz w:val="24"/>
          <w:szCs w:val="24"/>
        </w:rPr>
        <w:t>« </w:t>
      </w:r>
      <w:r w:rsidRPr="00D24865">
        <w:rPr>
          <w:rFonts w:ascii="Times New Roman" w:hAnsi="Times New Roman" w:cs="Times New Roman"/>
          <w:i/>
          <w:color w:val="FF0000"/>
          <w:sz w:val="24"/>
          <w:szCs w:val="24"/>
        </w:rPr>
        <w:t xml:space="preserve">selon les critères suivants : </w:t>
      </w:r>
    </w:p>
    <w:p w14:paraId="2B973A33"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t>Les résultats professionnels obtenus par l'agent et la réalisation des objectifs ;</w:t>
      </w:r>
    </w:p>
    <w:p w14:paraId="63A0929D"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t>Les compétences professionnelles et techniques ;</w:t>
      </w:r>
    </w:p>
    <w:p w14:paraId="222573F1"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t>Les qualités relationnelles ;</w:t>
      </w:r>
    </w:p>
    <w:p w14:paraId="11DDB567"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t>La capacité d'encadrement ou d'expertise ou, le cas échéant, à exercer des fonctions d'un niveau supérieur ;</w:t>
      </w:r>
    </w:p>
    <w:p w14:paraId="0184E386"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La valeur professionnelle de l’agent (adaptation, motivation, implication) ;</w:t>
      </w:r>
    </w:p>
    <w:p w14:paraId="62193A82"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La capacité à travailler en équipe ;</w:t>
      </w:r>
    </w:p>
    <w:p w14:paraId="7CE67B38"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sens du service public ;</w:t>
      </w:r>
    </w:p>
    <w:p w14:paraId="31121186"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r>
        <w:rPr>
          <w:rFonts w:ascii="Times New Roman" w:hAnsi="Times New Roman" w:cs="Times New Roman"/>
          <w:i/>
          <w:color w:val="FF0000"/>
          <w:sz w:val="24"/>
          <w:szCs w:val="24"/>
        </w:rPr>
        <w:t> »</w:t>
      </w:r>
    </w:p>
    <w:p w14:paraId="1D371707"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657B16B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3E2487DC" w14:textId="77777777" w:rsidR="00E1128F" w:rsidRPr="00D24865" w:rsidRDefault="00E1128F" w:rsidP="00E1128F">
      <w:pPr>
        <w:spacing w:after="0" w:line="240" w:lineRule="auto"/>
        <w:jc w:val="both"/>
        <w:rPr>
          <w:rFonts w:ascii="Times New Roman" w:hAnsi="Times New Roman" w:cs="Times New Roman"/>
          <w:b/>
          <w:sz w:val="24"/>
          <w:szCs w:val="24"/>
        </w:rPr>
      </w:pPr>
    </w:p>
    <w:p w14:paraId="1A7CE109"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Il est proposé d’attribuer individuellement aux agents un </w:t>
      </w:r>
      <w:proofErr w:type="spellStart"/>
      <w:r w:rsidRPr="00D24865">
        <w:rPr>
          <w:rFonts w:ascii="Times New Roman" w:hAnsi="Times New Roman" w:cs="Times New Roman"/>
          <w:sz w:val="24"/>
          <w:szCs w:val="24"/>
        </w:rPr>
        <w:t>cœfficient</w:t>
      </w:r>
      <w:proofErr w:type="spellEnd"/>
      <w:r w:rsidRPr="00D24865">
        <w:rPr>
          <w:rFonts w:ascii="Times New Roman" w:hAnsi="Times New Roman" w:cs="Times New Roman"/>
          <w:sz w:val="24"/>
          <w:szCs w:val="24"/>
        </w:rPr>
        <w:t xml:space="preserve"> de prime appliqué au montant de base et pouvant varier de 0 à 100%. </w:t>
      </w:r>
      <w:r w:rsidRPr="00D24865">
        <w:rPr>
          <w:rFonts w:ascii="Times New Roman" w:hAnsi="Times New Roman" w:cs="Times New Roman"/>
          <w:i/>
          <w:color w:val="FF0000"/>
          <w:sz w:val="24"/>
          <w:szCs w:val="24"/>
        </w:rPr>
        <w:t>(Il est possible d’ajuster les paramètres de modulation de la part liée aux résultats, ex : de 10 à 100 %)</w:t>
      </w:r>
      <w:r w:rsidRPr="00D24865">
        <w:rPr>
          <w:rFonts w:ascii="Times New Roman" w:hAnsi="Times New Roman" w:cs="Times New Roman"/>
          <w:sz w:val="24"/>
          <w:szCs w:val="24"/>
        </w:rPr>
        <w:t xml:space="preserve">. </w:t>
      </w:r>
    </w:p>
    <w:p w14:paraId="43D1CF24" w14:textId="77777777" w:rsidR="00E1128F" w:rsidRPr="00D24865" w:rsidRDefault="00E1128F" w:rsidP="00E1128F">
      <w:pPr>
        <w:spacing w:after="0" w:line="240" w:lineRule="auto"/>
        <w:jc w:val="both"/>
        <w:rPr>
          <w:rFonts w:ascii="Times New Roman" w:hAnsi="Times New Roman" w:cs="Times New Roman"/>
          <w:sz w:val="24"/>
          <w:szCs w:val="24"/>
        </w:rPr>
      </w:pPr>
    </w:p>
    <w:p w14:paraId="63046CB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pourcentage du montant plafond déterminant le montant individuel est fixé par un arrêté individuel de l’autorité territoriale.</w:t>
      </w:r>
    </w:p>
    <w:p w14:paraId="3BCCBEF8" w14:textId="77777777" w:rsidR="00E1128F" w:rsidRPr="00D24865" w:rsidRDefault="00E1128F" w:rsidP="00E1128F">
      <w:pPr>
        <w:spacing w:after="0" w:line="240" w:lineRule="auto"/>
        <w:jc w:val="both"/>
        <w:rPr>
          <w:rFonts w:ascii="Times New Roman" w:hAnsi="Times New Roman" w:cs="Times New Roman"/>
          <w:sz w:val="24"/>
          <w:szCs w:val="24"/>
        </w:rPr>
      </w:pPr>
    </w:p>
    <w:p w14:paraId="38C6F2EE"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pourcentage attribué sera revu annuellement à partir des résultats des entretiens d’évaluation.</w:t>
      </w:r>
    </w:p>
    <w:p w14:paraId="43626F33" w14:textId="77777777" w:rsidR="00E1128F" w:rsidRPr="00D24865" w:rsidRDefault="00E1128F" w:rsidP="00E1128F">
      <w:pPr>
        <w:spacing w:after="0" w:line="240" w:lineRule="auto"/>
        <w:jc w:val="both"/>
        <w:rPr>
          <w:rFonts w:ascii="Times New Roman" w:hAnsi="Times New Roman" w:cs="Times New Roman"/>
          <w:sz w:val="24"/>
          <w:szCs w:val="24"/>
        </w:rPr>
      </w:pPr>
    </w:p>
    <w:p w14:paraId="3250D01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614BF704" w14:textId="77777777" w:rsidR="00E1128F" w:rsidRPr="00D24865" w:rsidRDefault="00E1128F" w:rsidP="00E1128F">
      <w:pPr>
        <w:spacing w:after="0" w:line="240" w:lineRule="auto"/>
        <w:jc w:val="both"/>
        <w:rPr>
          <w:rFonts w:ascii="Times New Roman" w:hAnsi="Times New Roman" w:cs="Times New Roman"/>
          <w:sz w:val="24"/>
          <w:szCs w:val="24"/>
        </w:rPr>
      </w:pPr>
    </w:p>
    <w:p w14:paraId="3A504D8A" w14:textId="77777777" w:rsidR="00E1128F" w:rsidRPr="005E04BD" w:rsidRDefault="00E1128F" w:rsidP="00E1128F">
      <w:pPr>
        <w:spacing w:after="0" w:line="240" w:lineRule="auto"/>
        <w:jc w:val="both"/>
        <w:rPr>
          <w:rFonts w:ascii="Times New Roman" w:hAnsi="Times New Roman" w:cs="Times New Roman"/>
          <w:b/>
          <w:color w:val="FF0000"/>
          <w:sz w:val="24"/>
          <w:szCs w:val="24"/>
        </w:rPr>
      </w:pPr>
      <w:r w:rsidRPr="005E04BD">
        <w:rPr>
          <w:rFonts w:ascii="Times New Roman" w:hAnsi="Times New Roman" w:cs="Times New Roman"/>
          <w:b/>
          <w:color w:val="FF0000"/>
          <w:sz w:val="24"/>
          <w:szCs w:val="24"/>
        </w:rPr>
        <w:t>Ou ne pas faire de référence à des pourcentages :</w:t>
      </w:r>
    </w:p>
    <w:p w14:paraId="35BB6EFD"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729DC12A"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montant individuel du CIA est laissé à l’appréciation de l’autorité territoriale en fonction des résultats de l’évaluation professionnelle et de la manière de servir de l’agent.</w:t>
      </w:r>
    </w:p>
    <w:p w14:paraId="29085F9F"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414917E0"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Le montant du </w:t>
      </w:r>
      <w:r w:rsidR="005E7D64" w:rsidRPr="00D24865">
        <w:rPr>
          <w:rFonts w:ascii="Times New Roman" w:hAnsi="Times New Roman" w:cs="Times New Roman"/>
          <w:i/>
          <w:color w:val="FF0000"/>
          <w:sz w:val="24"/>
          <w:szCs w:val="24"/>
        </w:rPr>
        <w:t>CIA est</w:t>
      </w:r>
      <w:r w:rsidRPr="00D24865">
        <w:rPr>
          <w:rFonts w:ascii="Times New Roman" w:hAnsi="Times New Roman" w:cs="Times New Roman"/>
          <w:i/>
          <w:color w:val="FF0000"/>
          <w:sz w:val="24"/>
          <w:szCs w:val="24"/>
        </w:rPr>
        <w:t xml:space="preserve"> fixé par un arrêté individuel de l’autorité et ne sera pas reconductible automatiquement d’une année sur l’autre.</w:t>
      </w:r>
    </w:p>
    <w:p w14:paraId="2C25C04C" w14:textId="77777777" w:rsidR="00E1128F" w:rsidRPr="00D24865" w:rsidRDefault="00E1128F" w:rsidP="00E1128F">
      <w:pPr>
        <w:spacing w:after="0" w:line="240" w:lineRule="auto"/>
        <w:jc w:val="both"/>
        <w:rPr>
          <w:rFonts w:ascii="Times New Roman" w:hAnsi="Times New Roman" w:cs="Times New Roman"/>
          <w:sz w:val="24"/>
          <w:szCs w:val="24"/>
        </w:rPr>
      </w:pPr>
    </w:p>
    <w:p w14:paraId="3F4EE7DF"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51221BB2" w14:textId="77777777" w:rsidR="00E1128F" w:rsidRPr="00D24865" w:rsidRDefault="00E1128F" w:rsidP="00E1128F">
      <w:pPr>
        <w:spacing w:after="0" w:line="240" w:lineRule="auto"/>
        <w:jc w:val="both"/>
        <w:rPr>
          <w:rFonts w:ascii="Times New Roman" w:hAnsi="Times New Roman" w:cs="Times New Roman"/>
          <w:sz w:val="24"/>
          <w:szCs w:val="24"/>
        </w:rPr>
      </w:pPr>
    </w:p>
    <w:p w14:paraId="248D52A8"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La part liée à</w:t>
      </w:r>
      <w:r>
        <w:rPr>
          <w:rFonts w:ascii="Times New Roman" w:hAnsi="Times New Roman" w:cs="Times New Roman"/>
          <w:sz w:val="24"/>
          <w:szCs w:val="24"/>
        </w:rPr>
        <w:t xml:space="preserve"> l’engagement professionnelle et à</w:t>
      </w:r>
      <w:r w:rsidRPr="00D24865">
        <w:rPr>
          <w:rFonts w:ascii="Times New Roman" w:hAnsi="Times New Roman" w:cs="Times New Roman"/>
          <w:sz w:val="24"/>
          <w:szCs w:val="24"/>
        </w:rPr>
        <w:t xml:space="preserve"> la manière de servir</w:t>
      </w:r>
      <w:r>
        <w:rPr>
          <w:rFonts w:ascii="Times New Roman" w:hAnsi="Times New Roman" w:cs="Times New Roman"/>
          <w:sz w:val="24"/>
          <w:szCs w:val="24"/>
        </w:rPr>
        <w:t xml:space="preserve"> (CIA)</w:t>
      </w:r>
      <w:r w:rsidRPr="00D24865">
        <w:rPr>
          <w:rFonts w:ascii="Times New Roman" w:hAnsi="Times New Roman" w:cs="Times New Roman"/>
          <w:sz w:val="24"/>
          <w:szCs w:val="24"/>
        </w:rPr>
        <w:t xml:space="preserve"> sera versée annuellement </w:t>
      </w:r>
      <w:r w:rsidRPr="00D24865">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semestriellement ou </w:t>
      </w:r>
      <w:r w:rsidRPr="00D24865">
        <w:rPr>
          <w:rFonts w:ascii="Times New Roman" w:hAnsi="Times New Roman" w:cs="Times New Roman"/>
          <w:i/>
          <w:color w:val="FF0000"/>
          <w:sz w:val="24"/>
          <w:szCs w:val="24"/>
        </w:rPr>
        <w:t>mensuellement</w:t>
      </w:r>
      <w:r w:rsidRPr="002F1B7C">
        <w:t xml:space="preserve"> </w:t>
      </w:r>
      <w:r w:rsidRPr="002F1B7C">
        <w:rPr>
          <w:rFonts w:ascii="Times New Roman" w:hAnsi="Times New Roman" w:cs="Times New Roman"/>
          <w:i/>
          <w:color w:val="FF0000"/>
          <w:sz w:val="24"/>
          <w:szCs w:val="24"/>
        </w:rPr>
        <w:t>sur la base d’un douzième du montant annuel individuel attribué</w:t>
      </w:r>
      <w:r w:rsidRPr="00D24865">
        <w:rPr>
          <w:rFonts w:ascii="Times New Roman" w:hAnsi="Times New Roman" w:cs="Times New Roman"/>
          <w:i/>
          <w:color w:val="FF0000"/>
          <w:sz w:val="24"/>
          <w:szCs w:val="24"/>
        </w:rPr>
        <w:t>)</w:t>
      </w:r>
      <w:r w:rsidRPr="00D24865">
        <w:rPr>
          <w:rFonts w:ascii="Times New Roman" w:hAnsi="Times New Roman" w:cs="Times New Roman"/>
          <w:sz w:val="24"/>
          <w:szCs w:val="24"/>
        </w:rPr>
        <w:t xml:space="preserve"> </w:t>
      </w:r>
      <w:r w:rsidRPr="002F1B7C">
        <w:rPr>
          <w:rFonts w:ascii="Times New Roman" w:hAnsi="Times New Roman" w:cs="Times New Roman"/>
          <w:sz w:val="24"/>
          <w:szCs w:val="24"/>
        </w:rPr>
        <w:t>et proratisée en fonction du temps de travail</w:t>
      </w:r>
      <w:r w:rsidR="005E7D64">
        <w:rPr>
          <w:rFonts w:ascii="Times New Roman" w:hAnsi="Times New Roman" w:cs="Times New Roman"/>
          <w:sz w:val="24"/>
          <w:szCs w:val="24"/>
        </w:rPr>
        <w:t xml:space="preserve"> </w:t>
      </w:r>
      <w:r w:rsidR="005E7D64" w:rsidRPr="005E7D64">
        <w:rPr>
          <w:rFonts w:ascii="Times New Roman" w:hAnsi="Times New Roman" w:cs="Times New Roman"/>
          <w:i/>
          <w:iCs/>
          <w:color w:val="FF0000"/>
          <w:sz w:val="24"/>
          <w:szCs w:val="24"/>
        </w:rPr>
        <w:t>(le cas échéant : et du temps de présence de l’agent au sein de la collectivité</w:t>
      </w:r>
      <w:r w:rsidR="005E7D64">
        <w:rPr>
          <w:rFonts w:ascii="Times New Roman" w:hAnsi="Times New Roman" w:cs="Times New Roman"/>
          <w:i/>
          <w:iCs/>
          <w:color w:val="FF0000"/>
          <w:sz w:val="24"/>
          <w:szCs w:val="24"/>
        </w:rPr>
        <w:t>)</w:t>
      </w:r>
      <w:r w:rsidRPr="002F1B7C">
        <w:rPr>
          <w:rFonts w:ascii="Times New Roman" w:hAnsi="Times New Roman" w:cs="Times New Roman"/>
          <w:sz w:val="24"/>
          <w:szCs w:val="24"/>
        </w:rPr>
        <w:t>.</w:t>
      </w:r>
    </w:p>
    <w:p w14:paraId="5CA8CC73" w14:textId="77777777" w:rsidR="00E1128F" w:rsidRDefault="00E1128F" w:rsidP="00E1128F">
      <w:pPr>
        <w:spacing w:after="0" w:line="240" w:lineRule="auto"/>
        <w:jc w:val="both"/>
        <w:rPr>
          <w:rFonts w:ascii="Times New Roman" w:hAnsi="Times New Roman" w:cs="Times New Roman"/>
          <w:sz w:val="24"/>
          <w:szCs w:val="24"/>
        </w:rPr>
      </w:pPr>
    </w:p>
    <w:p w14:paraId="52B83450" w14:textId="77777777" w:rsidR="00E1128F" w:rsidRPr="00D24865" w:rsidRDefault="00E1128F" w:rsidP="00E1128F">
      <w:pPr>
        <w:spacing w:after="0" w:line="240" w:lineRule="auto"/>
        <w:jc w:val="both"/>
        <w:rPr>
          <w:rFonts w:ascii="Times New Roman" w:hAnsi="Times New Roman" w:cs="Times New Roman"/>
          <w:sz w:val="24"/>
          <w:szCs w:val="24"/>
        </w:rPr>
      </w:pPr>
    </w:p>
    <w:p w14:paraId="7FBBC769" w14:textId="77777777" w:rsidR="00E1128F" w:rsidRPr="00D24865" w:rsidRDefault="00E1128F" w:rsidP="001B2BD3">
      <w:pPr>
        <w:pStyle w:val="Paragraphedeliste"/>
        <w:numPr>
          <w:ilvl w:val="0"/>
          <w:numId w:val="7"/>
        </w:numPr>
        <w:autoSpaceDE w:val="0"/>
        <w:autoSpaceDN w:val="0"/>
        <w:adjustRightInd w:val="0"/>
        <w:spacing w:after="0" w:line="240" w:lineRule="auto"/>
        <w:ind w:hanging="513"/>
        <w:jc w:val="both"/>
        <w:rPr>
          <w:rFonts w:ascii="Times New Roman" w:hAnsi="Times New Roman" w:cs="Times New Roman"/>
          <w:b/>
          <w:bCs/>
          <w:sz w:val="24"/>
          <w:szCs w:val="24"/>
          <w:u w:val="single"/>
        </w:rPr>
      </w:pPr>
      <w:r w:rsidRPr="00D24865">
        <w:rPr>
          <w:rFonts w:ascii="Times New Roman" w:hAnsi="Times New Roman" w:cs="Times New Roman"/>
          <w:b/>
          <w:bCs/>
          <w:sz w:val="24"/>
          <w:szCs w:val="24"/>
          <w:u w:val="single"/>
        </w:rPr>
        <w:t>La transition entre l’ancien et le nouveau régime indemnitaire</w:t>
      </w:r>
      <w:r w:rsidRPr="00D24865">
        <w:rPr>
          <w:rFonts w:ascii="Times New Roman" w:hAnsi="Times New Roman" w:cs="Times New Roman"/>
          <w:b/>
          <w:bCs/>
          <w:sz w:val="24"/>
          <w:szCs w:val="24"/>
        </w:rPr>
        <w:t> :</w:t>
      </w:r>
    </w:p>
    <w:p w14:paraId="61DE0BFE" w14:textId="77777777" w:rsidR="00E1128F" w:rsidRPr="00D24865" w:rsidRDefault="00E1128F" w:rsidP="00E1128F">
      <w:pPr>
        <w:tabs>
          <w:tab w:val="left" w:pos="2160"/>
        </w:tabs>
        <w:autoSpaceDE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ab/>
      </w:r>
    </w:p>
    <w:p w14:paraId="1E7EEB10" w14:textId="77777777" w:rsidR="00E1128F" w:rsidRPr="00D24865" w:rsidRDefault="00E1128F" w:rsidP="001B2BD3">
      <w:pPr>
        <w:pStyle w:val="Paragraphedeliste"/>
        <w:numPr>
          <w:ilvl w:val="0"/>
          <w:numId w:val="5"/>
        </w:numPr>
        <w:autoSpaceDE w:val="0"/>
        <w:adjustRightInd w:val="0"/>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Le cumul avec d’autres régimes indemnitaires</w:t>
      </w:r>
      <w:r w:rsidRPr="00D24865">
        <w:rPr>
          <w:rFonts w:ascii="Times New Roman" w:hAnsi="Times New Roman" w:cs="Times New Roman"/>
          <w:b/>
          <w:sz w:val="24"/>
          <w:szCs w:val="24"/>
        </w:rPr>
        <w:t> :</w:t>
      </w:r>
    </w:p>
    <w:p w14:paraId="060C8BD9"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2A5DBECD" w14:textId="77777777" w:rsidR="00E1128F" w:rsidRDefault="00E1128F" w:rsidP="00E1128F">
      <w:pPr>
        <w:autoSpaceDE w:val="0"/>
        <w:adjustRightInd w:val="0"/>
        <w:spacing w:after="0" w:line="240" w:lineRule="auto"/>
        <w:jc w:val="both"/>
        <w:rPr>
          <w:rFonts w:ascii="Times New Roman" w:hAnsi="Times New Roman" w:cs="Times New Roman"/>
          <w:color w:val="000000"/>
          <w:sz w:val="24"/>
          <w:szCs w:val="24"/>
          <w:shd w:val="clear" w:color="auto" w:fill="FFFFFF"/>
        </w:rPr>
      </w:pPr>
      <w:r w:rsidRPr="00D24865">
        <w:rPr>
          <w:rFonts w:ascii="Times New Roman" w:hAnsi="Times New Roman" w:cs="Times New Roman"/>
          <w:color w:val="000000"/>
          <w:sz w:val="24"/>
          <w:szCs w:val="24"/>
          <w:shd w:val="clear" w:color="auto" w:fill="FFFFFF"/>
        </w:rPr>
        <w:t xml:space="preserve">Selon l’article 5 du décret </w:t>
      </w:r>
      <w:r w:rsidRPr="00D24865">
        <w:rPr>
          <w:rStyle w:val="lev"/>
          <w:rFonts w:ascii="Times New Roman" w:hAnsi="Times New Roman" w:cs="Times New Roman"/>
          <w:b w:val="0"/>
          <w:color w:val="000000"/>
          <w:sz w:val="24"/>
          <w:szCs w:val="24"/>
          <w:shd w:val="clear" w:color="auto" w:fill="FFFFFF"/>
        </w:rPr>
        <w:t>n° 2014-513 du 20 mai 2014</w:t>
      </w:r>
      <w:r w:rsidRPr="00D24865">
        <w:rPr>
          <w:rFonts w:ascii="Times New Roman" w:hAnsi="Times New Roman" w:cs="Times New Roman"/>
          <w:color w:val="000000"/>
          <w:sz w:val="24"/>
          <w:szCs w:val="24"/>
          <w:shd w:val="clear" w:color="auto" w:fill="FFFFFF"/>
        </w:rPr>
        <w:t> : « </w:t>
      </w:r>
      <w:r w:rsidRPr="00D24865">
        <w:rPr>
          <w:rFonts w:ascii="Times New Roman" w:hAnsi="Times New Roman" w:cs="Times New Roman"/>
          <w:i/>
          <w:color w:val="000000"/>
          <w:sz w:val="24"/>
          <w:szCs w:val="24"/>
          <w:shd w:val="clear" w:color="auto" w:fill="FFFFFF"/>
        </w:rPr>
        <w:t xml:space="preserve">l'indemnité de fonctions, de sujétions et d'expertise et le complément indemnitaire annuel </w:t>
      </w:r>
      <w:r w:rsidRPr="00D24865">
        <w:rPr>
          <w:rFonts w:ascii="Times New Roman" w:hAnsi="Times New Roman" w:cs="Times New Roman"/>
          <w:i/>
          <w:color w:val="000000"/>
          <w:sz w:val="24"/>
          <w:szCs w:val="24"/>
          <w:u w:val="single"/>
          <w:shd w:val="clear" w:color="auto" w:fill="FFFFFF"/>
        </w:rPr>
        <w:t>sont exclusifs de toutes autres primes et indemnités liées aux fonctions et à la manière de servir</w:t>
      </w:r>
      <w:r w:rsidRPr="00D24865">
        <w:rPr>
          <w:rFonts w:ascii="Times New Roman" w:hAnsi="Times New Roman" w:cs="Times New Roman"/>
          <w:i/>
          <w:color w:val="000000"/>
          <w:sz w:val="24"/>
          <w:szCs w:val="24"/>
          <w:shd w:val="clear" w:color="auto" w:fill="FFFFFF"/>
        </w:rPr>
        <w:t>, à l'exception de celles énumérées par arrêté du ministre chargé de la fonction publique et du ministre chargé du budget</w:t>
      </w:r>
      <w:r w:rsidRPr="00D24865">
        <w:rPr>
          <w:rFonts w:ascii="Times New Roman" w:hAnsi="Times New Roman" w:cs="Times New Roman"/>
          <w:color w:val="000000"/>
          <w:sz w:val="24"/>
          <w:szCs w:val="24"/>
          <w:shd w:val="clear" w:color="auto" w:fill="FFFFFF"/>
        </w:rPr>
        <w:t> ».</w:t>
      </w:r>
    </w:p>
    <w:p w14:paraId="696D9670"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2C3129F8"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Ainsi, l’IFSE est non cumulable avec les primes et indemnités de même nature et notamment :</w:t>
      </w:r>
    </w:p>
    <w:p w14:paraId="7523DC6B"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7BCBE017"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forfaitaire pour travaux supplémentaires (IFTS),</w:t>
      </w:r>
    </w:p>
    <w:p w14:paraId="5760CFDC"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La prime de rendement,</w:t>
      </w:r>
    </w:p>
    <w:p w14:paraId="38130E5A"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de fonctions et de résultats (PFR),</w:t>
      </w:r>
    </w:p>
    <w:p w14:paraId="4E1A6DF5"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d'administration et de technicité (IAT),</w:t>
      </w:r>
    </w:p>
    <w:p w14:paraId="66F932FB"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d'exercice de mission des préfectures (IEMP),</w:t>
      </w:r>
    </w:p>
    <w:p w14:paraId="0125C55E"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pacing w:val="-1"/>
          <w:sz w:val="24"/>
          <w:szCs w:val="24"/>
        </w:rPr>
        <w:t>La pr</w:t>
      </w:r>
      <w:r w:rsidRPr="00D24865">
        <w:rPr>
          <w:rFonts w:ascii="Times New Roman" w:hAnsi="Times New Roman" w:cs="Times New Roman"/>
          <w:sz w:val="24"/>
          <w:szCs w:val="24"/>
        </w:rPr>
        <w:t>ime</w:t>
      </w:r>
      <w:r w:rsidRPr="00D24865">
        <w:rPr>
          <w:rFonts w:ascii="Times New Roman" w:hAnsi="Times New Roman" w:cs="Times New Roman"/>
          <w:spacing w:val="-6"/>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7"/>
          <w:sz w:val="24"/>
          <w:szCs w:val="24"/>
        </w:rPr>
        <w:t xml:space="preserve"> </w:t>
      </w:r>
      <w:r w:rsidRPr="00D24865">
        <w:rPr>
          <w:rFonts w:ascii="Times New Roman" w:hAnsi="Times New Roman" w:cs="Times New Roman"/>
          <w:spacing w:val="3"/>
          <w:sz w:val="24"/>
          <w:szCs w:val="24"/>
        </w:rPr>
        <w:t>s</w:t>
      </w:r>
      <w:r w:rsidRPr="00D24865">
        <w:rPr>
          <w:rFonts w:ascii="Times New Roman" w:hAnsi="Times New Roman" w:cs="Times New Roman"/>
          <w:spacing w:val="-1"/>
          <w:sz w:val="24"/>
          <w:szCs w:val="24"/>
        </w:rPr>
        <w:t>er</w:t>
      </w:r>
      <w:r w:rsidRPr="00D24865">
        <w:rPr>
          <w:rFonts w:ascii="Times New Roman" w:hAnsi="Times New Roman" w:cs="Times New Roman"/>
          <w:sz w:val="24"/>
          <w:szCs w:val="24"/>
        </w:rPr>
        <w:t>vi</w:t>
      </w:r>
      <w:r w:rsidRPr="00D24865">
        <w:rPr>
          <w:rFonts w:ascii="Times New Roman" w:hAnsi="Times New Roman" w:cs="Times New Roman"/>
          <w:spacing w:val="-1"/>
          <w:sz w:val="24"/>
          <w:szCs w:val="24"/>
        </w:rPr>
        <w:t>c</w:t>
      </w:r>
      <w:r w:rsidRPr="00D24865">
        <w:rPr>
          <w:rFonts w:ascii="Times New Roman" w:hAnsi="Times New Roman" w:cs="Times New Roman"/>
          <w:sz w:val="24"/>
          <w:szCs w:val="24"/>
        </w:rPr>
        <w:t>e</w:t>
      </w:r>
      <w:r w:rsidRPr="00D24865">
        <w:rPr>
          <w:rFonts w:ascii="Times New Roman" w:hAnsi="Times New Roman" w:cs="Times New Roman"/>
          <w:spacing w:val="-5"/>
          <w:sz w:val="24"/>
          <w:szCs w:val="24"/>
        </w:rPr>
        <w:t xml:space="preserve"> </w:t>
      </w:r>
      <w:r w:rsidRPr="00D24865">
        <w:rPr>
          <w:rFonts w:ascii="Times New Roman" w:hAnsi="Times New Roman" w:cs="Times New Roman"/>
          <w:spacing w:val="-1"/>
          <w:sz w:val="24"/>
          <w:szCs w:val="24"/>
        </w:rPr>
        <w:t>e</w:t>
      </w:r>
      <w:r w:rsidRPr="00D24865">
        <w:rPr>
          <w:rFonts w:ascii="Times New Roman" w:hAnsi="Times New Roman" w:cs="Times New Roman"/>
          <w:sz w:val="24"/>
          <w:szCs w:val="24"/>
        </w:rPr>
        <w:t>t</w:t>
      </w:r>
      <w:r w:rsidRPr="00D24865">
        <w:rPr>
          <w:rFonts w:ascii="Times New Roman" w:hAnsi="Times New Roman" w:cs="Times New Roman"/>
          <w:spacing w:val="-6"/>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7"/>
          <w:sz w:val="24"/>
          <w:szCs w:val="24"/>
        </w:rPr>
        <w:t xml:space="preserve"> </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en</w:t>
      </w:r>
      <w:r w:rsidRPr="00D24865">
        <w:rPr>
          <w:rFonts w:ascii="Times New Roman" w:hAnsi="Times New Roman" w:cs="Times New Roman"/>
          <w:spacing w:val="1"/>
          <w:sz w:val="24"/>
          <w:szCs w:val="24"/>
        </w:rPr>
        <w:t>d</w:t>
      </w:r>
      <w:r w:rsidRPr="00D24865">
        <w:rPr>
          <w:rFonts w:ascii="Times New Roman" w:hAnsi="Times New Roman" w:cs="Times New Roman"/>
          <w:spacing w:val="-1"/>
          <w:sz w:val="24"/>
          <w:szCs w:val="24"/>
        </w:rPr>
        <w:t>e</w:t>
      </w:r>
      <w:r w:rsidRPr="00D24865">
        <w:rPr>
          <w:rFonts w:ascii="Times New Roman" w:hAnsi="Times New Roman" w:cs="Times New Roman"/>
          <w:spacing w:val="2"/>
          <w:sz w:val="24"/>
          <w:szCs w:val="24"/>
        </w:rPr>
        <w:t>m</w:t>
      </w:r>
      <w:r w:rsidRPr="00D24865">
        <w:rPr>
          <w:rFonts w:ascii="Times New Roman" w:hAnsi="Times New Roman" w:cs="Times New Roman"/>
          <w:spacing w:val="-1"/>
          <w:sz w:val="24"/>
          <w:szCs w:val="24"/>
        </w:rPr>
        <w:t>en</w:t>
      </w:r>
      <w:r w:rsidRPr="00D24865">
        <w:rPr>
          <w:rFonts w:ascii="Times New Roman" w:hAnsi="Times New Roman" w:cs="Times New Roman"/>
          <w:sz w:val="24"/>
          <w:szCs w:val="24"/>
        </w:rPr>
        <w:t>t</w:t>
      </w:r>
      <w:r w:rsidRPr="00D24865">
        <w:rPr>
          <w:rFonts w:ascii="Times New Roman" w:hAnsi="Times New Roman" w:cs="Times New Roman"/>
          <w:spacing w:val="-4"/>
          <w:sz w:val="24"/>
          <w:szCs w:val="24"/>
        </w:rPr>
        <w:t xml:space="preserve"> </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P</w:t>
      </w:r>
      <w:r w:rsidRPr="00D24865">
        <w:rPr>
          <w:rFonts w:ascii="Times New Roman" w:hAnsi="Times New Roman" w:cs="Times New Roman"/>
          <w:spacing w:val="-2"/>
          <w:sz w:val="24"/>
          <w:szCs w:val="24"/>
        </w:rPr>
        <w:t>.</w:t>
      </w:r>
      <w:r w:rsidRPr="00D24865">
        <w:rPr>
          <w:rFonts w:ascii="Times New Roman" w:hAnsi="Times New Roman" w:cs="Times New Roman"/>
          <w:spacing w:val="2"/>
          <w:sz w:val="24"/>
          <w:szCs w:val="24"/>
        </w:rPr>
        <w:t>S</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R</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w:t>
      </w:r>
      <w:r w:rsidRPr="00D24865">
        <w:rPr>
          <w:rFonts w:ascii="Times New Roman" w:hAnsi="Times New Roman" w:cs="Times New Roman"/>
          <w:sz w:val="24"/>
          <w:szCs w:val="24"/>
        </w:rPr>
        <w:t>,</w:t>
      </w:r>
    </w:p>
    <w:p w14:paraId="21115621"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pacing w:val="-2"/>
          <w:sz w:val="24"/>
          <w:szCs w:val="24"/>
        </w:rPr>
        <w:t>L’</w:t>
      </w:r>
      <w:r w:rsidRPr="00D24865">
        <w:rPr>
          <w:rFonts w:ascii="Times New Roman" w:hAnsi="Times New Roman" w:cs="Times New Roman"/>
          <w:sz w:val="24"/>
          <w:szCs w:val="24"/>
        </w:rPr>
        <w:t>i</w:t>
      </w:r>
      <w:r w:rsidRPr="00D24865">
        <w:rPr>
          <w:rFonts w:ascii="Times New Roman" w:hAnsi="Times New Roman" w:cs="Times New Roman"/>
          <w:spacing w:val="1"/>
          <w:sz w:val="24"/>
          <w:szCs w:val="24"/>
        </w:rPr>
        <w:t>n</w:t>
      </w:r>
      <w:r w:rsidRPr="00D24865">
        <w:rPr>
          <w:rFonts w:ascii="Times New Roman" w:hAnsi="Times New Roman" w:cs="Times New Roman"/>
          <w:spacing w:val="-1"/>
          <w:sz w:val="24"/>
          <w:szCs w:val="24"/>
        </w:rPr>
        <w:t>de</w:t>
      </w:r>
      <w:r w:rsidRPr="00D24865">
        <w:rPr>
          <w:rFonts w:ascii="Times New Roman" w:hAnsi="Times New Roman" w:cs="Times New Roman"/>
          <w:spacing w:val="2"/>
          <w:sz w:val="24"/>
          <w:szCs w:val="24"/>
        </w:rPr>
        <w:t>m</w:t>
      </w:r>
      <w:r w:rsidRPr="00D24865">
        <w:rPr>
          <w:rFonts w:ascii="Times New Roman" w:hAnsi="Times New Roman" w:cs="Times New Roman"/>
          <w:spacing w:val="-1"/>
          <w:sz w:val="24"/>
          <w:szCs w:val="24"/>
        </w:rPr>
        <w:t>n</w:t>
      </w:r>
      <w:r w:rsidRPr="00D24865">
        <w:rPr>
          <w:rFonts w:ascii="Times New Roman" w:hAnsi="Times New Roman" w:cs="Times New Roman"/>
          <w:sz w:val="24"/>
          <w:szCs w:val="24"/>
        </w:rPr>
        <w:t>ité</w:t>
      </w:r>
      <w:r w:rsidRPr="00D24865">
        <w:rPr>
          <w:rFonts w:ascii="Times New Roman" w:hAnsi="Times New Roman" w:cs="Times New Roman"/>
          <w:spacing w:val="-10"/>
          <w:sz w:val="24"/>
          <w:szCs w:val="24"/>
        </w:rPr>
        <w:t xml:space="preserve"> </w:t>
      </w:r>
      <w:r w:rsidRPr="00D24865">
        <w:rPr>
          <w:rFonts w:ascii="Times New Roman" w:hAnsi="Times New Roman" w:cs="Times New Roman"/>
          <w:spacing w:val="1"/>
          <w:sz w:val="24"/>
          <w:szCs w:val="24"/>
        </w:rPr>
        <w:t>sp</w:t>
      </w:r>
      <w:r w:rsidRPr="00D24865">
        <w:rPr>
          <w:rFonts w:ascii="Times New Roman" w:hAnsi="Times New Roman" w:cs="Times New Roman"/>
          <w:spacing w:val="-1"/>
          <w:sz w:val="24"/>
          <w:szCs w:val="24"/>
        </w:rPr>
        <w:t>éc</w:t>
      </w:r>
      <w:r w:rsidRPr="00D24865">
        <w:rPr>
          <w:rFonts w:ascii="Times New Roman" w:hAnsi="Times New Roman" w:cs="Times New Roman"/>
          <w:sz w:val="24"/>
          <w:szCs w:val="24"/>
        </w:rPr>
        <w:t>ifi</w:t>
      </w:r>
      <w:r w:rsidRPr="00D24865">
        <w:rPr>
          <w:rFonts w:ascii="Times New Roman" w:hAnsi="Times New Roman" w:cs="Times New Roman"/>
          <w:spacing w:val="-1"/>
          <w:sz w:val="24"/>
          <w:szCs w:val="24"/>
        </w:rPr>
        <w:t>q</w:t>
      </w:r>
      <w:r w:rsidRPr="00D24865">
        <w:rPr>
          <w:rFonts w:ascii="Times New Roman" w:hAnsi="Times New Roman" w:cs="Times New Roman"/>
          <w:spacing w:val="1"/>
          <w:sz w:val="24"/>
          <w:szCs w:val="24"/>
        </w:rPr>
        <w:t>u</w:t>
      </w:r>
      <w:r w:rsidRPr="00D24865">
        <w:rPr>
          <w:rFonts w:ascii="Times New Roman" w:hAnsi="Times New Roman" w:cs="Times New Roman"/>
          <w:sz w:val="24"/>
          <w:szCs w:val="24"/>
        </w:rPr>
        <w:t>e</w:t>
      </w:r>
      <w:r w:rsidRPr="00D24865">
        <w:rPr>
          <w:rFonts w:ascii="Times New Roman" w:hAnsi="Times New Roman" w:cs="Times New Roman"/>
          <w:spacing w:val="-10"/>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8"/>
          <w:sz w:val="24"/>
          <w:szCs w:val="24"/>
        </w:rPr>
        <w:t xml:space="preserve"> </w:t>
      </w:r>
      <w:r w:rsidRPr="00D24865">
        <w:rPr>
          <w:rFonts w:ascii="Times New Roman" w:hAnsi="Times New Roman" w:cs="Times New Roman"/>
          <w:spacing w:val="1"/>
          <w:sz w:val="24"/>
          <w:szCs w:val="24"/>
        </w:rPr>
        <w:t>s</w:t>
      </w:r>
      <w:r w:rsidRPr="00D24865">
        <w:rPr>
          <w:rFonts w:ascii="Times New Roman" w:hAnsi="Times New Roman" w:cs="Times New Roman"/>
          <w:spacing w:val="-1"/>
          <w:sz w:val="24"/>
          <w:szCs w:val="24"/>
        </w:rPr>
        <w:t>er</w:t>
      </w:r>
      <w:r w:rsidRPr="00D24865">
        <w:rPr>
          <w:rFonts w:ascii="Times New Roman" w:hAnsi="Times New Roman" w:cs="Times New Roman"/>
          <w:sz w:val="24"/>
          <w:szCs w:val="24"/>
        </w:rPr>
        <w:t>vi</w:t>
      </w:r>
      <w:r w:rsidRPr="00D24865">
        <w:rPr>
          <w:rFonts w:ascii="Times New Roman" w:hAnsi="Times New Roman" w:cs="Times New Roman"/>
          <w:spacing w:val="-1"/>
          <w:sz w:val="24"/>
          <w:szCs w:val="24"/>
        </w:rPr>
        <w:t>c</w:t>
      </w:r>
      <w:r w:rsidRPr="00D24865">
        <w:rPr>
          <w:rFonts w:ascii="Times New Roman" w:hAnsi="Times New Roman" w:cs="Times New Roman"/>
          <w:sz w:val="24"/>
          <w:szCs w:val="24"/>
        </w:rPr>
        <w:t>e</w:t>
      </w:r>
      <w:r w:rsidRPr="00D24865">
        <w:rPr>
          <w:rFonts w:ascii="Times New Roman" w:hAnsi="Times New Roman" w:cs="Times New Roman"/>
          <w:spacing w:val="-8"/>
          <w:sz w:val="24"/>
          <w:szCs w:val="24"/>
        </w:rPr>
        <w:t xml:space="preserve"> </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I</w:t>
      </w:r>
      <w:r w:rsidRPr="00D24865">
        <w:rPr>
          <w:rFonts w:ascii="Times New Roman" w:hAnsi="Times New Roman" w:cs="Times New Roman"/>
          <w:spacing w:val="-2"/>
          <w:sz w:val="24"/>
          <w:szCs w:val="24"/>
        </w:rPr>
        <w:t>.</w:t>
      </w:r>
      <w:r w:rsidRPr="00D24865">
        <w:rPr>
          <w:rFonts w:ascii="Times New Roman" w:hAnsi="Times New Roman" w:cs="Times New Roman"/>
          <w:spacing w:val="2"/>
          <w:sz w:val="24"/>
          <w:szCs w:val="24"/>
        </w:rPr>
        <w:t>S</w:t>
      </w:r>
      <w:r w:rsidRPr="00D24865">
        <w:rPr>
          <w:rFonts w:ascii="Times New Roman" w:hAnsi="Times New Roman" w:cs="Times New Roman"/>
          <w:spacing w:val="-2"/>
          <w:sz w:val="24"/>
          <w:szCs w:val="24"/>
        </w:rPr>
        <w:t>.</w:t>
      </w:r>
      <w:r w:rsidRPr="00D24865">
        <w:rPr>
          <w:rFonts w:ascii="Times New Roman" w:hAnsi="Times New Roman" w:cs="Times New Roman"/>
          <w:spacing w:val="2"/>
          <w:sz w:val="24"/>
          <w:szCs w:val="24"/>
        </w:rPr>
        <w:t>S</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w:t>
      </w:r>
      <w:r w:rsidRPr="00D24865">
        <w:rPr>
          <w:rFonts w:ascii="Times New Roman" w:hAnsi="Times New Roman" w:cs="Times New Roman"/>
          <w:sz w:val="24"/>
          <w:szCs w:val="24"/>
        </w:rPr>
        <w:t>,</w:t>
      </w:r>
    </w:p>
    <w:p w14:paraId="3122058F" w14:textId="77777777" w:rsidR="00E1128F"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z w:val="24"/>
          <w:szCs w:val="24"/>
        </w:rPr>
        <w:t>La prime de fonction informatique,</w:t>
      </w:r>
    </w:p>
    <w:p w14:paraId="013C0E91" w14:textId="77777777" w:rsidR="00E1128F" w:rsidRPr="002F1B7C" w:rsidRDefault="00E1128F" w:rsidP="001B2BD3">
      <w:pPr>
        <w:pStyle w:val="Paragraphedeliste"/>
        <w:numPr>
          <w:ilvl w:val="0"/>
          <w:numId w:val="1"/>
        </w:numPr>
        <w:rPr>
          <w:rFonts w:ascii="Times New Roman" w:hAnsi="Times New Roman" w:cs="Times New Roman"/>
          <w:sz w:val="24"/>
          <w:szCs w:val="24"/>
        </w:rPr>
      </w:pPr>
      <w:r w:rsidRPr="002F1B7C">
        <w:rPr>
          <w:rFonts w:ascii="Times New Roman" w:hAnsi="Times New Roman" w:cs="Times New Roman"/>
          <w:sz w:val="24"/>
          <w:szCs w:val="24"/>
        </w:rPr>
        <w:t>L’indemnité allouée aux régisseurs d'avances et de recettes,</w:t>
      </w:r>
    </w:p>
    <w:p w14:paraId="780770B4"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2F1B7C">
        <w:rPr>
          <w:rFonts w:ascii="Times New Roman" w:hAnsi="Times New Roman" w:cs="Times New Roman"/>
          <w:sz w:val="24"/>
          <w:szCs w:val="24"/>
        </w:rPr>
        <w:t>L’indemnité pour travaux dangereux, insalubres, incommodes ou salissants</w:t>
      </w:r>
      <w:r>
        <w:rPr>
          <w:rFonts w:ascii="Times New Roman" w:hAnsi="Times New Roman" w:cs="Times New Roman"/>
          <w:sz w:val="24"/>
          <w:szCs w:val="24"/>
        </w:rPr>
        <w:t>,</w:t>
      </w:r>
    </w:p>
    <w:p w14:paraId="507BAF66"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w:t>
      </w:r>
    </w:p>
    <w:p w14:paraId="3404CF5F" w14:textId="77777777" w:rsidR="00E1128F" w:rsidRPr="00D24865" w:rsidRDefault="00E1128F" w:rsidP="00E1128F">
      <w:pPr>
        <w:autoSpaceDE w:val="0"/>
        <w:adjustRightInd w:val="0"/>
        <w:spacing w:after="0" w:line="240" w:lineRule="auto"/>
        <w:jc w:val="both"/>
        <w:rPr>
          <w:rFonts w:ascii="Times New Roman" w:hAnsi="Times New Roman" w:cs="Times New Roman"/>
          <w:i/>
          <w:sz w:val="24"/>
          <w:szCs w:val="24"/>
        </w:rPr>
      </w:pPr>
    </w:p>
    <w:p w14:paraId="379437E5"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Il convient donc d’abroger la (ou les) délibération(s) suivante(s) : </w:t>
      </w:r>
    </w:p>
    <w:p w14:paraId="4C311180" w14:textId="77777777" w:rsidR="00E1128F" w:rsidRPr="00D24865" w:rsidRDefault="00E1128F" w:rsidP="001B2BD3">
      <w:pPr>
        <w:pStyle w:val="Paragraphedeliste"/>
        <w:numPr>
          <w:ilvl w:val="0"/>
          <w:numId w:val="1"/>
        </w:numPr>
        <w:autoSpaceDE w:val="0"/>
        <w:adjustRightInd w:val="0"/>
        <w:spacing w:after="0" w:line="240" w:lineRule="auto"/>
        <w:jc w:val="both"/>
        <w:rPr>
          <w:rFonts w:ascii="Times New Roman" w:hAnsi="Times New Roman" w:cs="Times New Roman"/>
          <w:sz w:val="24"/>
          <w:szCs w:val="24"/>
        </w:rPr>
      </w:pPr>
      <w:proofErr w:type="gramStart"/>
      <w:r w:rsidRPr="002F1B7C">
        <w:rPr>
          <w:rFonts w:ascii="Times New Roman" w:hAnsi="Times New Roman" w:cs="Times New Roman"/>
          <w:i/>
          <w:color w:val="FF0000"/>
          <w:sz w:val="24"/>
          <w:szCs w:val="24"/>
        </w:rPr>
        <w:t>délibération</w:t>
      </w:r>
      <w:proofErr w:type="gramEnd"/>
      <w:r w:rsidRPr="002F1B7C">
        <w:rPr>
          <w:rFonts w:ascii="Times New Roman" w:hAnsi="Times New Roman" w:cs="Times New Roman"/>
          <w:i/>
          <w:color w:val="FF0000"/>
          <w:sz w:val="24"/>
          <w:szCs w:val="24"/>
        </w:rPr>
        <w:t xml:space="preserve"> n° …  </w:t>
      </w:r>
      <w:proofErr w:type="gramStart"/>
      <w:r w:rsidRPr="002F1B7C">
        <w:rPr>
          <w:rFonts w:ascii="Times New Roman" w:hAnsi="Times New Roman" w:cs="Times New Roman"/>
          <w:i/>
          <w:color w:val="FF0000"/>
          <w:sz w:val="24"/>
          <w:szCs w:val="24"/>
        </w:rPr>
        <w:t>en</w:t>
      </w:r>
      <w:proofErr w:type="gramEnd"/>
      <w:r w:rsidRPr="002F1B7C">
        <w:rPr>
          <w:rFonts w:ascii="Times New Roman" w:hAnsi="Times New Roman" w:cs="Times New Roman"/>
          <w:i/>
          <w:color w:val="FF0000"/>
          <w:sz w:val="24"/>
          <w:szCs w:val="24"/>
        </w:rPr>
        <w:t xml:space="preserve"> date du … instaurant la prime de fonctions et de résultats </w:t>
      </w:r>
      <w:r w:rsidRPr="00D24865">
        <w:rPr>
          <w:rFonts w:ascii="Times New Roman" w:hAnsi="Times New Roman" w:cs="Times New Roman"/>
          <w:i/>
          <w:color w:val="FF0000"/>
          <w:sz w:val="24"/>
          <w:szCs w:val="24"/>
        </w:rPr>
        <w:t>(la PFR étant abrogée au 1</w:t>
      </w:r>
      <w:r w:rsidRPr="00D24865">
        <w:rPr>
          <w:rFonts w:ascii="Times New Roman" w:hAnsi="Times New Roman" w:cs="Times New Roman"/>
          <w:i/>
          <w:color w:val="FF0000"/>
          <w:sz w:val="24"/>
          <w:szCs w:val="24"/>
          <w:vertAlign w:val="superscript"/>
        </w:rPr>
        <w:t>er</w:t>
      </w:r>
      <w:r w:rsidRPr="00D24865">
        <w:rPr>
          <w:rFonts w:ascii="Times New Roman" w:hAnsi="Times New Roman" w:cs="Times New Roman"/>
          <w:i/>
          <w:color w:val="FF0000"/>
          <w:sz w:val="24"/>
          <w:szCs w:val="24"/>
        </w:rPr>
        <w:t xml:space="preserve"> janvier 2016</w:t>
      </w:r>
      <w:r w:rsidRPr="00D24865">
        <w:rPr>
          <w:rFonts w:ascii="Times New Roman" w:hAnsi="Times New Roman" w:cs="Times New Roman"/>
          <w:color w:val="FF0000"/>
          <w:sz w:val="24"/>
          <w:szCs w:val="24"/>
        </w:rPr>
        <w:t>)</w:t>
      </w:r>
      <w:r w:rsidRPr="002F1B7C">
        <w:rPr>
          <w:rFonts w:ascii="Times New Roman" w:hAnsi="Times New Roman" w:cs="Times New Roman"/>
          <w:color w:val="FF0000"/>
          <w:sz w:val="24"/>
          <w:szCs w:val="24"/>
        </w:rPr>
        <w:t>,</w:t>
      </w:r>
    </w:p>
    <w:p w14:paraId="11793604" w14:textId="77777777" w:rsidR="00E1128F" w:rsidRPr="00D24865" w:rsidRDefault="00E1128F" w:rsidP="001B2BD3">
      <w:pPr>
        <w:pStyle w:val="Paragraphedeliste"/>
        <w:numPr>
          <w:ilvl w:val="0"/>
          <w:numId w:val="1"/>
        </w:numPr>
        <w:autoSpaceDE w:val="0"/>
        <w:adjustRightInd w:val="0"/>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délibération</w:t>
      </w:r>
      <w:proofErr w:type="gramEnd"/>
      <w:r w:rsidRPr="00D24865">
        <w:rPr>
          <w:rFonts w:ascii="Times New Roman" w:hAnsi="Times New Roman" w:cs="Times New Roman"/>
          <w:i/>
          <w:color w:val="FF0000"/>
          <w:sz w:val="24"/>
          <w:szCs w:val="24"/>
        </w:rPr>
        <w:t xml:space="preserve"> n° …  </w:t>
      </w:r>
      <w:proofErr w:type="gramStart"/>
      <w:r w:rsidRPr="00D24865">
        <w:rPr>
          <w:rFonts w:ascii="Times New Roman" w:hAnsi="Times New Roman" w:cs="Times New Roman"/>
          <w:i/>
          <w:color w:val="FF0000"/>
          <w:sz w:val="24"/>
          <w:szCs w:val="24"/>
        </w:rPr>
        <w:t>en</w:t>
      </w:r>
      <w:proofErr w:type="gramEnd"/>
      <w:r w:rsidRPr="00D24865">
        <w:rPr>
          <w:rFonts w:ascii="Times New Roman" w:hAnsi="Times New Roman" w:cs="Times New Roman"/>
          <w:i/>
          <w:color w:val="FF0000"/>
          <w:sz w:val="24"/>
          <w:szCs w:val="24"/>
        </w:rPr>
        <w:t xml:space="preserve"> date du … instaurant…</w:t>
      </w:r>
      <w:r>
        <w:rPr>
          <w:rFonts w:ascii="Times New Roman" w:hAnsi="Times New Roman" w:cs="Times New Roman"/>
          <w:i/>
          <w:color w:val="FF0000"/>
          <w:sz w:val="24"/>
          <w:szCs w:val="24"/>
        </w:rPr>
        <w:t xml:space="preserve"> </w:t>
      </w:r>
      <w:r w:rsidRPr="002F1B7C">
        <w:rPr>
          <w:rFonts w:ascii="Times New Roman" w:hAnsi="Times New Roman" w:cs="Times New Roman"/>
          <w:i/>
          <w:color w:val="FF0000"/>
          <w:sz w:val="24"/>
          <w:szCs w:val="24"/>
        </w:rPr>
        <w:t>l’indemnité d’exercice de mission des préfectures</w:t>
      </w:r>
      <w:r>
        <w:rPr>
          <w:rFonts w:ascii="Times New Roman" w:hAnsi="Times New Roman" w:cs="Times New Roman"/>
          <w:i/>
          <w:color w:val="FF0000"/>
          <w:sz w:val="24"/>
          <w:szCs w:val="24"/>
        </w:rPr>
        <w:t xml:space="preserve"> (l’IEMP étant abrogée au 5 mai 2017)</w:t>
      </w:r>
    </w:p>
    <w:p w14:paraId="7219FB1C" w14:textId="77777777" w:rsidR="00E1128F" w:rsidRPr="00D24865" w:rsidRDefault="00E1128F" w:rsidP="001B2BD3">
      <w:pPr>
        <w:pStyle w:val="Paragraphedeliste"/>
        <w:numPr>
          <w:ilvl w:val="0"/>
          <w:numId w:val="1"/>
        </w:numPr>
        <w:autoSpaceDE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w:t>
      </w:r>
    </w:p>
    <w:p w14:paraId="69C36232" w14:textId="77777777" w:rsidR="00E1128F" w:rsidRPr="00D24865" w:rsidRDefault="00E1128F" w:rsidP="00E1128F">
      <w:pPr>
        <w:autoSpaceDE w:val="0"/>
        <w:adjustRightInd w:val="0"/>
        <w:spacing w:after="0" w:line="240" w:lineRule="auto"/>
        <w:jc w:val="both"/>
        <w:rPr>
          <w:rFonts w:ascii="Times New Roman" w:hAnsi="Times New Roman" w:cs="Times New Roman"/>
          <w:i/>
          <w:color w:val="FF0000"/>
          <w:sz w:val="24"/>
          <w:szCs w:val="24"/>
        </w:rPr>
      </w:pPr>
    </w:p>
    <w:p w14:paraId="079B1047" w14:textId="77777777" w:rsidR="00E1128F" w:rsidRPr="00236DC7" w:rsidRDefault="00E1128F" w:rsidP="00E1128F">
      <w:pPr>
        <w:autoSpaceDE w:val="0"/>
        <w:adjustRightInd w:val="0"/>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62CC2DC9" w14:textId="77777777" w:rsidR="00E1128F" w:rsidRPr="00D24865" w:rsidRDefault="00E1128F" w:rsidP="00E1128F">
      <w:pPr>
        <w:autoSpaceDE w:val="0"/>
        <w:adjustRightInd w:val="0"/>
        <w:spacing w:after="0" w:line="240" w:lineRule="auto"/>
        <w:jc w:val="both"/>
        <w:rPr>
          <w:rFonts w:ascii="Times New Roman" w:hAnsi="Times New Roman" w:cs="Times New Roman"/>
          <w:b/>
          <w:color w:val="FF0000"/>
          <w:sz w:val="24"/>
          <w:szCs w:val="24"/>
        </w:rPr>
      </w:pPr>
      <w:r w:rsidRPr="00D24865">
        <w:rPr>
          <w:rFonts w:ascii="Times New Roman" w:hAnsi="Times New Roman" w:cs="Times New Roman"/>
          <w:b/>
          <w:color w:val="FF0000"/>
          <w:sz w:val="24"/>
          <w:szCs w:val="24"/>
          <w:u w:val="single"/>
        </w:rPr>
        <w:lastRenderedPageBreak/>
        <w:t>Remarque</w:t>
      </w:r>
      <w:r w:rsidRPr="00D24865">
        <w:rPr>
          <w:rFonts w:ascii="Times New Roman" w:hAnsi="Times New Roman" w:cs="Times New Roman"/>
          <w:b/>
          <w:color w:val="FF0000"/>
          <w:sz w:val="24"/>
          <w:szCs w:val="24"/>
        </w:rPr>
        <w:t> :</w:t>
      </w:r>
    </w:p>
    <w:p w14:paraId="4E05687D" w14:textId="77777777" w:rsidR="00E1128F" w:rsidRPr="00D24865" w:rsidRDefault="00E1128F" w:rsidP="00E1128F">
      <w:pPr>
        <w:autoSpaceDE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Dans l’hypothèse où l’ensemble des effectifs d’une collectivité relèverait des cadres d’emplois aujourd’hui transposables, cette dernière aura la possibilité d’abroger la (ou les) délibération(s) instaurant son ancien régime indemnitaire.</w:t>
      </w:r>
    </w:p>
    <w:p w14:paraId="40864F8A" w14:textId="77777777" w:rsidR="00E1128F" w:rsidRPr="00D24865" w:rsidRDefault="00E1128F" w:rsidP="00E1128F">
      <w:pPr>
        <w:autoSpaceDE w:val="0"/>
        <w:adjustRightInd w:val="0"/>
        <w:spacing w:after="0" w:line="240" w:lineRule="auto"/>
        <w:jc w:val="both"/>
        <w:rPr>
          <w:rFonts w:ascii="Times New Roman" w:hAnsi="Times New Roman" w:cs="Times New Roman"/>
          <w:color w:val="FF0000"/>
          <w:sz w:val="24"/>
          <w:szCs w:val="24"/>
        </w:rPr>
      </w:pPr>
    </w:p>
    <w:p w14:paraId="7BA62996" w14:textId="77777777" w:rsidR="00E1128F" w:rsidRPr="00D24865" w:rsidRDefault="00E1128F" w:rsidP="00E1128F">
      <w:pPr>
        <w:autoSpaceDE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Toutefois, les collectivités comptant dans leurs effectifs des grades non encore ou pas concernés par cette réforme (voir page 3 ci-dessus) devront conserver en l’état les régimes indemnitaires de ces agents dans l’attente de la parution des textes.</w:t>
      </w:r>
    </w:p>
    <w:p w14:paraId="30965222" w14:textId="77777777" w:rsidR="00E1128F" w:rsidRPr="00D24865" w:rsidRDefault="00E1128F" w:rsidP="00E1128F">
      <w:pPr>
        <w:autoSpaceDE w:val="0"/>
        <w:adjustRightInd w:val="0"/>
        <w:spacing w:after="0" w:line="240" w:lineRule="auto"/>
        <w:jc w:val="both"/>
        <w:rPr>
          <w:rFonts w:ascii="Times New Roman" w:hAnsi="Times New Roman" w:cs="Times New Roman"/>
          <w:color w:val="FF0000"/>
          <w:sz w:val="24"/>
          <w:szCs w:val="24"/>
        </w:rPr>
      </w:pPr>
    </w:p>
    <w:p w14:paraId="11D9B8E6" w14:textId="77777777" w:rsidR="00E1128F" w:rsidRPr="00D24865" w:rsidRDefault="00E1128F" w:rsidP="00E1128F">
      <w:pPr>
        <w:autoSpaceDE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Dans ce cas, il vous est alors conseillé, dans un souci de lisibilité, d’abroger votre (ou vos) délibération(s) et de prendre une délibération sur le RIFSEEP et d’établir une nouvelle délibération sur les primes ou indemnités pour les cadres d’emplois non transposables (comme pour la filière police municipale).</w:t>
      </w:r>
    </w:p>
    <w:p w14:paraId="6896FB29" w14:textId="77777777" w:rsidR="00E1128F" w:rsidRPr="00D24865" w:rsidRDefault="00E1128F" w:rsidP="00E1128F">
      <w:pPr>
        <w:autoSpaceDE w:val="0"/>
        <w:adjustRightInd w:val="0"/>
        <w:spacing w:after="0" w:line="240" w:lineRule="auto"/>
        <w:jc w:val="both"/>
        <w:rPr>
          <w:rFonts w:ascii="Times New Roman" w:hAnsi="Times New Roman" w:cs="Times New Roman"/>
          <w:i/>
          <w:color w:val="FF0000"/>
          <w:sz w:val="24"/>
          <w:szCs w:val="24"/>
        </w:rPr>
      </w:pPr>
    </w:p>
    <w:p w14:paraId="032E4929" w14:textId="77777777" w:rsidR="00E1128F" w:rsidRPr="00D24865" w:rsidRDefault="00E1128F" w:rsidP="00E1128F">
      <w:pPr>
        <w:autoSpaceDE w:val="0"/>
        <w:adjustRightInd w:val="0"/>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21B967A3" w14:textId="77777777" w:rsidR="00E1128F" w:rsidRPr="00D24865" w:rsidRDefault="00E1128F" w:rsidP="00E1128F">
      <w:pPr>
        <w:autoSpaceDE w:val="0"/>
        <w:adjustRightInd w:val="0"/>
        <w:spacing w:after="0" w:line="240" w:lineRule="auto"/>
        <w:jc w:val="both"/>
        <w:rPr>
          <w:rFonts w:ascii="Times New Roman" w:hAnsi="Times New Roman" w:cs="Times New Roman"/>
          <w:i/>
          <w:sz w:val="24"/>
          <w:szCs w:val="24"/>
        </w:rPr>
      </w:pPr>
    </w:p>
    <w:p w14:paraId="60C9A577" w14:textId="77777777" w:rsidR="00E1128F" w:rsidRPr="00D24865" w:rsidRDefault="00E1128F" w:rsidP="00E1128F">
      <w:pPr>
        <w:autoSpaceDE w:val="0"/>
        <w:adjustRightInd w:val="0"/>
        <w:spacing w:after="0" w:line="240" w:lineRule="auto"/>
        <w:jc w:val="both"/>
        <w:rPr>
          <w:rFonts w:ascii="Times New Roman" w:hAnsi="Times New Roman" w:cs="Times New Roman"/>
          <w:i/>
          <w:sz w:val="24"/>
          <w:szCs w:val="24"/>
        </w:rPr>
      </w:pPr>
      <w:r w:rsidRPr="00D24865">
        <w:rPr>
          <w:rFonts w:ascii="Times New Roman" w:hAnsi="Times New Roman" w:cs="Times New Roman"/>
          <w:sz w:val="24"/>
          <w:szCs w:val="24"/>
        </w:rPr>
        <w:t>En revanche, le RIFSEEP est cumulable avec :</w:t>
      </w:r>
    </w:p>
    <w:p w14:paraId="32DDC17D"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0054AA89"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 xml:space="preserve">L'indemnisation des dépenses engagées au titre des fonctions exercées (frais de déplacement, etc.) ; </w:t>
      </w:r>
    </w:p>
    <w:p w14:paraId="4B1F003E"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 xml:space="preserve">Les dispositifs d'intéressement collectif ; </w:t>
      </w:r>
    </w:p>
    <w:p w14:paraId="7F592662"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 xml:space="preserve">Les dispositifs compensant les pertes de pouvoir </w:t>
      </w:r>
      <w:proofErr w:type="gramStart"/>
      <w:r w:rsidRPr="00D24865">
        <w:rPr>
          <w:rFonts w:ascii="Times New Roman" w:hAnsi="Times New Roman" w:cs="Times New Roman"/>
          <w:iCs/>
          <w:sz w:val="24"/>
          <w:szCs w:val="24"/>
        </w:rPr>
        <w:t>d'achat  (</w:t>
      </w:r>
      <w:proofErr w:type="gramEnd"/>
      <w:r w:rsidRPr="00D24865">
        <w:rPr>
          <w:rFonts w:ascii="Times New Roman" w:hAnsi="Times New Roman" w:cs="Times New Roman"/>
          <w:iCs/>
          <w:sz w:val="24"/>
          <w:szCs w:val="24"/>
        </w:rPr>
        <w:t xml:space="preserve">GIPA, etc.) ; </w:t>
      </w:r>
    </w:p>
    <w:p w14:paraId="1A22805B"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Les sujétions ponctuelles directement liées à la durée du travail (heures supplémentaires, astreintes …) ;</w:t>
      </w:r>
    </w:p>
    <w:p w14:paraId="38A2D530"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proofErr w:type="gramStart"/>
      <w:r w:rsidRPr="00D24865">
        <w:rPr>
          <w:rFonts w:ascii="Times New Roman" w:hAnsi="Times New Roman" w:cs="Times New Roman"/>
          <w:sz w:val="24"/>
          <w:szCs w:val="24"/>
        </w:rPr>
        <w:t>les</w:t>
      </w:r>
      <w:proofErr w:type="gramEnd"/>
      <w:r w:rsidRPr="00D24865">
        <w:rPr>
          <w:rFonts w:ascii="Times New Roman" w:hAnsi="Times New Roman" w:cs="Times New Roman"/>
          <w:sz w:val="24"/>
          <w:szCs w:val="24"/>
        </w:rPr>
        <w:t xml:space="preserve"> primes régies par l’article 111 de la loi 84-53 du 26 janvier 1984 (prime annuelle, 13</w:t>
      </w:r>
      <w:r w:rsidRPr="00D24865">
        <w:rPr>
          <w:rFonts w:ascii="Times New Roman" w:hAnsi="Times New Roman" w:cs="Times New Roman"/>
          <w:sz w:val="24"/>
          <w:szCs w:val="24"/>
          <w:vertAlign w:val="superscript"/>
        </w:rPr>
        <w:t>ème</w:t>
      </w:r>
      <w:r w:rsidRPr="00D24865">
        <w:rPr>
          <w:rFonts w:ascii="Times New Roman" w:hAnsi="Times New Roman" w:cs="Times New Roman"/>
          <w:sz w:val="24"/>
          <w:szCs w:val="24"/>
        </w:rPr>
        <w:t xml:space="preserve"> mois, …) ;</w:t>
      </w:r>
    </w:p>
    <w:p w14:paraId="59D959C5"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z w:val="24"/>
          <w:szCs w:val="24"/>
        </w:rPr>
        <w:t>L’indemnité forfaitaire complémentaire pour élections ;</w:t>
      </w:r>
    </w:p>
    <w:p w14:paraId="0255B16A"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z w:val="24"/>
          <w:szCs w:val="24"/>
        </w:rPr>
        <w:t>La N.B.I. ;</w:t>
      </w:r>
    </w:p>
    <w:p w14:paraId="2C83D0A1"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La prime de responsabilité versée au DGS.</w:t>
      </w:r>
    </w:p>
    <w:p w14:paraId="57E76EE8"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64969086" w14:textId="77777777" w:rsidR="00E1128F" w:rsidRPr="00D24865" w:rsidRDefault="00E1128F" w:rsidP="001B2BD3">
      <w:pPr>
        <w:pStyle w:val="Paragraphedeliste"/>
        <w:numPr>
          <w:ilvl w:val="0"/>
          <w:numId w:val="5"/>
        </w:numPr>
        <w:autoSpaceDE w:val="0"/>
        <w:adjustRightInd w:val="0"/>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Sur le maintien du régime indemnitaire antérieur des agents</w:t>
      </w:r>
      <w:r w:rsidRPr="00D24865">
        <w:rPr>
          <w:rFonts w:ascii="Times New Roman" w:hAnsi="Times New Roman" w:cs="Times New Roman"/>
          <w:b/>
          <w:sz w:val="24"/>
          <w:szCs w:val="24"/>
        </w:rPr>
        <w:t> :</w:t>
      </w:r>
    </w:p>
    <w:p w14:paraId="7F334123"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6C56E176" w14:textId="77777777" w:rsidR="00E1128F" w:rsidRPr="00D24865" w:rsidRDefault="00E1128F" w:rsidP="00E1128F">
      <w:pPr>
        <w:pStyle w:val="Standard"/>
        <w:jc w:val="both"/>
        <w:rPr>
          <w:rFonts w:cs="Times New Roman"/>
        </w:rPr>
      </w:pPr>
      <w:r w:rsidRPr="00D24865">
        <w:rPr>
          <w:rFonts w:cs="Times New Roman"/>
        </w:rPr>
        <w:t>Conformément à l’article 88 alinéa 3 de la loi n° 84-53 du 26 janvier 1984 : « </w:t>
      </w:r>
      <w:r w:rsidRPr="00D24865">
        <w:rPr>
          <w:rFonts w:cs="Times New Roman"/>
          <w:i/>
          <w:shd w:val="clear" w:color="auto" w:fill="FFFFFF"/>
        </w:rPr>
        <w:t xml:space="preserve">Les organes délibérants des collectivités territoriales et de leurs établissements publics </w:t>
      </w:r>
      <w:r w:rsidRPr="00D94594">
        <w:rPr>
          <w:rFonts w:cs="Times New Roman"/>
          <w:i/>
          <w:u w:val="single"/>
          <w:shd w:val="clear" w:color="auto" w:fill="FFFFFF"/>
        </w:rPr>
        <w:t>peuvent</w:t>
      </w:r>
      <w:r w:rsidRPr="00D24865">
        <w:rPr>
          <w:rFonts w:cs="Times New Roman"/>
          <w:i/>
          <w:shd w:val="clear" w:color="auto" w:fill="FFFFFF"/>
        </w:rPr>
        <w:t xml:space="preserve"> décider de maintenir, à titre individuel, au fonctionnaire concerné, le montant indemnitaire dont il bénéficiait en application des dispositions réglementaires antérieures, lorsque ce montant se trouve diminué soit par l'application ou la modification des dispositions réglementaires applicables aux services de l'Etat servant de référence, soit par l'effet d'une modification des bornes indiciaires du grade dont il est titulaire</w:t>
      </w:r>
      <w:r w:rsidRPr="00D24865">
        <w:rPr>
          <w:rFonts w:cs="Times New Roman"/>
        </w:rPr>
        <w:t xml:space="preserve"> ». </w:t>
      </w:r>
    </w:p>
    <w:p w14:paraId="5C144E8C" w14:textId="77777777" w:rsidR="00E1128F" w:rsidRPr="00D24865" w:rsidRDefault="00E1128F" w:rsidP="00E1128F">
      <w:pPr>
        <w:pStyle w:val="Standard"/>
        <w:jc w:val="both"/>
        <w:rPr>
          <w:rFonts w:cs="Times New Roman"/>
          <w:i/>
          <w:color w:val="FF0000"/>
        </w:rPr>
      </w:pPr>
    </w:p>
    <w:p w14:paraId="1216333E" w14:textId="77777777" w:rsidR="00E1128F" w:rsidRPr="005E04BD" w:rsidRDefault="00E1128F" w:rsidP="00E1128F">
      <w:pPr>
        <w:pStyle w:val="Standard"/>
        <w:jc w:val="both"/>
        <w:rPr>
          <w:rFonts w:cs="Times New Roman"/>
          <w:b/>
          <w:color w:val="FF0000"/>
        </w:rPr>
      </w:pPr>
      <w:r w:rsidRPr="006234AA">
        <w:rPr>
          <w:rFonts w:cs="Times New Roman"/>
          <w:b/>
          <w:color w:val="FF0000"/>
          <w:u w:val="single"/>
        </w:rPr>
        <w:t>1</w:t>
      </w:r>
      <w:r w:rsidRPr="006234AA">
        <w:rPr>
          <w:rFonts w:cs="Times New Roman"/>
          <w:b/>
          <w:color w:val="FF0000"/>
          <w:u w:val="single"/>
          <w:vertAlign w:val="superscript"/>
        </w:rPr>
        <w:t>ère</w:t>
      </w:r>
      <w:r w:rsidRPr="006234AA">
        <w:rPr>
          <w:rFonts w:cs="Times New Roman"/>
          <w:b/>
          <w:color w:val="FF0000"/>
          <w:u w:val="single"/>
        </w:rPr>
        <w:t xml:space="preserve"> possibilité</w:t>
      </w:r>
      <w:r w:rsidRPr="005E04BD">
        <w:rPr>
          <w:rFonts w:cs="Times New Roman"/>
          <w:b/>
          <w:color w:val="FF0000"/>
        </w:rPr>
        <w:t xml:space="preserve"> : Maintien du montant antérieur </w:t>
      </w:r>
      <w:r>
        <w:rPr>
          <w:rFonts w:cs="Times New Roman"/>
          <w:b/>
          <w:color w:val="FF0000"/>
        </w:rPr>
        <w:t>au titre de</w:t>
      </w:r>
      <w:r w:rsidRPr="005E04BD">
        <w:rPr>
          <w:rFonts w:cs="Times New Roman"/>
          <w:b/>
          <w:color w:val="FF0000"/>
        </w:rPr>
        <w:t xml:space="preserve"> l’IFSE (règle applicable aux fonctionnaires de l’Etat)</w:t>
      </w:r>
      <w:r>
        <w:rPr>
          <w:rFonts w:cs="Times New Roman"/>
          <w:b/>
          <w:color w:val="FF0000"/>
        </w:rPr>
        <w:t> :</w:t>
      </w:r>
    </w:p>
    <w:p w14:paraId="78B897F4" w14:textId="77777777" w:rsidR="00E1128F" w:rsidRDefault="00E1128F" w:rsidP="00E1128F">
      <w:pPr>
        <w:pStyle w:val="Standard"/>
        <w:jc w:val="both"/>
        <w:rPr>
          <w:rFonts w:cs="Times New Roman"/>
          <w:i/>
          <w:color w:val="FF0000"/>
        </w:rPr>
      </w:pPr>
    </w:p>
    <w:p w14:paraId="5CAA61F3" w14:textId="77777777" w:rsidR="00E1128F" w:rsidRPr="004222E2" w:rsidRDefault="00E1128F" w:rsidP="00E1128F">
      <w:pPr>
        <w:pStyle w:val="Standard"/>
        <w:jc w:val="both"/>
        <w:rPr>
          <w:rFonts w:cs="Times New Roman"/>
          <w:i/>
          <w:color w:val="FF0000"/>
          <w:kern w:val="0"/>
        </w:rPr>
      </w:pPr>
      <w:r w:rsidRPr="00D24865">
        <w:rPr>
          <w:rFonts w:cs="Times New Roman"/>
          <w:i/>
          <w:color w:val="FF0000"/>
        </w:rPr>
        <w:t xml:space="preserve">Les agents relevant des cadres d’emplois énumérés ci-dessus conserveront </w:t>
      </w:r>
      <w:r w:rsidRPr="00D24865">
        <w:rPr>
          <w:rFonts w:cs="Times New Roman"/>
          <w:i/>
          <w:color w:val="FF0000"/>
          <w:kern w:val="0"/>
        </w:rPr>
        <w:t>le montant indemnitaire qu’ils percevaient mensuellement</w:t>
      </w:r>
      <w:r>
        <w:rPr>
          <w:rFonts w:cs="Times New Roman"/>
          <w:i/>
          <w:color w:val="FF0000"/>
          <w:kern w:val="0"/>
        </w:rPr>
        <w:t xml:space="preserve">, </w:t>
      </w:r>
      <w:r w:rsidRPr="004222E2">
        <w:rPr>
          <w:rFonts w:cs="Times New Roman"/>
          <w:i/>
          <w:color w:val="FF0000"/>
          <w:kern w:val="0"/>
        </w:rPr>
        <w:t>au titre du ou des régimes indemnitaires liés aux</w:t>
      </w:r>
      <w:r>
        <w:rPr>
          <w:rFonts w:cs="Times New Roman"/>
          <w:i/>
          <w:color w:val="FF0000"/>
          <w:kern w:val="0"/>
        </w:rPr>
        <w:t xml:space="preserve"> fonctions exercées ou au grade </w:t>
      </w:r>
      <w:r w:rsidRPr="004222E2">
        <w:rPr>
          <w:rFonts w:cs="Times New Roman"/>
          <w:i/>
          <w:color w:val="FF0000"/>
          <w:kern w:val="0"/>
        </w:rPr>
        <w:t>détenu et, le cas échéant, aux résultats</w:t>
      </w:r>
      <w:r w:rsidRPr="00D24865">
        <w:rPr>
          <w:rFonts w:cs="Times New Roman"/>
          <w:i/>
          <w:color w:val="FF0000"/>
          <w:kern w:val="0"/>
        </w:rPr>
        <w:t xml:space="preserve"> avant </w:t>
      </w:r>
      <w:r w:rsidRPr="00D24865">
        <w:rPr>
          <w:rFonts w:cs="Times New Roman"/>
          <w:i/>
          <w:color w:val="FF0000"/>
        </w:rPr>
        <w:t>la mise en place du RIFSEEP</w:t>
      </w:r>
      <w:r>
        <w:rPr>
          <w:rFonts w:cs="Times New Roman"/>
          <w:i/>
          <w:color w:val="FF0000"/>
        </w:rPr>
        <w:t>,</w:t>
      </w:r>
      <w:r w:rsidRPr="00D24865">
        <w:rPr>
          <w:rFonts w:cs="Times New Roman"/>
          <w:i/>
          <w:color w:val="FF0000"/>
        </w:rPr>
        <w:t xml:space="preserve"> au titre de l’IFSE et ce même si ce montant venait à dépasser les plafonds annuels fixés ci-dessus par cadres d’emplois.</w:t>
      </w:r>
    </w:p>
    <w:p w14:paraId="0F7CA04A" w14:textId="77777777" w:rsidR="00E1128F" w:rsidRPr="00D24865" w:rsidRDefault="00E1128F" w:rsidP="00E1128F">
      <w:pPr>
        <w:pStyle w:val="Standard"/>
        <w:jc w:val="both"/>
        <w:rPr>
          <w:rFonts w:cs="Times New Roman"/>
          <w:i/>
          <w:color w:val="FF0000"/>
        </w:rPr>
      </w:pPr>
    </w:p>
    <w:p w14:paraId="3B1DF7C5"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lastRenderedPageBreak/>
        <w:t>Ce maintien indemnitaire individuel perdure jusqu’à ce que l’agent change de fonctions ou en cas de réexamen en fonction de l’expérience acquise par l’agent (voir III 1) ci-dessus).</w:t>
      </w:r>
    </w:p>
    <w:p w14:paraId="07B725F3"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Cette garantie ne fait pas obstacle à une revalorisation du montant de l’IFSE perçu par l’intéressé dans la limite des montants plafonds annuels fixés ci-dessus.</w:t>
      </w:r>
    </w:p>
    <w:p w14:paraId="1837858A" w14:textId="77777777" w:rsidR="00E1128F" w:rsidRPr="00D24865" w:rsidRDefault="00E1128F" w:rsidP="00E1128F">
      <w:pPr>
        <w:pStyle w:val="Standard"/>
        <w:jc w:val="both"/>
        <w:rPr>
          <w:rFonts w:cs="Times New Roman"/>
          <w:i/>
          <w:color w:val="FF0000"/>
        </w:rPr>
      </w:pPr>
    </w:p>
    <w:p w14:paraId="250AC3B2" w14:textId="77777777" w:rsidR="00E1128F" w:rsidRPr="00D24865" w:rsidRDefault="00E1128F" w:rsidP="00E1128F">
      <w:pPr>
        <w:pStyle w:val="Standard"/>
        <w:jc w:val="both"/>
        <w:rPr>
          <w:rFonts w:cs="Times New Roman"/>
          <w:i/>
          <w:color w:val="FF0000"/>
        </w:rPr>
      </w:pPr>
      <w:r w:rsidRPr="00D24865">
        <w:rPr>
          <w:rFonts w:cs="Times New Roman"/>
          <w:i/>
          <w:color w:val="FF0000"/>
        </w:rPr>
        <w:t>Toutefois et dans le cas où ce maintien indemnitaire individuel dépasserait les montants plafonds annuels fixés par la collectivité, ce montant ne pourra pas faire l’objet d’une réévaluation à la hausse en fonction de l’expérience acquise par l’agent.</w:t>
      </w:r>
    </w:p>
    <w:p w14:paraId="29023EDC" w14:textId="77777777" w:rsidR="00E1128F" w:rsidRDefault="00E1128F" w:rsidP="00E1128F">
      <w:pPr>
        <w:pStyle w:val="Standard"/>
        <w:jc w:val="both"/>
        <w:rPr>
          <w:rFonts w:cs="Times New Roman"/>
          <w:i/>
          <w:color w:val="FF0000"/>
        </w:rPr>
      </w:pPr>
    </w:p>
    <w:p w14:paraId="5632446E" w14:textId="77777777" w:rsidR="00E1128F" w:rsidRPr="00D24865" w:rsidRDefault="00E1128F" w:rsidP="00E1128F">
      <w:pPr>
        <w:pStyle w:val="Standard"/>
        <w:jc w:val="both"/>
        <w:rPr>
          <w:rFonts w:cs="Times New Roman"/>
          <w:color w:val="FF0000"/>
        </w:rPr>
      </w:pPr>
      <w:r w:rsidRPr="005F6D33">
        <w:rPr>
          <w:rFonts w:cs="Times New Roman"/>
          <w:color w:val="FF0000"/>
        </w:rPr>
        <w:t>(</w:t>
      </w:r>
      <w:r w:rsidRPr="005F6D33">
        <w:rPr>
          <w:rFonts w:cs="Times New Roman"/>
          <w:b/>
          <w:color w:val="FF0000"/>
          <w:u w:val="single"/>
        </w:rPr>
        <w:t>Attention</w:t>
      </w:r>
      <w:r w:rsidRPr="005F6D33">
        <w:rPr>
          <w:rFonts w:cs="Times New Roman"/>
          <w:b/>
          <w:color w:val="FF0000"/>
        </w:rPr>
        <w:t xml:space="preserve"> :</w:t>
      </w:r>
      <w:r>
        <w:rPr>
          <w:rFonts w:cs="Times New Roman"/>
          <w:color w:val="FF0000"/>
        </w:rPr>
        <w:t xml:space="preserve"> Cette possibilité est avantageuse pour les agents mais va mécaniquement créer une dépense supplémentaire pour l’employeur publique puisque l’attribution d’un CIA aux agents sera une dépense nouvelle).</w:t>
      </w:r>
    </w:p>
    <w:p w14:paraId="617806E0"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54ACB43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00897619"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p>
    <w:p w14:paraId="34845CB2" w14:textId="77777777" w:rsidR="00E1128F" w:rsidRPr="005E04BD" w:rsidRDefault="00E1128F" w:rsidP="00E1128F">
      <w:pPr>
        <w:spacing w:after="0" w:line="240" w:lineRule="auto"/>
        <w:jc w:val="both"/>
        <w:rPr>
          <w:rFonts w:ascii="Times New Roman" w:hAnsi="Times New Roman" w:cs="Times New Roman"/>
          <w:b/>
          <w:color w:val="FF0000"/>
          <w:sz w:val="24"/>
          <w:szCs w:val="24"/>
        </w:rPr>
      </w:pPr>
      <w:r w:rsidRPr="006234AA">
        <w:rPr>
          <w:rFonts w:ascii="Times New Roman" w:hAnsi="Times New Roman" w:cs="Times New Roman"/>
          <w:b/>
          <w:color w:val="FF0000"/>
          <w:sz w:val="24"/>
          <w:szCs w:val="24"/>
          <w:u w:val="single"/>
        </w:rPr>
        <w:t>2</w:t>
      </w:r>
      <w:r w:rsidRPr="006234AA">
        <w:rPr>
          <w:rFonts w:ascii="Times New Roman" w:hAnsi="Times New Roman" w:cs="Times New Roman"/>
          <w:b/>
          <w:color w:val="FF0000"/>
          <w:sz w:val="24"/>
          <w:szCs w:val="24"/>
          <w:u w:val="single"/>
          <w:vertAlign w:val="superscript"/>
        </w:rPr>
        <w:t>ème</w:t>
      </w:r>
      <w:r w:rsidRPr="006234AA">
        <w:rPr>
          <w:rFonts w:ascii="Times New Roman" w:hAnsi="Times New Roman" w:cs="Times New Roman"/>
          <w:b/>
          <w:color w:val="FF0000"/>
          <w:sz w:val="24"/>
          <w:szCs w:val="24"/>
          <w:u w:val="single"/>
        </w:rPr>
        <w:t xml:space="preserve"> possibilité</w:t>
      </w:r>
      <w:r w:rsidRPr="005E04BD">
        <w:rPr>
          <w:rFonts w:ascii="Times New Roman" w:hAnsi="Times New Roman" w:cs="Times New Roman"/>
          <w:b/>
          <w:color w:val="FF0000"/>
          <w:sz w:val="24"/>
          <w:szCs w:val="24"/>
        </w:rPr>
        <w:t> : maintien du montant antérieur dans l’IFSE et le CIA en fonction d’un pourcentage de répartition à définir.</w:t>
      </w:r>
    </w:p>
    <w:p w14:paraId="54E4FAAC" w14:textId="77777777" w:rsidR="00E1128F" w:rsidRDefault="00E1128F" w:rsidP="00E1128F">
      <w:pPr>
        <w:spacing w:after="0" w:line="240" w:lineRule="auto"/>
        <w:jc w:val="both"/>
        <w:rPr>
          <w:rFonts w:ascii="Times New Roman" w:hAnsi="Times New Roman" w:cs="Times New Roman"/>
          <w:i/>
          <w:color w:val="FF0000"/>
          <w:sz w:val="24"/>
          <w:szCs w:val="24"/>
        </w:rPr>
      </w:pPr>
    </w:p>
    <w:p w14:paraId="6F716DF0" w14:textId="77777777" w:rsidR="00E1128F" w:rsidRPr="005D323A" w:rsidRDefault="00E1128F" w:rsidP="00E1128F">
      <w:pPr>
        <w:widowControl w:val="0"/>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r w:rsidRPr="005D323A">
        <w:rPr>
          <w:rFonts w:ascii="Times New Roman" w:eastAsia="SimSun" w:hAnsi="Times New Roman" w:cs="Times New Roman"/>
          <w:i/>
          <w:color w:val="FF0000"/>
          <w:kern w:val="3"/>
          <w:sz w:val="24"/>
          <w:szCs w:val="24"/>
          <w:lang w:eastAsia="zh-CN" w:bidi="hi-IN"/>
        </w:rPr>
        <w:t xml:space="preserve">Les agents relevant des cadres d’emplois énumérés ci-dessus conserveront le montant indemnitaire qu’ils percevaient </w:t>
      </w:r>
      <w:r>
        <w:rPr>
          <w:rFonts w:ascii="Times New Roman" w:eastAsia="SimSun" w:hAnsi="Times New Roman" w:cs="Times New Roman"/>
          <w:i/>
          <w:color w:val="FF0000"/>
          <w:kern w:val="3"/>
          <w:sz w:val="24"/>
          <w:szCs w:val="24"/>
          <w:lang w:eastAsia="zh-CN" w:bidi="hi-IN"/>
        </w:rPr>
        <w:t>mens</w:t>
      </w:r>
      <w:r w:rsidRPr="005D323A">
        <w:rPr>
          <w:rFonts w:ascii="Times New Roman" w:eastAsia="SimSun" w:hAnsi="Times New Roman" w:cs="Times New Roman"/>
          <w:i/>
          <w:color w:val="FF0000"/>
          <w:kern w:val="3"/>
          <w:sz w:val="24"/>
          <w:szCs w:val="24"/>
          <w:lang w:eastAsia="zh-CN" w:bidi="hi-IN"/>
        </w:rPr>
        <w:t>uellement avant la mise en place du RIFSEEP.</w:t>
      </w:r>
    </w:p>
    <w:p w14:paraId="6D93836D" w14:textId="77777777" w:rsidR="00E1128F" w:rsidRPr="005D323A" w:rsidRDefault="00E1128F" w:rsidP="00E1128F">
      <w:pPr>
        <w:widowControl w:val="0"/>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p>
    <w:p w14:paraId="4F25D486" w14:textId="77777777" w:rsidR="00E1128F" w:rsidRPr="005D323A" w:rsidRDefault="00E1128F" w:rsidP="00E1128F">
      <w:pPr>
        <w:widowControl w:val="0"/>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r w:rsidRPr="005D323A">
        <w:rPr>
          <w:rFonts w:ascii="Times New Roman" w:eastAsia="SimSun" w:hAnsi="Times New Roman" w:cs="Times New Roman"/>
          <w:i/>
          <w:color w:val="FF0000"/>
          <w:kern w:val="3"/>
          <w:sz w:val="24"/>
          <w:szCs w:val="24"/>
          <w:lang w:eastAsia="zh-CN" w:bidi="hi-IN"/>
        </w:rPr>
        <w:t xml:space="preserve">Ce maintien s’opérera </w:t>
      </w:r>
      <w:r>
        <w:rPr>
          <w:rFonts w:ascii="Times New Roman" w:eastAsia="SimSun" w:hAnsi="Times New Roman" w:cs="Times New Roman"/>
          <w:i/>
          <w:color w:val="FF0000"/>
          <w:kern w:val="3"/>
          <w:sz w:val="24"/>
          <w:szCs w:val="24"/>
          <w:lang w:eastAsia="zh-CN" w:bidi="hi-IN"/>
        </w:rPr>
        <w:t>à compter du …</w:t>
      </w:r>
      <w:r w:rsidRPr="005D323A">
        <w:rPr>
          <w:rFonts w:ascii="Times New Roman" w:eastAsia="SimSun" w:hAnsi="Times New Roman" w:cs="Times New Roman"/>
          <w:i/>
          <w:color w:val="FF0000"/>
          <w:kern w:val="3"/>
          <w:sz w:val="24"/>
          <w:szCs w:val="24"/>
          <w:lang w:eastAsia="zh-CN" w:bidi="hi-IN"/>
        </w:rPr>
        <w:t xml:space="preserve"> de la façon suivante :</w:t>
      </w:r>
    </w:p>
    <w:p w14:paraId="7956F01E" w14:textId="77777777" w:rsidR="00E1128F" w:rsidRPr="005D323A" w:rsidRDefault="00E1128F" w:rsidP="001B2BD3">
      <w:pPr>
        <w:widowControl w:val="0"/>
        <w:numPr>
          <w:ilvl w:val="0"/>
          <w:numId w:val="13"/>
        </w:numPr>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r>
        <w:rPr>
          <w:rFonts w:ascii="Times New Roman" w:eastAsia="SimSun" w:hAnsi="Times New Roman" w:cs="Times New Roman"/>
          <w:i/>
          <w:color w:val="FF0000"/>
          <w:kern w:val="3"/>
          <w:sz w:val="24"/>
          <w:szCs w:val="24"/>
          <w:lang w:eastAsia="zh-CN" w:bidi="hi-IN"/>
        </w:rPr>
        <w:t>…</w:t>
      </w:r>
      <w:r w:rsidRPr="005D323A">
        <w:rPr>
          <w:rFonts w:ascii="Times New Roman" w:eastAsia="SimSun" w:hAnsi="Times New Roman" w:cs="Times New Roman"/>
          <w:i/>
          <w:color w:val="FF0000"/>
          <w:kern w:val="3"/>
          <w:sz w:val="24"/>
          <w:szCs w:val="24"/>
          <w:lang w:eastAsia="zh-CN" w:bidi="hi-IN"/>
        </w:rPr>
        <w:t xml:space="preserve"> % (définir le % ex : 80 %</w:t>
      </w:r>
      <w:r>
        <w:rPr>
          <w:rFonts w:ascii="Times New Roman" w:eastAsia="SimSun" w:hAnsi="Times New Roman" w:cs="Times New Roman"/>
          <w:i/>
          <w:color w:val="FF0000"/>
          <w:kern w:val="3"/>
          <w:sz w:val="24"/>
          <w:szCs w:val="24"/>
          <w:lang w:eastAsia="zh-CN" w:bidi="hi-IN"/>
        </w:rPr>
        <w:t xml:space="preserve"> ou 50 %</w:t>
      </w:r>
      <w:r w:rsidRPr="005D323A">
        <w:rPr>
          <w:rFonts w:ascii="Times New Roman" w:eastAsia="SimSun" w:hAnsi="Times New Roman" w:cs="Times New Roman"/>
          <w:i/>
          <w:color w:val="FF0000"/>
          <w:kern w:val="3"/>
          <w:sz w:val="24"/>
          <w:szCs w:val="24"/>
          <w:lang w:eastAsia="zh-CN" w:bidi="hi-IN"/>
        </w:rPr>
        <w:t>)</w:t>
      </w:r>
      <w:r>
        <w:rPr>
          <w:rFonts w:ascii="Times New Roman" w:eastAsia="SimSun" w:hAnsi="Times New Roman" w:cs="Times New Roman"/>
          <w:i/>
          <w:color w:val="FF0000"/>
          <w:kern w:val="3"/>
          <w:sz w:val="24"/>
          <w:szCs w:val="24"/>
          <w:lang w:eastAsia="zh-CN" w:bidi="hi-IN"/>
        </w:rPr>
        <w:t xml:space="preserve"> </w:t>
      </w:r>
      <w:r w:rsidRPr="005D323A">
        <w:rPr>
          <w:rFonts w:ascii="Times New Roman" w:eastAsia="SimSun" w:hAnsi="Times New Roman" w:cs="Times New Roman"/>
          <w:i/>
          <w:color w:val="FF0000"/>
          <w:kern w:val="3"/>
          <w:sz w:val="24"/>
          <w:szCs w:val="24"/>
          <w:lang w:eastAsia="zh-CN" w:bidi="hi-IN"/>
        </w:rPr>
        <w:t>du montant indemnitaire perçu sur l’année sera affecté au titre de l’IFSE.</w:t>
      </w:r>
    </w:p>
    <w:p w14:paraId="1746AE21" w14:textId="77777777" w:rsidR="00E1128F" w:rsidRPr="005D323A" w:rsidRDefault="00E1128F" w:rsidP="001B2BD3">
      <w:pPr>
        <w:widowControl w:val="0"/>
        <w:numPr>
          <w:ilvl w:val="0"/>
          <w:numId w:val="13"/>
        </w:numPr>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r w:rsidRPr="005D323A">
        <w:rPr>
          <w:rFonts w:ascii="Times New Roman" w:eastAsia="SimSun" w:hAnsi="Times New Roman" w:cs="Times New Roman"/>
          <w:i/>
          <w:color w:val="FF0000"/>
          <w:kern w:val="3"/>
          <w:sz w:val="24"/>
          <w:szCs w:val="24"/>
          <w:lang w:eastAsia="zh-CN" w:bidi="hi-IN"/>
        </w:rPr>
        <w:t xml:space="preserve">Les </w:t>
      </w:r>
      <w:r>
        <w:rPr>
          <w:rFonts w:ascii="Times New Roman" w:eastAsia="SimSun" w:hAnsi="Times New Roman" w:cs="Times New Roman"/>
          <w:i/>
          <w:color w:val="FF0000"/>
          <w:kern w:val="3"/>
          <w:sz w:val="24"/>
          <w:szCs w:val="24"/>
          <w:lang w:eastAsia="zh-CN" w:bidi="hi-IN"/>
        </w:rPr>
        <w:t>…</w:t>
      </w:r>
      <w:r w:rsidRPr="005D323A">
        <w:rPr>
          <w:rFonts w:ascii="Times New Roman" w:eastAsia="SimSun" w:hAnsi="Times New Roman" w:cs="Times New Roman"/>
          <w:i/>
          <w:color w:val="FF0000"/>
          <w:kern w:val="3"/>
          <w:sz w:val="24"/>
          <w:szCs w:val="24"/>
          <w:lang w:eastAsia="zh-CN" w:bidi="hi-IN"/>
        </w:rPr>
        <w:t xml:space="preserve"> % (définir le % ex : 20 %</w:t>
      </w:r>
      <w:r>
        <w:rPr>
          <w:rFonts w:ascii="Times New Roman" w:eastAsia="SimSun" w:hAnsi="Times New Roman" w:cs="Times New Roman"/>
          <w:i/>
          <w:color w:val="FF0000"/>
          <w:kern w:val="3"/>
          <w:sz w:val="24"/>
          <w:szCs w:val="24"/>
          <w:lang w:eastAsia="zh-CN" w:bidi="hi-IN"/>
        </w:rPr>
        <w:t xml:space="preserve"> ou 50 %</w:t>
      </w:r>
      <w:r w:rsidRPr="005D323A">
        <w:rPr>
          <w:rFonts w:ascii="Times New Roman" w:eastAsia="SimSun" w:hAnsi="Times New Roman" w:cs="Times New Roman"/>
          <w:i/>
          <w:color w:val="FF0000"/>
          <w:kern w:val="3"/>
          <w:sz w:val="24"/>
          <w:szCs w:val="24"/>
          <w:lang w:eastAsia="zh-CN" w:bidi="hi-IN"/>
        </w:rPr>
        <w:t xml:space="preserve">) </w:t>
      </w:r>
      <w:proofErr w:type="gramStart"/>
      <w:r w:rsidRPr="005D323A">
        <w:rPr>
          <w:rFonts w:ascii="Times New Roman" w:eastAsia="SimSun" w:hAnsi="Times New Roman" w:cs="Times New Roman"/>
          <w:i/>
          <w:color w:val="FF0000"/>
          <w:kern w:val="3"/>
          <w:sz w:val="24"/>
          <w:szCs w:val="24"/>
          <w:lang w:eastAsia="zh-CN" w:bidi="hi-IN"/>
        </w:rPr>
        <w:t>restants</w:t>
      </w:r>
      <w:r>
        <w:rPr>
          <w:rFonts w:ascii="Times New Roman" w:eastAsia="SimSun" w:hAnsi="Times New Roman" w:cs="Times New Roman"/>
          <w:i/>
          <w:color w:val="FF0000"/>
          <w:kern w:val="3"/>
          <w:sz w:val="24"/>
          <w:szCs w:val="24"/>
          <w:lang w:eastAsia="zh-CN" w:bidi="hi-IN"/>
        </w:rPr>
        <w:t xml:space="preserve"> </w:t>
      </w:r>
      <w:r w:rsidRPr="005D323A">
        <w:rPr>
          <w:rFonts w:ascii="Times New Roman" w:eastAsia="SimSun" w:hAnsi="Times New Roman" w:cs="Times New Roman"/>
          <w:i/>
          <w:color w:val="FF0000"/>
          <w:kern w:val="3"/>
          <w:sz w:val="24"/>
          <w:szCs w:val="24"/>
          <w:lang w:eastAsia="zh-CN" w:bidi="hi-IN"/>
        </w:rPr>
        <w:t xml:space="preserve"> seront</w:t>
      </w:r>
      <w:proofErr w:type="gramEnd"/>
      <w:r w:rsidRPr="005D323A">
        <w:rPr>
          <w:rFonts w:ascii="Times New Roman" w:eastAsia="SimSun" w:hAnsi="Times New Roman" w:cs="Times New Roman"/>
          <w:i/>
          <w:color w:val="FF0000"/>
          <w:kern w:val="3"/>
          <w:sz w:val="24"/>
          <w:szCs w:val="24"/>
          <w:lang w:eastAsia="zh-CN" w:bidi="hi-IN"/>
        </w:rPr>
        <w:t xml:space="preserve"> affectés au titre du CIA</w:t>
      </w:r>
      <w:r>
        <w:rPr>
          <w:rFonts w:ascii="Times New Roman" w:eastAsia="SimSun" w:hAnsi="Times New Roman" w:cs="Times New Roman"/>
          <w:i/>
          <w:color w:val="FF0000"/>
          <w:kern w:val="3"/>
          <w:sz w:val="24"/>
          <w:szCs w:val="24"/>
          <w:lang w:eastAsia="zh-CN" w:bidi="hi-IN"/>
        </w:rPr>
        <w:t xml:space="preserve"> (</w:t>
      </w:r>
      <w:r w:rsidRPr="00236DC7">
        <w:rPr>
          <w:rFonts w:ascii="Times New Roman" w:eastAsia="SimSun" w:hAnsi="Times New Roman" w:cs="Times New Roman"/>
          <w:i/>
          <w:color w:val="FF0000"/>
          <w:kern w:val="3"/>
          <w:sz w:val="24"/>
          <w:szCs w:val="24"/>
          <w:lang w:eastAsia="zh-CN" w:bidi="hi-IN"/>
        </w:rPr>
        <w:t>le cas échéant</w:t>
      </w:r>
      <w:r>
        <w:rPr>
          <w:rFonts w:ascii="Times New Roman" w:eastAsia="SimSun" w:hAnsi="Times New Roman" w:cs="Times New Roman"/>
          <w:i/>
          <w:color w:val="FF0000"/>
          <w:kern w:val="3"/>
          <w:sz w:val="24"/>
          <w:szCs w:val="24"/>
          <w:lang w:eastAsia="zh-CN" w:bidi="hi-IN"/>
        </w:rPr>
        <w:t> : « qui sera liquidé mensuellement »)</w:t>
      </w:r>
      <w:r w:rsidRPr="005D323A">
        <w:rPr>
          <w:rFonts w:ascii="Times New Roman" w:eastAsia="SimSun" w:hAnsi="Times New Roman" w:cs="Times New Roman"/>
          <w:i/>
          <w:color w:val="FF0000"/>
          <w:kern w:val="3"/>
          <w:sz w:val="24"/>
          <w:szCs w:val="24"/>
          <w:lang w:eastAsia="zh-CN" w:bidi="hi-IN"/>
        </w:rPr>
        <w:t>.</w:t>
      </w:r>
    </w:p>
    <w:p w14:paraId="0D92EBF4" w14:textId="77777777" w:rsidR="00E1128F" w:rsidRPr="005D323A" w:rsidRDefault="00E1128F" w:rsidP="00E1128F">
      <w:pPr>
        <w:widowControl w:val="0"/>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p>
    <w:p w14:paraId="58729973" w14:textId="77777777" w:rsidR="00E1128F" w:rsidRPr="005D323A" w:rsidRDefault="00E1128F" w:rsidP="00E1128F">
      <w:pPr>
        <w:spacing w:after="0" w:line="240" w:lineRule="auto"/>
        <w:jc w:val="both"/>
        <w:rPr>
          <w:rFonts w:ascii="Times New Roman" w:hAnsi="Times New Roman" w:cs="Times New Roman"/>
          <w:b/>
          <w:i/>
          <w:color w:val="FF0000"/>
          <w:sz w:val="24"/>
          <w:szCs w:val="24"/>
        </w:rPr>
      </w:pPr>
      <w:r w:rsidRPr="005D323A">
        <w:rPr>
          <w:rFonts w:ascii="Times New Roman" w:hAnsi="Times New Roman" w:cs="Times New Roman"/>
          <w:b/>
          <w:i/>
          <w:color w:val="FF0000"/>
          <w:sz w:val="24"/>
          <w:szCs w:val="24"/>
        </w:rPr>
        <w:t>Ce maintien indemnitaire individuel perdura :</w:t>
      </w:r>
    </w:p>
    <w:p w14:paraId="3F75B841" w14:textId="77777777" w:rsidR="00E1128F" w:rsidRPr="005D323A" w:rsidRDefault="00E1128F" w:rsidP="001B2BD3">
      <w:pPr>
        <w:numPr>
          <w:ilvl w:val="0"/>
          <w:numId w:val="13"/>
        </w:numPr>
        <w:spacing w:after="0" w:line="240" w:lineRule="auto"/>
        <w:contextualSpacing/>
        <w:jc w:val="both"/>
        <w:rPr>
          <w:rFonts w:ascii="Times New Roman" w:hAnsi="Times New Roman" w:cs="Times New Roman"/>
          <w:i/>
          <w:color w:val="FF0000"/>
          <w:sz w:val="24"/>
          <w:szCs w:val="24"/>
        </w:rPr>
      </w:pPr>
      <w:r w:rsidRPr="005D323A">
        <w:rPr>
          <w:rFonts w:ascii="Times New Roman" w:hAnsi="Times New Roman" w:cs="Times New Roman"/>
          <w:i/>
          <w:color w:val="FF0000"/>
          <w:sz w:val="24"/>
          <w:szCs w:val="24"/>
          <w:u w:val="single"/>
        </w:rPr>
        <w:t>Pour la part IFSE</w:t>
      </w:r>
      <w:r w:rsidRPr="005D323A">
        <w:rPr>
          <w:rFonts w:ascii="Times New Roman" w:hAnsi="Times New Roman" w:cs="Times New Roman"/>
          <w:i/>
          <w:color w:val="FF0000"/>
          <w:sz w:val="24"/>
          <w:szCs w:val="24"/>
        </w:rPr>
        <w:t xml:space="preserve"> : </w:t>
      </w:r>
      <w:r w:rsidRPr="005D323A">
        <w:rPr>
          <w:rFonts w:ascii="Times New Roman" w:hAnsi="Times New Roman" w:cs="Times New Roman"/>
          <w:i/>
          <w:color w:val="FF0000"/>
          <w:sz w:val="24"/>
          <w:szCs w:val="24"/>
          <w:u w:val="single"/>
        </w:rPr>
        <w:t>jusqu’à ce que l’agent change de fonctions ou en cas de réexamen en fonction de l’expérience acquise</w:t>
      </w:r>
      <w:r w:rsidRPr="005D323A">
        <w:rPr>
          <w:rFonts w:ascii="Times New Roman" w:hAnsi="Times New Roman" w:cs="Times New Roman"/>
          <w:i/>
          <w:color w:val="FF0000"/>
          <w:sz w:val="24"/>
          <w:szCs w:val="24"/>
        </w:rPr>
        <w:t xml:space="preserve"> par l’agent (voir III 1) ci-dessus).</w:t>
      </w:r>
    </w:p>
    <w:p w14:paraId="222A6989" w14:textId="77777777" w:rsidR="00E1128F" w:rsidRPr="005D323A" w:rsidRDefault="00E1128F" w:rsidP="001B2BD3">
      <w:pPr>
        <w:numPr>
          <w:ilvl w:val="0"/>
          <w:numId w:val="13"/>
        </w:numPr>
        <w:spacing w:after="0" w:line="240" w:lineRule="auto"/>
        <w:contextualSpacing/>
        <w:jc w:val="both"/>
        <w:rPr>
          <w:rFonts w:ascii="Times New Roman" w:hAnsi="Times New Roman" w:cs="Times New Roman"/>
          <w:i/>
          <w:color w:val="FF0000"/>
          <w:sz w:val="24"/>
          <w:szCs w:val="24"/>
        </w:rPr>
      </w:pPr>
      <w:r w:rsidRPr="005D323A">
        <w:rPr>
          <w:rFonts w:ascii="Times New Roman" w:hAnsi="Times New Roman" w:cs="Times New Roman"/>
          <w:i/>
          <w:color w:val="FF0000"/>
          <w:sz w:val="24"/>
          <w:szCs w:val="24"/>
          <w:u w:val="single"/>
        </w:rPr>
        <w:t>Pour la part CIA</w:t>
      </w:r>
      <w:r w:rsidRPr="005D323A">
        <w:rPr>
          <w:rFonts w:ascii="Times New Roman" w:hAnsi="Times New Roman" w:cs="Times New Roman"/>
          <w:i/>
          <w:color w:val="FF0000"/>
          <w:sz w:val="24"/>
          <w:szCs w:val="24"/>
        </w:rPr>
        <w:t xml:space="preserve"> : </w:t>
      </w:r>
      <w:r>
        <w:rPr>
          <w:rFonts w:ascii="Times New Roman" w:hAnsi="Times New Roman" w:cs="Times New Roman"/>
          <w:i/>
          <w:color w:val="FF0000"/>
          <w:sz w:val="24"/>
          <w:szCs w:val="24"/>
          <w:u w:val="single"/>
        </w:rPr>
        <w:t>jusqu’au prochain entretien professionnel</w:t>
      </w:r>
      <w:r w:rsidRPr="005D323A">
        <w:rPr>
          <w:rFonts w:ascii="Times New Roman" w:hAnsi="Times New Roman" w:cs="Times New Roman"/>
          <w:i/>
          <w:color w:val="FF0000"/>
          <w:sz w:val="24"/>
          <w:szCs w:val="24"/>
        </w:rPr>
        <w:t xml:space="preserve"> puisque le montant de cette part variable aura vocation à être réévalué</w:t>
      </w:r>
      <w:r>
        <w:rPr>
          <w:rFonts w:ascii="Times New Roman" w:hAnsi="Times New Roman" w:cs="Times New Roman"/>
          <w:i/>
          <w:color w:val="FF0000"/>
          <w:sz w:val="24"/>
          <w:szCs w:val="24"/>
        </w:rPr>
        <w:t xml:space="preserve"> en fonction des résultats de cet </w:t>
      </w:r>
      <w:r w:rsidRPr="005D323A">
        <w:rPr>
          <w:rFonts w:ascii="Times New Roman" w:hAnsi="Times New Roman" w:cs="Times New Roman"/>
          <w:i/>
          <w:color w:val="FF0000"/>
          <w:sz w:val="24"/>
          <w:szCs w:val="24"/>
        </w:rPr>
        <w:t>entretien et de la manière de servir de chaque agent (voir III 2) ci-dessus)</w:t>
      </w:r>
    </w:p>
    <w:p w14:paraId="501F7107" w14:textId="77777777" w:rsidR="00E1128F" w:rsidRPr="00D24865" w:rsidRDefault="00E1128F" w:rsidP="00E1128F">
      <w:pPr>
        <w:spacing w:after="0" w:line="240" w:lineRule="auto"/>
        <w:jc w:val="both"/>
        <w:rPr>
          <w:rFonts w:ascii="Times New Roman" w:hAnsi="Times New Roman" w:cs="Times New Roman"/>
          <w:sz w:val="24"/>
          <w:szCs w:val="24"/>
        </w:rPr>
      </w:pPr>
    </w:p>
    <w:p w14:paraId="61400596"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r w:rsidRPr="005E04BD">
        <w:rPr>
          <w:rFonts w:ascii="Times New Roman" w:hAnsi="Times New Roman" w:cs="Times New Roman"/>
          <w:b/>
          <w:color w:val="FF0000"/>
          <w:sz w:val="24"/>
          <w:szCs w:val="24"/>
          <w:u w:val="single"/>
        </w:rPr>
        <w:t>Attention</w:t>
      </w:r>
      <w:r w:rsidRPr="00D24865">
        <w:rPr>
          <w:rFonts w:ascii="Times New Roman" w:hAnsi="Times New Roman" w:cs="Times New Roman"/>
          <w:b/>
          <w:color w:val="FF0000"/>
          <w:sz w:val="24"/>
          <w:szCs w:val="24"/>
        </w:rPr>
        <w:t> :</w:t>
      </w:r>
      <w:r w:rsidRPr="00D24865">
        <w:rPr>
          <w:rFonts w:ascii="Times New Roman" w:hAnsi="Times New Roman" w:cs="Times New Roman"/>
          <w:color w:val="FF0000"/>
          <w:sz w:val="24"/>
          <w:szCs w:val="24"/>
        </w:rPr>
        <w:t xml:space="preserve"> Cette possibilité a l’avantage de ne pas créer de dépense supplémentaire pour la collectivité lorsqu’elle </w:t>
      </w:r>
      <w:r>
        <w:rPr>
          <w:rFonts w:ascii="Times New Roman" w:hAnsi="Times New Roman" w:cs="Times New Roman"/>
          <w:color w:val="FF0000"/>
          <w:sz w:val="24"/>
          <w:szCs w:val="24"/>
        </w:rPr>
        <w:t>met</w:t>
      </w:r>
      <w:r w:rsidRPr="00D24865">
        <w:rPr>
          <w:rFonts w:ascii="Times New Roman" w:hAnsi="Times New Roman" w:cs="Times New Roman"/>
          <w:color w:val="FF0000"/>
          <w:sz w:val="24"/>
          <w:szCs w:val="24"/>
        </w:rPr>
        <w:t xml:space="preserve"> en place le CIA. Par contre, si la collectivité versait mensuellement le régime indemnitaire des agents, ces derniers </w:t>
      </w:r>
      <w:proofErr w:type="gramStart"/>
      <w:r w:rsidRPr="00D24865">
        <w:rPr>
          <w:rFonts w:ascii="Times New Roman" w:hAnsi="Times New Roman" w:cs="Times New Roman"/>
          <w:color w:val="FF0000"/>
          <w:sz w:val="24"/>
          <w:szCs w:val="24"/>
        </w:rPr>
        <w:t>verront</w:t>
      </w:r>
      <w:proofErr w:type="gramEnd"/>
      <w:r w:rsidRPr="00D24865">
        <w:rPr>
          <w:rFonts w:ascii="Times New Roman" w:hAnsi="Times New Roman" w:cs="Times New Roman"/>
          <w:color w:val="FF0000"/>
          <w:sz w:val="24"/>
          <w:szCs w:val="24"/>
        </w:rPr>
        <w:t xml:space="preserve"> mécaniquement leurs rémunérations nettes mensuelles diminuer.</w:t>
      </w:r>
    </w:p>
    <w:p w14:paraId="702348D8" w14:textId="77777777" w:rsidR="00E1128F" w:rsidRDefault="00E1128F" w:rsidP="00E1128F">
      <w:pPr>
        <w:spacing w:after="0" w:line="240" w:lineRule="auto"/>
        <w:jc w:val="both"/>
        <w:rPr>
          <w:rFonts w:ascii="Times New Roman" w:hAnsi="Times New Roman" w:cs="Times New Roman"/>
          <w:color w:val="FF0000"/>
          <w:sz w:val="24"/>
          <w:szCs w:val="24"/>
          <w:u w:val="single"/>
        </w:rPr>
      </w:pPr>
      <w:r w:rsidRPr="00D24865">
        <w:rPr>
          <w:rFonts w:ascii="Times New Roman" w:hAnsi="Times New Roman" w:cs="Times New Roman"/>
          <w:color w:val="FF0000"/>
          <w:sz w:val="24"/>
          <w:szCs w:val="24"/>
        </w:rPr>
        <w:t xml:space="preserve">Ce problème ne se posera pas si la collectivité versait </w:t>
      </w:r>
      <w:r>
        <w:rPr>
          <w:rFonts w:ascii="Times New Roman" w:hAnsi="Times New Roman" w:cs="Times New Roman"/>
          <w:color w:val="FF0000"/>
          <w:sz w:val="24"/>
          <w:szCs w:val="24"/>
        </w:rPr>
        <w:t xml:space="preserve">tout ou partie de </w:t>
      </w:r>
      <w:r w:rsidRPr="00D24865">
        <w:rPr>
          <w:rFonts w:ascii="Times New Roman" w:hAnsi="Times New Roman" w:cs="Times New Roman"/>
          <w:color w:val="FF0000"/>
          <w:sz w:val="24"/>
          <w:szCs w:val="24"/>
        </w:rPr>
        <w:t xml:space="preserve">son ancien régime indemnitaire annuellement </w:t>
      </w:r>
      <w:r w:rsidRPr="00D24865">
        <w:rPr>
          <w:rFonts w:ascii="Times New Roman" w:hAnsi="Times New Roman" w:cs="Times New Roman"/>
          <w:color w:val="FF0000"/>
          <w:sz w:val="24"/>
          <w:szCs w:val="24"/>
          <w:u w:val="single"/>
        </w:rPr>
        <w:t>ou si la collectivité décide de verser le</w:t>
      </w:r>
      <w:r>
        <w:rPr>
          <w:rFonts w:ascii="Times New Roman" w:hAnsi="Times New Roman" w:cs="Times New Roman"/>
          <w:color w:val="FF0000"/>
          <w:sz w:val="24"/>
          <w:szCs w:val="24"/>
          <w:u w:val="single"/>
        </w:rPr>
        <w:t>s deux parts (IFSE et</w:t>
      </w:r>
      <w:r w:rsidRPr="00D24865">
        <w:rPr>
          <w:rFonts w:ascii="Times New Roman" w:hAnsi="Times New Roman" w:cs="Times New Roman"/>
          <w:color w:val="FF0000"/>
          <w:sz w:val="24"/>
          <w:szCs w:val="24"/>
          <w:u w:val="single"/>
        </w:rPr>
        <w:t xml:space="preserve"> CIA</w:t>
      </w:r>
      <w:r>
        <w:rPr>
          <w:rFonts w:ascii="Times New Roman" w:hAnsi="Times New Roman" w:cs="Times New Roman"/>
          <w:color w:val="FF0000"/>
          <w:sz w:val="24"/>
          <w:szCs w:val="24"/>
          <w:u w:val="single"/>
        </w:rPr>
        <w:t>)</w:t>
      </w:r>
      <w:r w:rsidRPr="00D24865">
        <w:rPr>
          <w:rFonts w:ascii="Times New Roman" w:hAnsi="Times New Roman" w:cs="Times New Roman"/>
          <w:color w:val="FF0000"/>
          <w:sz w:val="24"/>
          <w:szCs w:val="24"/>
          <w:u w:val="single"/>
        </w:rPr>
        <w:t xml:space="preserve"> mensuellement</w:t>
      </w:r>
    </w:p>
    <w:p w14:paraId="14AE8241"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05C7ADCA" w14:textId="77777777" w:rsidR="00E1128F" w:rsidRPr="00D24865" w:rsidRDefault="00E1128F" w:rsidP="00E1128F">
      <w:pPr>
        <w:pStyle w:val="Standard"/>
        <w:jc w:val="both"/>
        <w:rPr>
          <w:rFonts w:cs="Times New Roman"/>
          <w:b/>
          <w:color w:val="FF0000"/>
        </w:rPr>
      </w:pPr>
      <w:r w:rsidRPr="00D24865">
        <w:rPr>
          <w:rFonts w:cs="Times New Roman"/>
          <w:b/>
          <w:color w:val="FF0000"/>
          <w:u w:val="single"/>
        </w:rPr>
        <w:t>Exemple</w:t>
      </w:r>
      <w:r w:rsidRPr="00D24865">
        <w:rPr>
          <w:rFonts w:cs="Times New Roman"/>
          <w:b/>
          <w:color w:val="FF0000"/>
        </w:rPr>
        <w:t> :</w:t>
      </w:r>
    </w:p>
    <w:p w14:paraId="5862DE5F" w14:textId="77777777" w:rsidR="00E1128F" w:rsidRPr="00D24865" w:rsidRDefault="00E1128F" w:rsidP="00E1128F">
      <w:pPr>
        <w:pStyle w:val="Standard"/>
        <w:jc w:val="both"/>
        <w:rPr>
          <w:rFonts w:cs="Times New Roman"/>
          <w:color w:val="FF0000"/>
        </w:rPr>
      </w:pPr>
      <w:r w:rsidRPr="00D24865">
        <w:rPr>
          <w:rFonts w:cs="Times New Roman"/>
          <w:color w:val="FF0000"/>
        </w:rPr>
        <w:t>Exemple de plafonds annuels fixés pour le cadre d’emplois des adjoints administratifs dans une collectivité sans logement de fonction :</w:t>
      </w:r>
    </w:p>
    <w:p w14:paraId="63F9C0FF" w14:textId="77777777" w:rsidR="00E1128F" w:rsidRPr="00D24865" w:rsidRDefault="00E1128F" w:rsidP="00E1128F">
      <w:pPr>
        <w:pStyle w:val="Standard"/>
        <w:jc w:val="both"/>
        <w:rPr>
          <w:rFonts w:cs="Times New Roman"/>
          <w:color w:val="FF0000"/>
        </w:rPr>
      </w:pPr>
    </w:p>
    <w:tbl>
      <w:tblPr>
        <w:tblStyle w:val="Grilledutableau"/>
        <w:tblW w:w="6812" w:type="dxa"/>
        <w:jc w:val="center"/>
        <w:tblLook w:val="04A0" w:firstRow="1" w:lastRow="0" w:firstColumn="1" w:lastColumn="0" w:noHBand="0" w:noVBand="1"/>
      </w:tblPr>
      <w:tblGrid>
        <w:gridCol w:w="1294"/>
        <w:gridCol w:w="3112"/>
        <w:gridCol w:w="1203"/>
        <w:gridCol w:w="1203"/>
      </w:tblGrid>
      <w:tr w:rsidR="00E1128F" w:rsidRPr="00D24865" w14:paraId="69FBFF42" w14:textId="77777777" w:rsidTr="00E1128F">
        <w:trPr>
          <w:trHeight w:val="769"/>
          <w:jc w:val="center"/>
        </w:trPr>
        <w:tc>
          <w:tcPr>
            <w:tcW w:w="4406" w:type="dxa"/>
            <w:gridSpan w:val="2"/>
            <w:shd w:val="clear" w:color="auto" w:fill="8EAADB" w:themeFill="accent1" w:themeFillTint="99"/>
            <w:vAlign w:val="center"/>
          </w:tcPr>
          <w:p w14:paraId="7F6DD25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Groupes de fonctions</w:t>
            </w:r>
          </w:p>
        </w:tc>
        <w:tc>
          <w:tcPr>
            <w:tcW w:w="1203" w:type="dxa"/>
            <w:shd w:val="clear" w:color="auto" w:fill="8EAADB" w:themeFill="accent1" w:themeFillTint="99"/>
            <w:vAlign w:val="center"/>
          </w:tcPr>
          <w:p w14:paraId="332B86C3"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Montants plafonds</w:t>
            </w:r>
          </w:p>
          <w:p w14:paraId="27DDA60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IFSE</w:t>
            </w:r>
          </w:p>
        </w:tc>
        <w:tc>
          <w:tcPr>
            <w:tcW w:w="1203" w:type="dxa"/>
            <w:shd w:val="clear" w:color="auto" w:fill="8EAADB" w:themeFill="accent1" w:themeFillTint="99"/>
            <w:vAlign w:val="center"/>
          </w:tcPr>
          <w:p w14:paraId="7D3652E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Montants</w:t>
            </w:r>
          </w:p>
          <w:p w14:paraId="28180A6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roofErr w:type="gramStart"/>
            <w:r w:rsidRPr="00D24865">
              <w:rPr>
                <w:rFonts w:ascii="Times New Roman" w:hAnsi="Times New Roman" w:cs="Times New Roman"/>
                <w:b/>
                <w:color w:val="FF0000"/>
                <w:sz w:val="24"/>
                <w:szCs w:val="24"/>
              </w:rPr>
              <w:t>plafonds</w:t>
            </w:r>
            <w:proofErr w:type="gramEnd"/>
          </w:p>
          <w:p w14:paraId="3D5466E4"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CIA</w:t>
            </w:r>
          </w:p>
        </w:tc>
      </w:tr>
      <w:tr w:rsidR="00E1128F" w:rsidRPr="00D24865" w14:paraId="7533208B" w14:textId="77777777" w:rsidTr="00E1128F">
        <w:trPr>
          <w:trHeight w:val="397"/>
          <w:jc w:val="center"/>
        </w:trPr>
        <w:tc>
          <w:tcPr>
            <w:tcW w:w="1294" w:type="dxa"/>
            <w:shd w:val="clear" w:color="auto" w:fill="FFFFFF" w:themeFill="background1"/>
            <w:vAlign w:val="center"/>
          </w:tcPr>
          <w:p w14:paraId="037C7D4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Groupe 1</w:t>
            </w:r>
          </w:p>
        </w:tc>
        <w:tc>
          <w:tcPr>
            <w:tcW w:w="3112" w:type="dxa"/>
            <w:shd w:val="clear" w:color="auto" w:fill="FFFFFF" w:themeFill="background1"/>
            <w:vAlign w:val="center"/>
          </w:tcPr>
          <w:p w14:paraId="59DF5274" w14:textId="77777777" w:rsidR="00E1128F" w:rsidRPr="00D24865" w:rsidRDefault="00E1128F" w:rsidP="00E1128F">
            <w:pPr>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Secrétaire de mairie</w:t>
            </w:r>
          </w:p>
        </w:tc>
        <w:tc>
          <w:tcPr>
            <w:tcW w:w="1203" w:type="dxa"/>
            <w:vAlign w:val="center"/>
          </w:tcPr>
          <w:p w14:paraId="676B0C6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1 200 €</w:t>
            </w:r>
          </w:p>
        </w:tc>
        <w:tc>
          <w:tcPr>
            <w:tcW w:w="1203" w:type="dxa"/>
            <w:vAlign w:val="center"/>
          </w:tcPr>
          <w:p w14:paraId="10C874B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1 000 €</w:t>
            </w:r>
          </w:p>
        </w:tc>
      </w:tr>
      <w:tr w:rsidR="00E1128F" w:rsidRPr="00D24865" w14:paraId="4AECD7CA" w14:textId="77777777" w:rsidTr="00E1128F">
        <w:trPr>
          <w:trHeight w:val="397"/>
          <w:jc w:val="center"/>
        </w:trPr>
        <w:tc>
          <w:tcPr>
            <w:tcW w:w="1294" w:type="dxa"/>
            <w:vAlign w:val="center"/>
          </w:tcPr>
          <w:p w14:paraId="457462F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Groupe 2</w:t>
            </w:r>
          </w:p>
        </w:tc>
        <w:tc>
          <w:tcPr>
            <w:tcW w:w="3112" w:type="dxa"/>
            <w:vAlign w:val="center"/>
          </w:tcPr>
          <w:p w14:paraId="1D048780" w14:textId="77777777" w:rsidR="00E1128F" w:rsidRPr="00D24865" w:rsidRDefault="00E1128F" w:rsidP="00E1128F">
            <w:pPr>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Exécution / agent d’accueil</w:t>
            </w:r>
          </w:p>
        </w:tc>
        <w:tc>
          <w:tcPr>
            <w:tcW w:w="1203" w:type="dxa"/>
            <w:vAlign w:val="center"/>
          </w:tcPr>
          <w:p w14:paraId="51CF0C12"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600 €</w:t>
            </w:r>
          </w:p>
        </w:tc>
        <w:tc>
          <w:tcPr>
            <w:tcW w:w="1203" w:type="dxa"/>
            <w:vAlign w:val="center"/>
          </w:tcPr>
          <w:p w14:paraId="0F0EEED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500 €</w:t>
            </w:r>
          </w:p>
        </w:tc>
      </w:tr>
    </w:tbl>
    <w:p w14:paraId="7B1F30A1" w14:textId="77777777" w:rsidR="00E1128F" w:rsidRPr="00D24865" w:rsidRDefault="00E1128F" w:rsidP="00E1128F">
      <w:pPr>
        <w:pStyle w:val="Standard"/>
        <w:jc w:val="both"/>
        <w:rPr>
          <w:rFonts w:cs="Times New Roman"/>
          <w:color w:val="FF0000"/>
        </w:rPr>
      </w:pPr>
    </w:p>
    <w:p w14:paraId="76997EEE" w14:textId="77777777" w:rsidR="00E1128F" w:rsidRPr="00D24865" w:rsidRDefault="00E1128F" w:rsidP="00E1128F">
      <w:pPr>
        <w:pStyle w:val="Standard"/>
        <w:jc w:val="both"/>
        <w:rPr>
          <w:rFonts w:cs="Times New Roman"/>
          <w:color w:val="FF0000"/>
        </w:rPr>
      </w:pPr>
      <w:r w:rsidRPr="00D24865">
        <w:rPr>
          <w:rFonts w:cs="Times New Roman"/>
          <w:color w:val="FF0000"/>
        </w:rPr>
        <w:t>L’ancien régime indemnitaire de la se</w:t>
      </w:r>
      <w:r>
        <w:rPr>
          <w:rFonts w:cs="Times New Roman"/>
          <w:color w:val="FF0000"/>
        </w:rPr>
        <w:t>crétaire de mairie perçu en 2017</w:t>
      </w:r>
      <w:r w:rsidRPr="00D24865">
        <w:rPr>
          <w:rFonts w:cs="Times New Roman"/>
          <w:color w:val="FF0000"/>
        </w:rPr>
        <w:t xml:space="preserve"> (IAT + IEMP) s’élève à 1.500 € par an et est versé mensuellement à hauteur de 125 €.</w:t>
      </w:r>
    </w:p>
    <w:p w14:paraId="79A766C5" w14:textId="77777777" w:rsidR="00E1128F" w:rsidRPr="00D24865" w:rsidRDefault="00E1128F" w:rsidP="00E1128F">
      <w:pPr>
        <w:pStyle w:val="Standard"/>
        <w:jc w:val="both"/>
        <w:rPr>
          <w:rFonts w:cs="Times New Roman"/>
          <w:color w:val="FF0000"/>
        </w:rPr>
      </w:pPr>
      <w:r w:rsidRPr="00D24865">
        <w:rPr>
          <w:rFonts w:cs="Times New Roman"/>
          <w:color w:val="FF0000"/>
        </w:rPr>
        <w:t>Lors de la mise en place du RIFSEEP, la collectivité décide de maintenir à hauteur de 70% ce montant au titre de l’IFSE, soit 1 050 € par an, soit 87,50 € par mois.</w:t>
      </w:r>
    </w:p>
    <w:p w14:paraId="261E8C94" w14:textId="77777777" w:rsidR="00E1128F" w:rsidRPr="00D24865" w:rsidRDefault="00E1128F" w:rsidP="00E1128F">
      <w:pPr>
        <w:pStyle w:val="Standard"/>
        <w:jc w:val="both"/>
        <w:rPr>
          <w:rFonts w:cs="Times New Roman"/>
          <w:color w:val="FF0000"/>
        </w:rPr>
      </w:pPr>
      <w:r w:rsidRPr="00D24865">
        <w:rPr>
          <w:rFonts w:cs="Times New Roman"/>
          <w:color w:val="FF0000"/>
        </w:rPr>
        <w:t>(Le delta entre les 1 050 € et les 1 200 € du plafond</w:t>
      </w:r>
      <w:r>
        <w:rPr>
          <w:rFonts w:cs="Times New Roman"/>
          <w:color w:val="FF0000"/>
        </w:rPr>
        <w:t xml:space="preserve"> du groupe 1</w:t>
      </w:r>
      <w:r w:rsidRPr="00D24865">
        <w:rPr>
          <w:rFonts w:cs="Times New Roman"/>
          <w:color w:val="FF0000"/>
        </w:rPr>
        <w:t xml:space="preserve"> laissera à l’autorité territoriale une marge de manœuvre pour augmenter dans le futur le montant de l’IFSE en fonction de l’expérience professionnelle acquise par l’agent).</w:t>
      </w:r>
    </w:p>
    <w:p w14:paraId="7D03CABA" w14:textId="77777777" w:rsidR="00E1128F" w:rsidRPr="00D24865" w:rsidRDefault="00E1128F" w:rsidP="00E1128F">
      <w:pPr>
        <w:pStyle w:val="Standard"/>
        <w:jc w:val="both"/>
        <w:rPr>
          <w:rFonts w:cs="Times New Roman"/>
          <w:color w:val="FF0000"/>
        </w:rPr>
      </w:pPr>
      <w:r w:rsidRPr="00D24865">
        <w:rPr>
          <w:rFonts w:cs="Times New Roman"/>
          <w:color w:val="FF0000"/>
        </w:rPr>
        <w:t>En cas de versement annuel du CIA, l’agent perdra donc mensuellement 37,50 € de régime indemnitaire qu’il pourra néanmoins récupérer annuellement via l’attribution d’une part de CIA de 450 €.</w:t>
      </w:r>
    </w:p>
    <w:p w14:paraId="15852DEB" w14:textId="77777777" w:rsidR="00E1128F" w:rsidRPr="00D24865" w:rsidRDefault="00E1128F" w:rsidP="00E1128F">
      <w:pPr>
        <w:pStyle w:val="Standard"/>
        <w:jc w:val="both"/>
        <w:rPr>
          <w:rFonts w:cs="Times New Roman"/>
          <w:color w:val="FF0000"/>
        </w:rPr>
      </w:pPr>
      <w:r w:rsidRPr="00D24865">
        <w:rPr>
          <w:rFonts w:cs="Times New Roman"/>
          <w:color w:val="FF0000"/>
        </w:rPr>
        <w:t>Dans cet exemple, le montant pourra même augmenter si l’autorité territoriale accorde un CIA égal au plafond fixé soit 1 000 € (soit 2 050 € de RI au total sur l’année).</w:t>
      </w:r>
    </w:p>
    <w:p w14:paraId="313F5D06" w14:textId="77777777" w:rsidR="00E1128F" w:rsidRPr="00D24865" w:rsidRDefault="00E1128F" w:rsidP="00E1128F">
      <w:pPr>
        <w:pStyle w:val="Standard"/>
        <w:jc w:val="both"/>
        <w:rPr>
          <w:rFonts w:cs="Times New Roman"/>
          <w:color w:val="FF0000"/>
        </w:rPr>
      </w:pPr>
    </w:p>
    <w:p w14:paraId="66E0820C" w14:textId="77777777" w:rsidR="00E1128F" w:rsidRPr="00D24865" w:rsidRDefault="00E1128F" w:rsidP="00E1128F">
      <w:pPr>
        <w:pStyle w:val="Standard"/>
        <w:jc w:val="both"/>
        <w:rPr>
          <w:rFonts w:cs="Times New Roman"/>
          <w:color w:val="FF0000"/>
        </w:rPr>
      </w:pPr>
      <w:r w:rsidRPr="00D24865">
        <w:rPr>
          <w:rFonts w:cs="Times New Roman"/>
          <w:color w:val="FF0000"/>
        </w:rPr>
        <w:t>Toutefois, dans l’hypothèse où la collectivité opterait pour un versement mensuel du CIA, l’agent ne subira aucune perte.</w:t>
      </w:r>
    </w:p>
    <w:p w14:paraId="4DEA0284" w14:textId="77777777" w:rsidR="00E1128F" w:rsidRPr="00D24865" w:rsidRDefault="00E1128F" w:rsidP="00E1128F">
      <w:pPr>
        <w:pStyle w:val="Standard"/>
        <w:jc w:val="both"/>
        <w:rPr>
          <w:rFonts w:cs="Times New Roman"/>
          <w:color w:val="FF0000"/>
        </w:rPr>
      </w:pPr>
      <w:r w:rsidRPr="00D24865">
        <w:rPr>
          <w:rFonts w:cs="Times New Roman"/>
          <w:color w:val="FF0000"/>
        </w:rPr>
        <w:t>En effet dans notre exemple, l’agent percevrait 87,50 € par mois d’IFSE et 37,50 € par mois de CIA.</w:t>
      </w:r>
    </w:p>
    <w:p w14:paraId="256F5AF8" w14:textId="77777777" w:rsidR="00E1128F" w:rsidRPr="00D24865" w:rsidRDefault="00E1128F" w:rsidP="00E1128F">
      <w:pPr>
        <w:pStyle w:val="Standard"/>
        <w:jc w:val="both"/>
        <w:rPr>
          <w:rFonts w:cs="Times New Roman"/>
          <w:color w:val="FF0000"/>
        </w:rPr>
      </w:pPr>
      <w:r w:rsidRPr="00D24865">
        <w:rPr>
          <w:rFonts w:cs="Times New Roman"/>
          <w:color w:val="FF0000"/>
        </w:rPr>
        <w:t>Chaque année, ce montant mensuel de CIA pourra être amené à varier à la hausse ou à la baisse selon l’engagement et la manière de servir de l’agent.</w:t>
      </w:r>
    </w:p>
    <w:p w14:paraId="3C01ADD7"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2776F177"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191A2C5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1C23AB5F" w14:textId="77777777" w:rsidR="00E1128F" w:rsidRPr="005E04BD" w:rsidRDefault="00E1128F" w:rsidP="00E1128F">
      <w:pPr>
        <w:spacing w:after="0" w:line="240" w:lineRule="auto"/>
        <w:jc w:val="both"/>
        <w:rPr>
          <w:rFonts w:ascii="Times New Roman" w:hAnsi="Times New Roman" w:cs="Times New Roman"/>
          <w:b/>
          <w:color w:val="FF0000"/>
          <w:sz w:val="24"/>
          <w:szCs w:val="24"/>
        </w:rPr>
      </w:pPr>
      <w:r w:rsidRPr="005E04BD">
        <w:rPr>
          <w:rFonts w:ascii="Times New Roman" w:hAnsi="Times New Roman" w:cs="Times New Roman"/>
          <w:b/>
          <w:color w:val="FF0000"/>
          <w:sz w:val="24"/>
          <w:szCs w:val="24"/>
        </w:rPr>
        <w:t xml:space="preserve">Dernière possibilité : pas de maintien </w:t>
      </w:r>
    </w:p>
    <w:p w14:paraId="1F7223F8" w14:textId="77777777" w:rsidR="00E1128F" w:rsidRPr="00D24865" w:rsidRDefault="00E1128F" w:rsidP="00E1128F">
      <w:pPr>
        <w:pStyle w:val="Standard"/>
        <w:jc w:val="both"/>
        <w:rPr>
          <w:rFonts w:cs="Times New Roman"/>
          <w:i/>
          <w:color w:val="FF0000"/>
        </w:rPr>
      </w:pPr>
      <w:r w:rsidRPr="00D24865">
        <w:rPr>
          <w:rFonts w:cs="Times New Roman"/>
          <w:i/>
          <w:color w:val="FF0000"/>
        </w:rPr>
        <w:t xml:space="preserve">Au vu des contraintes budgétaires de la collectivité et conformément au principe d’égalité de traitement entre agents appartenant à un même cadre d’emplois, les agents bénéficiaires ne conserveront pas </w:t>
      </w:r>
      <w:r w:rsidRPr="00D24865">
        <w:rPr>
          <w:rFonts w:cs="Times New Roman"/>
          <w:i/>
          <w:color w:val="FF0000"/>
          <w:kern w:val="0"/>
        </w:rPr>
        <w:t xml:space="preserve">le montant indemnitaire qu’ils percevaient mensuellement avant </w:t>
      </w:r>
      <w:r w:rsidRPr="00D24865">
        <w:rPr>
          <w:rFonts w:cs="Times New Roman"/>
          <w:i/>
          <w:color w:val="FF0000"/>
        </w:rPr>
        <w:t>la mise en place du RIFSEEP et notamment dans l’hypothèse où un agent placé dans un groupe de fonction viendrait à percevoir un montant anormalement élevé par rapport aux agents du même groupe et ce dans un souci d’équité et de cohérence.</w:t>
      </w:r>
    </w:p>
    <w:p w14:paraId="78DAAD5E" w14:textId="77777777" w:rsidR="00E1128F" w:rsidRPr="00D24865" w:rsidRDefault="00E1128F" w:rsidP="00E1128F">
      <w:pPr>
        <w:spacing w:after="0" w:line="240" w:lineRule="auto"/>
        <w:jc w:val="both"/>
        <w:rPr>
          <w:rFonts w:ascii="Times New Roman" w:hAnsi="Times New Roman" w:cs="Times New Roman"/>
          <w:sz w:val="24"/>
          <w:szCs w:val="24"/>
        </w:rPr>
      </w:pPr>
    </w:p>
    <w:p w14:paraId="7839EBE7" w14:textId="77777777" w:rsidR="00E1128F" w:rsidRPr="00D24865" w:rsidRDefault="00E1128F" w:rsidP="00E1128F">
      <w:pPr>
        <w:spacing w:after="0" w:line="240" w:lineRule="auto"/>
        <w:jc w:val="both"/>
        <w:rPr>
          <w:rFonts w:ascii="Times New Roman" w:hAnsi="Times New Roman" w:cs="Times New Roman"/>
          <w:sz w:val="24"/>
          <w:szCs w:val="24"/>
        </w:rPr>
      </w:pPr>
    </w:p>
    <w:p w14:paraId="611BE764" w14:textId="77777777" w:rsidR="00E1128F" w:rsidRPr="00D24865" w:rsidRDefault="00E1128F" w:rsidP="001B2BD3">
      <w:pPr>
        <w:pStyle w:val="Paragraphedeliste"/>
        <w:numPr>
          <w:ilvl w:val="0"/>
          <w:numId w:val="7"/>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Modalités de maintien ou de suppression </w:t>
      </w:r>
      <w:r w:rsidRPr="00D24865">
        <w:rPr>
          <w:rFonts w:ascii="Times New Roman" w:hAnsi="Times New Roman" w:cs="Times New Roman"/>
          <w:b/>
          <w:sz w:val="24"/>
          <w:szCs w:val="24"/>
        </w:rPr>
        <w:t>:</w:t>
      </w:r>
    </w:p>
    <w:p w14:paraId="0688C584" w14:textId="77777777" w:rsidR="00E1128F" w:rsidRDefault="00E1128F" w:rsidP="00E1128F">
      <w:pPr>
        <w:spacing w:after="0" w:line="240" w:lineRule="auto"/>
        <w:jc w:val="both"/>
        <w:rPr>
          <w:rFonts w:ascii="Times New Roman" w:hAnsi="Times New Roman" w:cs="Times New Roman"/>
          <w:sz w:val="24"/>
          <w:szCs w:val="24"/>
        </w:rPr>
      </w:pPr>
    </w:p>
    <w:p w14:paraId="480E18CB" w14:textId="77777777" w:rsidR="00E1128F" w:rsidRPr="005E04BD" w:rsidRDefault="00E1128F" w:rsidP="00E1128F">
      <w:pPr>
        <w:spacing w:after="0" w:line="240" w:lineRule="auto"/>
        <w:jc w:val="both"/>
        <w:rPr>
          <w:rFonts w:ascii="Times New Roman" w:hAnsi="Times New Roman" w:cs="Times New Roman"/>
          <w:color w:val="FF0000"/>
          <w:sz w:val="24"/>
          <w:szCs w:val="24"/>
        </w:rPr>
      </w:pPr>
      <w:r w:rsidRPr="005E04BD">
        <w:rPr>
          <w:rFonts w:ascii="Times New Roman" w:hAnsi="Times New Roman" w:cs="Times New Roman"/>
          <w:b/>
          <w:color w:val="FF0000"/>
          <w:sz w:val="24"/>
          <w:szCs w:val="24"/>
          <w:u w:val="single"/>
        </w:rPr>
        <w:t>1</w:t>
      </w:r>
      <w:r w:rsidRPr="005E04BD">
        <w:rPr>
          <w:rFonts w:ascii="Times New Roman" w:hAnsi="Times New Roman" w:cs="Times New Roman"/>
          <w:b/>
          <w:color w:val="FF0000"/>
          <w:sz w:val="24"/>
          <w:szCs w:val="24"/>
          <w:u w:val="single"/>
          <w:vertAlign w:val="superscript"/>
        </w:rPr>
        <w:t>ère</w:t>
      </w:r>
      <w:r w:rsidRPr="005E04BD">
        <w:rPr>
          <w:rFonts w:ascii="Times New Roman" w:hAnsi="Times New Roman" w:cs="Times New Roman"/>
          <w:b/>
          <w:color w:val="FF0000"/>
          <w:sz w:val="24"/>
          <w:szCs w:val="24"/>
          <w:u w:val="single"/>
        </w:rPr>
        <w:t xml:space="preserve"> possibilité</w:t>
      </w:r>
      <w:r w:rsidRPr="005E04BD">
        <w:rPr>
          <w:rFonts w:ascii="Times New Roman" w:hAnsi="Times New Roman" w:cs="Times New Roman"/>
          <w:color w:val="FF0000"/>
          <w:sz w:val="24"/>
          <w:szCs w:val="24"/>
        </w:rPr>
        <w:t> : règle inspirée de la FPE et du décret n° 2010-997 du 26 août 2010 :</w:t>
      </w:r>
    </w:p>
    <w:p w14:paraId="5FD9F44B" w14:textId="77777777" w:rsidR="00E1128F" w:rsidRPr="00AA41AA" w:rsidRDefault="00E1128F" w:rsidP="00E1128F">
      <w:pPr>
        <w:spacing w:after="0" w:line="240" w:lineRule="auto"/>
        <w:jc w:val="both"/>
        <w:rPr>
          <w:rFonts w:ascii="Times New Roman" w:hAnsi="Times New Roman" w:cs="Times New Roman"/>
          <w:i/>
          <w:sz w:val="24"/>
          <w:szCs w:val="24"/>
        </w:rPr>
      </w:pPr>
    </w:p>
    <w:p w14:paraId="477DC533"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En cas de congé de maladie ordinaire, les primes suivent</w:t>
      </w:r>
      <w:r w:rsidRPr="005E04BD">
        <w:rPr>
          <w:rFonts w:ascii="Times New Roman" w:hAnsi="Times New Roman" w:cs="Times New Roman"/>
          <w:color w:val="FF0000"/>
          <w:sz w:val="24"/>
          <w:szCs w:val="24"/>
        </w:rPr>
        <w:t xml:space="preserve"> (ou notamment si le CIA est versé annuellement ou semestriellement, uniquement :</w:t>
      </w:r>
      <w:r w:rsidRPr="002B7B9F">
        <w:rPr>
          <w:rFonts w:ascii="Times New Roman" w:hAnsi="Times New Roman" w:cs="Times New Roman"/>
          <w:i/>
          <w:color w:val="FF0000"/>
          <w:sz w:val="24"/>
          <w:szCs w:val="24"/>
        </w:rPr>
        <w:t xml:space="preserve"> la part IFSE</w:t>
      </w:r>
      <w:r>
        <w:rPr>
          <w:rFonts w:ascii="Times New Roman" w:hAnsi="Times New Roman" w:cs="Times New Roman"/>
          <w:i/>
          <w:color w:val="FF0000"/>
          <w:sz w:val="24"/>
          <w:szCs w:val="24"/>
        </w:rPr>
        <w:t xml:space="preserve"> suit</w:t>
      </w:r>
      <w:r w:rsidRPr="002B7B9F">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 </w:t>
      </w:r>
      <w:r w:rsidRPr="00D24865">
        <w:rPr>
          <w:rFonts w:ascii="Times New Roman" w:hAnsi="Times New Roman" w:cs="Times New Roman"/>
          <w:sz w:val="24"/>
          <w:szCs w:val="24"/>
        </w:rPr>
        <w:t>le sort du traitement. Elles sont</w:t>
      </w:r>
      <w:r>
        <w:rPr>
          <w:rFonts w:ascii="Times New Roman" w:hAnsi="Times New Roman" w:cs="Times New Roman"/>
          <w:sz w:val="24"/>
          <w:szCs w:val="24"/>
        </w:rPr>
        <w:t xml:space="preserve"> </w:t>
      </w:r>
      <w:r w:rsidRPr="002B7B9F">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ou pour l’IFSE : </w:t>
      </w:r>
      <w:r w:rsidRPr="002B7B9F">
        <w:rPr>
          <w:rFonts w:ascii="Times New Roman" w:hAnsi="Times New Roman" w:cs="Times New Roman"/>
          <w:i/>
          <w:color w:val="FF0000"/>
          <w:sz w:val="24"/>
          <w:szCs w:val="24"/>
        </w:rPr>
        <w:t>elle est)</w:t>
      </w:r>
      <w:r w:rsidRPr="002B7B9F">
        <w:rPr>
          <w:rFonts w:ascii="Times New Roman" w:hAnsi="Times New Roman" w:cs="Times New Roman"/>
          <w:color w:val="FF0000"/>
          <w:sz w:val="24"/>
          <w:szCs w:val="24"/>
        </w:rPr>
        <w:t xml:space="preserve"> </w:t>
      </w:r>
      <w:r w:rsidRPr="00D24865">
        <w:rPr>
          <w:rFonts w:ascii="Times New Roman" w:hAnsi="Times New Roman" w:cs="Times New Roman"/>
          <w:sz w:val="24"/>
          <w:szCs w:val="24"/>
        </w:rPr>
        <w:t>conservée</w:t>
      </w:r>
      <w:r w:rsidRPr="002B7B9F">
        <w:rPr>
          <w:rFonts w:ascii="Times New Roman" w:hAnsi="Times New Roman" w:cs="Times New Roman"/>
          <w:i/>
          <w:color w:val="FF0000"/>
          <w:sz w:val="24"/>
          <w:szCs w:val="24"/>
        </w:rPr>
        <w:t>(s)</w:t>
      </w:r>
      <w:r w:rsidRPr="002B7B9F">
        <w:rPr>
          <w:rFonts w:ascii="Times New Roman" w:hAnsi="Times New Roman" w:cs="Times New Roman"/>
          <w:color w:val="FF0000"/>
          <w:sz w:val="24"/>
          <w:szCs w:val="24"/>
        </w:rPr>
        <w:t xml:space="preserve"> </w:t>
      </w:r>
      <w:r w:rsidRPr="00D24865">
        <w:rPr>
          <w:rFonts w:ascii="Times New Roman" w:hAnsi="Times New Roman" w:cs="Times New Roman"/>
          <w:sz w:val="24"/>
          <w:szCs w:val="24"/>
        </w:rPr>
        <w:t>intégralement pendant les trois premiers mois puis réduite de moitié</w:t>
      </w:r>
      <w:r>
        <w:rPr>
          <w:rFonts w:ascii="Times New Roman" w:hAnsi="Times New Roman" w:cs="Times New Roman"/>
          <w:sz w:val="24"/>
          <w:szCs w:val="24"/>
        </w:rPr>
        <w:t xml:space="preserve"> pendant les neuf mois suivants, </w:t>
      </w:r>
      <w:r w:rsidRPr="002B7B9F">
        <w:rPr>
          <w:rFonts w:ascii="Times New Roman" w:hAnsi="Times New Roman" w:cs="Times New Roman"/>
          <w:sz w:val="24"/>
          <w:szCs w:val="24"/>
        </w:rPr>
        <w:t>sauf application, le cas échéant, des jours de carence correspondants</w:t>
      </w:r>
      <w:r>
        <w:rPr>
          <w:rFonts w:ascii="Times New Roman" w:hAnsi="Times New Roman" w:cs="Times New Roman"/>
          <w:sz w:val="24"/>
          <w:szCs w:val="24"/>
        </w:rPr>
        <w:t>.</w:t>
      </w:r>
    </w:p>
    <w:p w14:paraId="3F031B35" w14:textId="77777777" w:rsidR="001B2BD3" w:rsidRDefault="001B2BD3" w:rsidP="00E1128F">
      <w:pPr>
        <w:spacing w:after="0" w:line="240" w:lineRule="auto"/>
        <w:jc w:val="both"/>
        <w:rPr>
          <w:rFonts w:ascii="Times New Roman" w:hAnsi="Times New Roman" w:cs="Times New Roman"/>
          <w:sz w:val="24"/>
          <w:szCs w:val="24"/>
        </w:rPr>
      </w:pPr>
    </w:p>
    <w:p w14:paraId="75378662" w14:textId="77777777" w:rsidR="001B2BD3" w:rsidRPr="00D24865" w:rsidRDefault="001B2BD3" w:rsidP="00E11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part IFSE est</w:t>
      </w:r>
      <w:r w:rsidRPr="001B2BD3">
        <w:rPr>
          <w:rFonts w:ascii="Times New Roman" w:hAnsi="Times New Roman" w:cs="Times New Roman"/>
          <w:sz w:val="24"/>
          <w:szCs w:val="24"/>
        </w:rPr>
        <w:t xml:space="preserve"> maintenu</w:t>
      </w:r>
      <w:r>
        <w:rPr>
          <w:rFonts w:ascii="Times New Roman" w:hAnsi="Times New Roman" w:cs="Times New Roman"/>
          <w:sz w:val="24"/>
          <w:szCs w:val="24"/>
        </w:rPr>
        <w:t>e</w:t>
      </w:r>
      <w:r w:rsidRPr="001B2BD3">
        <w:rPr>
          <w:rFonts w:ascii="Times New Roman" w:hAnsi="Times New Roman" w:cs="Times New Roman"/>
          <w:sz w:val="24"/>
          <w:szCs w:val="24"/>
        </w:rPr>
        <w:t xml:space="preserve"> dans les mêmes proportions que le traitement durant les congés mentionnés au 5° de l'article 57</w:t>
      </w:r>
      <w:r w:rsidRPr="001B2BD3">
        <w:t xml:space="preserve"> </w:t>
      </w:r>
      <w:r w:rsidRPr="001B2BD3">
        <w:rPr>
          <w:rFonts w:ascii="Times New Roman" w:hAnsi="Times New Roman" w:cs="Times New Roman"/>
          <w:sz w:val="24"/>
          <w:szCs w:val="24"/>
        </w:rPr>
        <w:t>de loi 84-53 précitée,</w:t>
      </w:r>
      <w:r>
        <w:rPr>
          <w:rFonts w:ascii="Times New Roman" w:hAnsi="Times New Roman" w:cs="Times New Roman"/>
          <w:sz w:val="24"/>
          <w:szCs w:val="24"/>
        </w:rPr>
        <w:t xml:space="preserve"> </w:t>
      </w:r>
      <w:r w:rsidRPr="001B2BD3">
        <w:rPr>
          <w:rFonts w:ascii="Times New Roman" w:hAnsi="Times New Roman" w:cs="Times New Roman"/>
          <w:sz w:val="24"/>
          <w:szCs w:val="24"/>
        </w:rPr>
        <w:t>à</w:t>
      </w:r>
      <w:r>
        <w:rPr>
          <w:rFonts w:ascii="Times New Roman" w:hAnsi="Times New Roman" w:cs="Times New Roman"/>
          <w:sz w:val="24"/>
          <w:szCs w:val="24"/>
        </w:rPr>
        <w:t xml:space="preserve"> savoir pendant </w:t>
      </w:r>
      <w:r w:rsidRPr="00D24865">
        <w:rPr>
          <w:rFonts w:ascii="Times New Roman" w:hAnsi="Times New Roman" w:cs="Times New Roman"/>
          <w:sz w:val="24"/>
          <w:szCs w:val="24"/>
        </w:rPr>
        <w:t>les congés pour maternité</w:t>
      </w:r>
      <w:r w:rsidRPr="001B2BD3">
        <w:rPr>
          <w:rFonts w:ascii="Times New Roman" w:hAnsi="Times New Roman" w:cs="Times New Roman"/>
          <w:sz w:val="24"/>
          <w:szCs w:val="24"/>
        </w:rPr>
        <w:t xml:space="preserve"> </w:t>
      </w:r>
      <w:r w:rsidRPr="00D24865">
        <w:rPr>
          <w:rFonts w:ascii="Times New Roman" w:hAnsi="Times New Roman" w:cs="Times New Roman"/>
          <w:sz w:val="24"/>
          <w:szCs w:val="24"/>
        </w:rPr>
        <w:t xml:space="preserve">ou </w:t>
      </w:r>
      <w:r>
        <w:rPr>
          <w:rFonts w:ascii="Times New Roman" w:hAnsi="Times New Roman" w:cs="Times New Roman"/>
          <w:sz w:val="24"/>
          <w:szCs w:val="24"/>
        </w:rPr>
        <w:t xml:space="preserve">pour </w:t>
      </w:r>
      <w:r w:rsidRPr="00D24865">
        <w:rPr>
          <w:rFonts w:ascii="Times New Roman" w:hAnsi="Times New Roman" w:cs="Times New Roman"/>
          <w:sz w:val="24"/>
          <w:szCs w:val="24"/>
        </w:rPr>
        <w:t xml:space="preserve">adoption, </w:t>
      </w:r>
      <w:r>
        <w:rPr>
          <w:rFonts w:ascii="Times New Roman" w:hAnsi="Times New Roman" w:cs="Times New Roman"/>
          <w:sz w:val="24"/>
          <w:szCs w:val="24"/>
        </w:rPr>
        <w:t xml:space="preserve">de </w:t>
      </w:r>
      <w:r w:rsidRPr="00D24865">
        <w:rPr>
          <w:rFonts w:ascii="Times New Roman" w:hAnsi="Times New Roman" w:cs="Times New Roman"/>
          <w:sz w:val="24"/>
          <w:szCs w:val="24"/>
        </w:rPr>
        <w:t xml:space="preserve">paternité </w:t>
      </w:r>
      <w:r w:rsidRPr="001B2BD3">
        <w:rPr>
          <w:rFonts w:ascii="Times New Roman" w:hAnsi="Times New Roman" w:cs="Times New Roman"/>
          <w:sz w:val="24"/>
          <w:szCs w:val="24"/>
        </w:rPr>
        <w:t>et d'accueil de l'enfant</w:t>
      </w:r>
      <w:r>
        <w:rPr>
          <w:rFonts w:ascii="Times New Roman" w:hAnsi="Times New Roman" w:cs="Times New Roman"/>
          <w:sz w:val="24"/>
          <w:szCs w:val="24"/>
        </w:rPr>
        <w:t>,</w:t>
      </w:r>
      <w:r w:rsidRPr="001B2BD3">
        <w:rPr>
          <w:rFonts w:ascii="Times New Roman" w:hAnsi="Times New Roman" w:cs="Times New Roman"/>
          <w:sz w:val="24"/>
          <w:szCs w:val="24"/>
        </w:rPr>
        <w:t xml:space="preserve"> sans préjudice de </w:t>
      </w:r>
      <w:r>
        <w:rPr>
          <w:rFonts w:ascii="Times New Roman" w:hAnsi="Times New Roman" w:cs="Times New Roman"/>
          <w:sz w:val="24"/>
          <w:szCs w:val="24"/>
        </w:rPr>
        <w:t>la</w:t>
      </w:r>
      <w:r w:rsidRPr="001B2BD3">
        <w:rPr>
          <w:rFonts w:ascii="Times New Roman" w:hAnsi="Times New Roman" w:cs="Times New Roman"/>
          <w:sz w:val="24"/>
          <w:szCs w:val="24"/>
        </w:rPr>
        <w:t xml:space="preserve"> modulation </w:t>
      </w:r>
      <w:r>
        <w:rPr>
          <w:rFonts w:ascii="Times New Roman" w:hAnsi="Times New Roman" w:cs="Times New Roman"/>
          <w:sz w:val="24"/>
          <w:szCs w:val="24"/>
        </w:rPr>
        <w:t xml:space="preserve">du CIA </w:t>
      </w:r>
      <w:r w:rsidRPr="001B2BD3">
        <w:rPr>
          <w:rFonts w:ascii="Times New Roman" w:hAnsi="Times New Roman" w:cs="Times New Roman"/>
          <w:sz w:val="24"/>
          <w:szCs w:val="24"/>
        </w:rPr>
        <w:t>en fonction de l'engagement professionnel de l'agent et des résultats collectifs du service.</w:t>
      </w:r>
    </w:p>
    <w:p w14:paraId="6E2B5E67" w14:textId="77777777" w:rsidR="00E1128F" w:rsidRPr="00D24865" w:rsidRDefault="00E1128F" w:rsidP="00E1128F">
      <w:pPr>
        <w:spacing w:after="0" w:line="240" w:lineRule="auto"/>
        <w:jc w:val="both"/>
        <w:rPr>
          <w:rFonts w:ascii="Times New Roman" w:hAnsi="Times New Roman" w:cs="Times New Roman"/>
          <w:sz w:val="24"/>
          <w:szCs w:val="24"/>
        </w:rPr>
      </w:pPr>
    </w:p>
    <w:p w14:paraId="10D1788D"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Durant les congés annuels et</w:t>
      </w:r>
      <w:r>
        <w:rPr>
          <w:rFonts w:ascii="Times New Roman" w:hAnsi="Times New Roman" w:cs="Times New Roman"/>
          <w:sz w:val="24"/>
          <w:szCs w:val="24"/>
        </w:rPr>
        <w:t xml:space="preserve"> pour maladie professionnelle, </w:t>
      </w:r>
      <w:r w:rsidRPr="00D24865">
        <w:rPr>
          <w:rFonts w:ascii="Times New Roman" w:hAnsi="Times New Roman" w:cs="Times New Roman"/>
          <w:sz w:val="24"/>
          <w:szCs w:val="24"/>
        </w:rPr>
        <w:t>accident de travail</w:t>
      </w:r>
      <w:r>
        <w:rPr>
          <w:rFonts w:ascii="Times New Roman" w:hAnsi="Times New Roman" w:cs="Times New Roman"/>
          <w:sz w:val="24"/>
          <w:szCs w:val="24"/>
        </w:rPr>
        <w:t xml:space="preserve"> ou de trajet,</w:t>
      </w:r>
      <w:r w:rsidRPr="00D24865">
        <w:rPr>
          <w:rFonts w:ascii="Times New Roman" w:hAnsi="Times New Roman" w:cs="Times New Roman"/>
          <w:sz w:val="24"/>
          <w:szCs w:val="24"/>
        </w:rPr>
        <w:t xml:space="preserve"> les primes sont</w:t>
      </w:r>
      <w:r>
        <w:rPr>
          <w:rFonts w:ascii="Times New Roman" w:hAnsi="Times New Roman" w:cs="Times New Roman"/>
          <w:sz w:val="24"/>
          <w:szCs w:val="24"/>
        </w:rPr>
        <w:t xml:space="preserve"> </w:t>
      </w:r>
      <w:r w:rsidRPr="002B7B9F">
        <w:rPr>
          <w:rFonts w:ascii="Times New Roman" w:hAnsi="Times New Roman" w:cs="Times New Roman"/>
          <w:i/>
          <w:color w:val="FF0000"/>
          <w:sz w:val="24"/>
          <w:szCs w:val="24"/>
        </w:rPr>
        <w:t xml:space="preserve">(ou uniquement la part IFSE </w:t>
      </w:r>
      <w:r w:rsidR="005E7D64">
        <w:rPr>
          <w:rFonts w:ascii="Times New Roman" w:hAnsi="Times New Roman" w:cs="Times New Roman"/>
          <w:i/>
          <w:color w:val="FF0000"/>
          <w:sz w:val="24"/>
          <w:szCs w:val="24"/>
        </w:rPr>
        <w:t>est</w:t>
      </w:r>
      <w:r w:rsidR="005E7D64" w:rsidRPr="002B7B9F">
        <w:rPr>
          <w:rFonts w:ascii="Times New Roman" w:hAnsi="Times New Roman" w:cs="Times New Roman"/>
          <w:i/>
          <w:color w:val="FF0000"/>
          <w:sz w:val="24"/>
          <w:szCs w:val="24"/>
        </w:rPr>
        <w:t>)</w:t>
      </w:r>
      <w:r w:rsidR="005E7D64" w:rsidRPr="002B7B9F">
        <w:rPr>
          <w:rFonts w:ascii="Times New Roman" w:hAnsi="Times New Roman" w:cs="Times New Roman"/>
          <w:color w:val="FF0000"/>
          <w:sz w:val="24"/>
          <w:szCs w:val="24"/>
        </w:rPr>
        <w:t xml:space="preserve"> </w:t>
      </w:r>
      <w:r w:rsidR="005E7D64" w:rsidRPr="005E7D64">
        <w:rPr>
          <w:rFonts w:ascii="Times New Roman" w:hAnsi="Times New Roman" w:cs="Times New Roman"/>
          <w:sz w:val="24"/>
          <w:szCs w:val="24"/>
        </w:rPr>
        <w:t>maintenue</w:t>
      </w:r>
      <w:r w:rsidRPr="002B7B9F">
        <w:rPr>
          <w:rFonts w:ascii="Times New Roman" w:hAnsi="Times New Roman" w:cs="Times New Roman"/>
          <w:i/>
          <w:color w:val="FF0000"/>
          <w:sz w:val="24"/>
          <w:szCs w:val="24"/>
        </w:rPr>
        <w:t>(s)</w:t>
      </w:r>
      <w:r w:rsidRPr="002B7B9F">
        <w:rPr>
          <w:rFonts w:ascii="Times New Roman" w:hAnsi="Times New Roman" w:cs="Times New Roman"/>
          <w:color w:val="FF0000"/>
          <w:sz w:val="24"/>
          <w:szCs w:val="24"/>
        </w:rPr>
        <w:t xml:space="preserve"> </w:t>
      </w:r>
      <w:r w:rsidRPr="00D24865">
        <w:rPr>
          <w:rFonts w:ascii="Times New Roman" w:hAnsi="Times New Roman" w:cs="Times New Roman"/>
          <w:sz w:val="24"/>
          <w:szCs w:val="24"/>
        </w:rPr>
        <w:t xml:space="preserve">intégralement </w:t>
      </w:r>
      <w:r w:rsidRPr="002B7B9F">
        <w:rPr>
          <w:rFonts w:ascii="Times New Roman" w:hAnsi="Times New Roman" w:cs="Times New Roman"/>
          <w:i/>
          <w:color w:val="FF0000"/>
          <w:sz w:val="24"/>
          <w:szCs w:val="24"/>
        </w:rPr>
        <w:t>ainsi qu’en cas de travail à temps partiel thérapeutique</w:t>
      </w:r>
      <w:r w:rsidRPr="00D24865">
        <w:rPr>
          <w:rFonts w:ascii="Times New Roman" w:hAnsi="Times New Roman" w:cs="Times New Roman"/>
          <w:sz w:val="24"/>
          <w:szCs w:val="24"/>
        </w:rPr>
        <w:t>.</w:t>
      </w:r>
    </w:p>
    <w:p w14:paraId="4F0A78B0" w14:textId="77777777" w:rsidR="00E1128F" w:rsidRDefault="00E1128F" w:rsidP="00E1128F">
      <w:pPr>
        <w:spacing w:after="0" w:line="240" w:lineRule="auto"/>
        <w:jc w:val="both"/>
        <w:rPr>
          <w:rFonts w:ascii="Times New Roman" w:hAnsi="Times New Roman" w:cs="Times New Roman"/>
          <w:sz w:val="24"/>
          <w:szCs w:val="24"/>
        </w:rPr>
      </w:pPr>
    </w:p>
    <w:p w14:paraId="5FC4CC01" w14:textId="77777777" w:rsidR="00E1128F" w:rsidRPr="005E04BD" w:rsidRDefault="00E1128F" w:rsidP="00E1128F">
      <w:pPr>
        <w:spacing w:after="0" w:line="240" w:lineRule="auto"/>
        <w:jc w:val="both"/>
        <w:rPr>
          <w:rFonts w:ascii="Times New Roman" w:hAnsi="Times New Roman" w:cs="Times New Roman"/>
          <w:color w:val="FF0000"/>
          <w:sz w:val="24"/>
          <w:szCs w:val="24"/>
        </w:rPr>
      </w:pPr>
      <w:r w:rsidRPr="005E04BD">
        <w:rPr>
          <w:rFonts w:ascii="Times New Roman" w:hAnsi="Times New Roman" w:cs="Times New Roman"/>
          <w:color w:val="FF0000"/>
          <w:sz w:val="24"/>
          <w:szCs w:val="24"/>
        </w:rPr>
        <w:t>(</w:t>
      </w:r>
      <w:r w:rsidRPr="005E04BD">
        <w:rPr>
          <w:rFonts w:ascii="Times New Roman" w:hAnsi="Times New Roman" w:cs="Times New Roman"/>
          <w:b/>
          <w:color w:val="FF0000"/>
          <w:sz w:val="24"/>
          <w:szCs w:val="24"/>
          <w:u w:val="single"/>
        </w:rPr>
        <w:t>Sur le temps partiel thérapeutique</w:t>
      </w:r>
      <w:r w:rsidRPr="005E04BD">
        <w:rPr>
          <w:rFonts w:ascii="Times New Roman" w:hAnsi="Times New Roman" w:cs="Times New Roman"/>
          <w:color w:val="FF0000"/>
          <w:sz w:val="24"/>
          <w:szCs w:val="24"/>
        </w:rPr>
        <w:t> : la collectivité peut aussi choisir de proratiser le montant des primes ou de l’IFSE comme le préconise la circulaire du 15 mai 2018 sur le temps partiel pour raison thérapeutique :</w:t>
      </w:r>
    </w:p>
    <w:p w14:paraId="1BD33AED" w14:textId="77777777" w:rsidR="00E1128F" w:rsidRDefault="00E1128F"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w:t>
      </w:r>
      <w:r w:rsidRPr="002B7B9F">
        <w:rPr>
          <w:rFonts w:ascii="Times New Roman" w:hAnsi="Times New Roman" w:cs="Times New Roman"/>
          <w:i/>
          <w:color w:val="FF0000"/>
          <w:sz w:val="24"/>
          <w:szCs w:val="24"/>
        </w:rPr>
        <w:t>En cas de travail à temps partiel thérapeutique, le montant des primes (ou uniquement de l’IFSE) sera calculé au prorata de la durée effective de service</w:t>
      </w:r>
    </w:p>
    <w:p w14:paraId="1188538B" w14:textId="77777777" w:rsidR="00E1128F" w:rsidRPr="002B7B9F" w:rsidRDefault="00E1128F"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Toutefois, l</w:t>
      </w:r>
      <w:r w:rsidRPr="00AA41AA">
        <w:rPr>
          <w:rFonts w:ascii="Times New Roman" w:hAnsi="Times New Roman" w:cs="Times New Roman"/>
          <w:i/>
          <w:color w:val="FF0000"/>
          <w:sz w:val="24"/>
          <w:szCs w:val="24"/>
        </w:rPr>
        <w:t xml:space="preserve">orsqu’il est placé en congé pour raison de santé ou pour invalidité temporaire imputable au service </w:t>
      </w:r>
      <w:r>
        <w:rPr>
          <w:rFonts w:ascii="Times New Roman" w:hAnsi="Times New Roman" w:cs="Times New Roman"/>
          <w:i/>
          <w:color w:val="FF0000"/>
          <w:sz w:val="24"/>
          <w:szCs w:val="24"/>
        </w:rPr>
        <w:t>l’agent</w:t>
      </w:r>
      <w:r w:rsidRPr="00AA41AA">
        <w:rPr>
          <w:rFonts w:ascii="Times New Roman" w:hAnsi="Times New Roman" w:cs="Times New Roman"/>
          <w:i/>
          <w:color w:val="FF0000"/>
          <w:sz w:val="24"/>
          <w:szCs w:val="24"/>
        </w:rPr>
        <w:t xml:space="preserve"> est rémunéré dans les conditions prévues pour ce congé et non en fonction des droits liés à son temps partiel thérapeutique</w:t>
      </w:r>
      <w:r w:rsidR="005E7D64">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w:t>
      </w:r>
    </w:p>
    <w:p w14:paraId="35F9ACE0" w14:textId="77777777" w:rsidR="00E1128F" w:rsidRPr="002B7B9F" w:rsidRDefault="00E1128F" w:rsidP="00E1128F">
      <w:pPr>
        <w:spacing w:after="0" w:line="240" w:lineRule="auto"/>
        <w:jc w:val="both"/>
        <w:rPr>
          <w:rFonts w:ascii="Times New Roman" w:hAnsi="Times New Roman" w:cs="Times New Roman"/>
          <w:color w:val="FF0000"/>
          <w:sz w:val="24"/>
          <w:szCs w:val="24"/>
        </w:rPr>
      </w:pPr>
    </w:p>
    <w:p w14:paraId="4669DBC0"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En cas de congé de longue maladie, grave maladie, longue durée le versement du régime indemnitaire est suspendu. </w:t>
      </w:r>
    </w:p>
    <w:p w14:paraId="66202E70" w14:textId="77777777" w:rsidR="00E1128F" w:rsidRPr="00D24865" w:rsidRDefault="00E1128F" w:rsidP="00E1128F">
      <w:pPr>
        <w:spacing w:after="0" w:line="240" w:lineRule="auto"/>
        <w:jc w:val="both"/>
        <w:rPr>
          <w:rFonts w:ascii="Times New Roman" w:hAnsi="Times New Roman" w:cs="Times New Roman"/>
          <w:sz w:val="24"/>
          <w:szCs w:val="24"/>
        </w:rPr>
      </w:pPr>
    </w:p>
    <w:p w14:paraId="7BA268C8"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Toutefois, lorsque l’agent est placé en congé de longue maladie, de grave maladie ou de longue durée à la suite d’une demande présentée au cours d’un congé antérieurement au titre de la maladie ordinaire, les primes et indemnités</w:t>
      </w:r>
      <w:r>
        <w:rPr>
          <w:rFonts w:ascii="Times New Roman" w:hAnsi="Times New Roman" w:cs="Times New Roman"/>
          <w:sz w:val="24"/>
          <w:szCs w:val="24"/>
        </w:rPr>
        <w:t xml:space="preserve"> </w:t>
      </w:r>
      <w:r w:rsidRPr="002B7B9F">
        <w:rPr>
          <w:rFonts w:ascii="Times New Roman" w:hAnsi="Times New Roman" w:cs="Times New Roman"/>
          <w:i/>
          <w:color w:val="FF0000"/>
          <w:sz w:val="24"/>
          <w:szCs w:val="24"/>
        </w:rPr>
        <w:t>(ou uniquement l’IFSE)</w:t>
      </w:r>
      <w:r w:rsidRPr="002B7B9F">
        <w:rPr>
          <w:rFonts w:ascii="Times New Roman" w:hAnsi="Times New Roman" w:cs="Times New Roman"/>
          <w:color w:val="FF0000"/>
          <w:sz w:val="24"/>
          <w:szCs w:val="24"/>
        </w:rPr>
        <w:t xml:space="preserve"> </w:t>
      </w:r>
      <w:r w:rsidRPr="00D24865">
        <w:rPr>
          <w:rFonts w:ascii="Times New Roman" w:hAnsi="Times New Roman" w:cs="Times New Roman"/>
          <w:sz w:val="24"/>
          <w:szCs w:val="24"/>
        </w:rPr>
        <w:t>qui lui ont été versées durant son congé de maladie ordinaire lui demeurent acquises.</w:t>
      </w:r>
    </w:p>
    <w:p w14:paraId="209AC8A7" w14:textId="77777777" w:rsidR="00E1128F" w:rsidRDefault="00E1128F" w:rsidP="00E1128F">
      <w:pPr>
        <w:spacing w:after="0" w:line="240" w:lineRule="auto"/>
        <w:jc w:val="both"/>
        <w:rPr>
          <w:rFonts w:ascii="Times New Roman" w:hAnsi="Times New Roman" w:cs="Times New Roman"/>
          <w:sz w:val="24"/>
          <w:szCs w:val="24"/>
        </w:rPr>
      </w:pPr>
    </w:p>
    <w:p w14:paraId="6D107C37" w14:textId="77777777" w:rsidR="00E1128F" w:rsidRPr="005E04BD" w:rsidRDefault="00E1128F" w:rsidP="00E1128F">
      <w:pPr>
        <w:spacing w:after="0" w:line="240" w:lineRule="auto"/>
        <w:jc w:val="both"/>
        <w:rPr>
          <w:rFonts w:ascii="Times New Roman" w:hAnsi="Times New Roman" w:cs="Times New Roman"/>
          <w:color w:val="FF0000"/>
          <w:sz w:val="24"/>
          <w:szCs w:val="24"/>
        </w:rPr>
      </w:pPr>
      <w:r w:rsidRPr="005E04BD">
        <w:rPr>
          <w:rFonts w:ascii="Times New Roman" w:hAnsi="Times New Roman" w:cs="Times New Roman"/>
          <w:color w:val="FF0000"/>
          <w:sz w:val="24"/>
          <w:szCs w:val="24"/>
        </w:rPr>
        <w:t xml:space="preserve">Le cas échéant si la collectivité a choisi de n’impacter que la part IFSE mensuelle : </w:t>
      </w:r>
    </w:p>
    <w:p w14:paraId="2C7A4A1C"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w:t>
      </w:r>
      <w:r w:rsidRPr="00D24865">
        <w:rPr>
          <w:rFonts w:ascii="Times New Roman" w:hAnsi="Times New Roman" w:cs="Times New Roman"/>
          <w:i/>
          <w:color w:val="FF0000"/>
          <w:sz w:val="24"/>
          <w:szCs w:val="24"/>
        </w:rPr>
        <w:t>Le montant du CIA a vocation à être réajustée, après chaque entretien professionnel et il appartient à l’autorité territoriale d'apprécier si l'impact de l’absence sur l'atteinte des résultats, eu égard notamment à sa durée et compte tenu de la manière de servir de l'agent, doit ou non se traduire par une baisse</w:t>
      </w:r>
      <w:r>
        <w:rPr>
          <w:rFonts w:ascii="Times New Roman" w:hAnsi="Times New Roman" w:cs="Times New Roman"/>
          <w:i/>
          <w:color w:val="FF0000"/>
          <w:sz w:val="24"/>
          <w:szCs w:val="24"/>
        </w:rPr>
        <w:t> »</w:t>
      </w:r>
      <w:r w:rsidRPr="00D24865">
        <w:rPr>
          <w:rFonts w:ascii="Times New Roman" w:hAnsi="Times New Roman" w:cs="Times New Roman"/>
          <w:i/>
          <w:color w:val="FF0000"/>
          <w:sz w:val="24"/>
          <w:szCs w:val="24"/>
        </w:rPr>
        <w:t>.</w:t>
      </w:r>
    </w:p>
    <w:p w14:paraId="6A79DF06"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606DD4A0"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7082EA18"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695B911A" w14:textId="77777777" w:rsidR="00E1128F" w:rsidRPr="005E04BD" w:rsidRDefault="00E1128F" w:rsidP="00E1128F">
      <w:pPr>
        <w:spacing w:after="0" w:line="240" w:lineRule="auto"/>
        <w:jc w:val="center"/>
        <w:rPr>
          <w:rFonts w:ascii="Times New Roman" w:hAnsi="Times New Roman" w:cs="Times New Roman"/>
          <w:b/>
          <w:color w:val="FF0000"/>
          <w:sz w:val="24"/>
          <w:szCs w:val="24"/>
        </w:rPr>
      </w:pPr>
      <w:r w:rsidRPr="005E04BD">
        <w:rPr>
          <w:rFonts w:ascii="Times New Roman" w:hAnsi="Times New Roman" w:cs="Times New Roman"/>
          <w:b/>
          <w:color w:val="FF0000"/>
          <w:sz w:val="24"/>
          <w:szCs w:val="24"/>
        </w:rPr>
        <w:t>Pour information</w:t>
      </w:r>
    </w:p>
    <w:p w14:paraId="78DA9258" w14:textId="77777777" w:rsidR="00E1128F" w:rsidRPr="005E04BD" w:rsidRDefault="00E1128F" w:rsidP="00E1128F">
      <w:pPr>
        <w:spacing w:after="0" w:line="240" w:lineRule="auto"/>
        <w:jc w:val="both"/>
        <w:rPr>
          <w:rFonts w:ascii="Times New Roman" w:hAnsi="Times New Roman" w:cs="Times New Roman"/>
          <w:color w:val="FF0000"/>
          <w:sz w:val="24"/>
          <w:szCs w:val="24"/>
        </w:rPr>
      </w:pPr>
    </w:p>
    <w:p w14:paraId="742D3C7E" w14:textId="77777777" w:rsidR="00E1128F" w:rsidRPr="005E04BD" w:rsidRDefault="00E1128F" w:rsidP="00E1128F">
      <w:pPr>
        <w:spacing w:after="0" w:line="240" w:lineRule="auto"/>
        <w:jc w:val="both"/>
        <w:rPr>
          <w:rFonts w:ascii="Times New Roman" w:hAnsi="Times New Roman" w:cs="Times New Roman"/>
          <w:color w:val="FF0000"/>
          <w:sz w:val="24"/>
          <w:szCs w:val="24"/>
        </w:rPr>
      </w:pPr>
      <w:r w:rsidRPr="005E04BD">
        <w:rPr>
          <w:rFonts w:ascii="Times New Roman" w:hAnsi="Times New Roman" w:cs="Times New Roman"/>
          <w:color w:val="FF0000"/>
          <w:sz w:val="24"/>
          <w:szCs w:val="24"/>
        </w:rPr>
        <w:t>Les organisations syndicales, siégeant au Comité Technique placé auprès du CDG60, souhaitent que les collectivités et établissements affiliés décident que le versement du régime indemnitaire suive le sort du traitement notamment en cas de congé longue maladie, longue durée ou grave maladie.</w:t>
      </w:r>
    </w:p>
    <w:p w14:paraId="067697CD" w14:textId="77777777" w:rsidR="00E1128F" w:rsidRPr="005E04BD" w:rsidRDefault="00E1128F" w:rsidP="00E1128F">
      <w:pPr>
        <w:spacing w:after="0" w:line="240" w:lineRule="auto"/>
        <w:jc w:val="both"/>
        <w:rPr>
          <w:rFonts w:ascii="Times New Roman" w:hAnsi="Times New Roman" w:cs="Times New Roman"/>
          <w:color w:val="FF0000"/>
          <w:sz w:val="24"/>
          <w:szCs w:val="24"/>
        </w:rPr>
      </w:pPr>
    </w:p>
    <w:p w14:paraId="0EAA47DA" w14:textId="77777777" w:rsidR="00E1128F" w:rsidRPr="005E04BD" w:rsidRDefault="00E1128F" w:rsidP="00E1128F">
      <w:pPr>
        <w:spacing w:after="0" w:line="240" w:lineRule="auto"/>
        <w:jc w:val="both"/>
        <w:rPr>
          <w:rFonts w:ascii="Times New Roman" w:hAnsi="Times New Roman" w:cs="Times New Roman"/>
          <w:color w:val="FF0000"/>
          <w:sz w:val="24"/>
          <w:szCs w:val="24"/>
        </w:rPr>
      </w:pPr>
      <w:r w:rsidRPr="005E04BD">
        <w:rPr>
          <w:rFonts w:ascii="Times New Roman" w:hAnsi="Times New Roman" w:cs="Times New Roman"/>
          <w:color w:val="FF0000"/>
          <w:sz w:val="24"/>
          <w:szCs w:val="24"/>
        </w:rPr>
        <w:t xml:space="preserve">Si vous souhaitez faire droit à cette revendication syndicale, </w:t>
      </w:r>
      <w:r w:rsidRPr="005E04BD">
        <w:rPr>
          <w:rFonts w:ascii="Times New Roman" w:hAnsi="Times New Roman" w:cs="Times New Roman"/>
          <w:b/>
          <w:color w:val="FF0000"/>
          <w:sz w:val="24"/>
          <w:szCs w:val="24"/>
        </w:rPr>
        <w:t>qui n’est en aucun cas une obligation</w:t>
      </w:r>
      <w:r w:rsidRPr="005E04BD">
        <w:rPr>
          <w:rFonts w:ascii="Times New Roman" w:hAnsi="Times New Roman" w:cs="Times New Roman"/>
          <w:color w:val="FF0000"/>
          <w:sz w:val="24"/>
          <w:szCs w:val="24"/>
        </w:rPr>
        <w:t>, il conviendra d’indiquer dans la délibération :</w:t>
      </w:r>
    </w:p>
    <w:p w14:paraId="35932866"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69819F5A"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w:t>
      </w:r>
      <w:r w:rsidRPr="00D24865">
        <w:rPr>
          <w:rFonts w:ascii="Times New Roman" w:hAnsi="Times New Roman" w:cs="Times New Roman"/>
          <w:i/>
          <w:color w:val="FF0000"/>
          <w:sz w:val="24"/>
          <w:szCs w:val="24"/>
        </w:rPr>
        <w:t>En cas de congé de maladie ordinaire, de longue maladie, de grave maladie, de longue durée, le versement des primes suivra le sort du traitement.</w:t>
      </w:r>
    </w:p>
    <w:p w14:paraId="2CCB38C8"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0B4E1884"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Durant les congés annuels et les congés pour maternité, paternité ou adoption</w:t>
      </w:r>
      <w:r>
        <w:rPr>
          <w:rFonts w:ascii="Times New Roman" w:hAnsi="Times New Roman" w:cs="Times New Roman"/>
          <w:i/>
          <w:color w:val="FF0000"/>
          <w:sz w:val="24"/>
          <w:szCs w:val="24"/>
        </w:rPr>
        <w:t>, de maladie professionnelle</w:t>
      </w:r>
      <w:r w:rsidRPr="00D24865">
        <w:rPr>
          <w:rFonts w:ascii="Times New Roman" w:hAnsi="Times New Roman" w:cs="Times New Roman"/>
          <w:i/>
          <w:color w:val="FF0000"/>
          <w:sz w:val="24"/>
          <w:szCs w:val="24"/>
        </w:rPr>
        <w:t xml:space="preserve"> et </w:t>
      </w:r>
      <w:r>
        <w:rPr>
          <w:rFonts w:ascii="Times New Roman" w:hAnsi="Times New Roman" w:cs="Times New Roman"/>
          <w:i/>
          <w:color w:val="FF0000"/>
          <w:sz w:val="24"/>
          <w:szCs w:val="24"/>
        </w:rPr>
        <w:t>d’</w:t>
      </w:r>
      <w:r w:rsidRPr="00D24865">
        <w:rPr>
          <w:rFonts w:ascii="Times New Roman" w:hAnsi="Times New Roman" w:cs="Times New Roman"/>
          <w:i/>
          <w:color w:val="FF0000"/>
          <w:sz w:val="24"/>
          <w:szCs w:val="24"/>
        </w:rPr>
        <w:t xml:space="preserve">accident de travail </w:t>
      </w:r>
      <w:r>
        <w:rPr>
          <w:rFonts w:ascii="Times New Roman" w:hAnsi="Times New Roman" w:cs="Times New Roman"/>
          <w:i/>
          <w:color w:val="FF0000"/>
          <w:sz w:val="24"/>
          <w:szCs w:val="24"/>
        </w:rPr>
        <w:t xml:space="preserve">ou de trajet, </w:t>
      </w:r>
      <w:r w:rsidRPr="00D24865">
        <w:rPr>
          <w:rFonts w:ascii="Times New Roman" w:hAnsi="Times New Roman" w:cs="Times New Roman"/>
          <w:i/>
          <w:color w:val="FF0000"/>
          <w:sz w:val="24"/>
          <w:szCs w:val="24"/>
        </w:rPr>
        <w:t>les primes sont maintenues intégralement ainsi qu’en cas de travail à temps partiel thérapeutique</w:t>
      </w:r>
      <w:r>
        <w:rPr>
          <w:rFonts w:ascii="Times New Roman" w:hAnsi="Times New Roman" w:cs="Times New Roman"/>
          <w:i/>
          <w:color w:val="FF0000"/>
          <w:sz w:val="24"/>
          <w:szCs w:val="24"/>
        </w:rPr>
        <w:t> »</w:t>
      </w:r>
      <w:r w:rsidRPr="00D24865">
        <w:rPr>
          <w:rFonts w:ascii="Times New Roman" w:hAnsi="Times New Roman" w:cs="Times New Roman"/>
          <w:i/>
          <w:color w:val="FF0000"/>
          <w:sz w:val="24"/>
          <w:szCs w:val="24"/>
        </w:rPr>
        <w:t>.</w:t>
      </w:r>
    </w:p>
    <w:p w14:paraId="4E0F3AD9"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395167D5" w14:textId="77777777" w:rsidR="00E1128F" w:rsidRPr="00D24865" w:rsidRDefault="00E1128F" w:rsidP="00E1128F">
      <w:pPr>
        <w:spacing w:after="0" w:line="240" w:lineRule="auto"/>
        <w:jc w:val="both"/>
        <w:rPr>
          <w:rFonts w:ascii="Times New Roman" w:hAnsi="Times New Roman" w:cs="Times New Roman"/>
          <w:sz w:val="24"/>
          <w:szCs w:val="24"/>
        </w:rPr>
      </w:pPr>
    </w:p>
    <w:p w14:paraId="0309176C"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0ED430D3"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7D61D708" w14:textId="77777777" w:rsidR="00E1128F" w:rsidRPr="00AA41AA" w:rsidRDefault="00E1128F" w:rsidP="00E1128F">
      <w:pPr>
        <w:spacing w:after="0" w:line="240" w:lineRule="auto"/>
        <w:jc w:val="both"/>
        <w:rPr>
          <w:rFonts w:ascii="Times New Roman" w:hAnsi="Times New Roman" w:cs="Times New Roman"/>
          <w:b/>
          <w:color w:val="FF0000"/>
          <w:sz w:val="24"/>
          <w:szCs w:val="24"/>
        </w:rPr>
      </w:pPr>
      <w:r w:rsidRPr="00AA41AA">
        <w:rPr>
          <w:rFonts w:ascii="Times New Roman" w:hAnsi="Times New Roman" w:cs="Times New Roman"/>
          <w:b/>
          <w:color w:val="FF0000"/>
          <w:sz w:val="24"/>
          <w:szCs w:val="24"/>
          <w:u w:val="single"/>
        </w:rPr>
        <w:lastRenderedPageBreak/>
        <w:t>Autre possibilité</w:t>
      </w:r>
      <w:r w:rsidRPr="00AA41AA">
        <w:rPr>
          <w:rFonts w:ascii="Times New Roman" w:hAnsi="Times New Roman" w:cs="Times New Roman"/>
          <w:b/>
          <w:color w:val="FF0000"/>
          <w:sz w:val="24"/>
          <w:szCs w:val="24"/>
        </w:rPr>
        <w:t> :</w:t>
      </w:r>
    </w:p>
    <w:p w14:paraId="2D835095"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u w:val="single"/>
        </w:rPr>
        <w:t>La collectivité peut également décider de lier la modulation des primes à l’absentéisme</w:t>
      </w:r>
      <w:r w:rsidRPr="00D24865">
        <w:rPr>
          <w:rFonts w:ascii="Times New Roman" w:hAnsi="Times New Roman" w:cs="Times New Roman"/>
          <w:color w:val="FF0000"/>
          <w:sz w:val="24"/>
          <w:szCs w:val="24"/>
        </w:rPr>
        <w:t xml:space="preserve"> : </w:t>
      </w:r>
    </w:p>
    <w:p w14:paraId="21B73594"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L’IFSE sera minoré en fonction de l’absentéisme des agents bénéficiaires. </w:t>
      </w:r>
    </w:p>
    <w:p w14:paraId="0C8F3341"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Le montant de cette prime sera diminué en cas de congé de maladie ordinaire ou d’absence injustifiée : </w:t>
      </w:r>
    </w:p>
    <w:p w14:paraId="6CADF8D6" w14:textId="77777777" w:rsidR="00E1128F" w:rsidRPr="00D24865" w:rsidRDefault="00E1128F" w:rsidP="001B2BD3">
      <w:pPr>
        <w:pStyle w:val="Paragraphedeliste"/>
        <w:numPr>
          <w:ilvl w:val="0"/>
          <w:numId w:val="10"/>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De … % (définir le %) </w:t>
      </w:r>
      <w:proofErr w:type="spellStart"/>
      <w:r w:rsidRPr="00D24865">
        <w:rPr>
          <w:rFonts w:ascii="Times New Roman" w:hAnsi="Times New Roman" w:cs="Times New Roman"/>
          <w:i/>
          <w:color w:val="FF0000"/>
          <w:sz w:val="24"/>
          <w:szCs w:val="24"/>
        </w:rPr>
        <w:t>au delà</w:t>
      </w:r>
      <w:proofErr w:type="spellEnd"/>
      <w:r w:rsidRPr="00D24865">
        <w:rPr>
          <w:rFonts w:ascii="Times New Roman" w:hAnsi="Times New Roman" w:cs="Times New Roman"/>
          <w:i/>
          <w:color w:val="FF0000"/>
          <w:sz w:val="24"/>
          <w:szCs w:val="24"/>
        </w:rPr>
        <w:t xml:space="preserve"> du …</w:t>
      </w:r>
      <w:proofErr w:type="spellStart"/>
      <w:r w:rsidRPr="00D24865">
        <w:rPr>
          <w:rFonts w:ascii="Times New Roman" w:hAnsi="Times New Roman" w:cs="Times New Roman"/>
          <w:i/>
          <w:color w:val="FF0000"/>
          <w:sz w:val="24"/>
          <w:szCs w:val="24"/>
          <w:vertAlign w:val="superscript"/>
        </w:rPr>
        <w:t>ème</w:t>
      </w:r>
      <w:proofErr w:type="spellEnd"/>
      <w:r w:rsidRPr="00D24865">
        <w:rPr>
          <w:rFonts w:ascii="Times New Roman" w:hAnsi="Times New Roman" w:cs="Times New Roman"/>
          <w:i/>
          <w:color w:val="FF0000"/>
          <w:sz w:val="24"/>
          <w:szCs w:val="24"/>
        </w:rPr>
        <w:t xml:space="preserve"> jour d’absence (définir le nombre de jour) sur l’année civile.</w:t>
      </w:r>
    </w:p>
    <w:p w14:paraId="69301ABB" w14:textId="77777777" w:rsidR="00E1128F" w:rsidRPr="00D24865" w:rsidRDefault="00E1128F" w:rsidP="001B2BD3">
      <w:pPr>
        <w:pStyle w:val="Paragraphedeliste"/>
        <w:numPr>
          <w:ilvl w:val="0"/>
          <w:numId w:val="10"/>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De … % (définir le %) </w:t>
      </w:r>
      <w:proofErr w:type="spellStart"/>
      <w:r w:rsidRPr="00D24865">
        <w:rPr>
          <w:rFonts w:ascii="Times New Roman" w:hAnsi="Times New Roman" w:cs="Times New Roman"/>
          <w:i/>
          <w:color w:val="FF0000"/>
          <w:sz w:val="24"/>
          <w:szCs w:val="24"/>
        </w:rPr>
        <w:t>au delà</w:t>
      </w:r>
      <w:proofErr w:type="spellEnd"/>
      <w:r w:rsidRPr="00D24865">
        <w:rPr>
          <w:rFonts w:ascii="Times New Roman" w:hAnsi="Times New Roman" w:cs="Times New Roman"/>
          <w:i/>
          <w:color w:val="FF0000"/>
          <w:sz w:val="24"/>
          <w:szCs w:val="24"/>
        </w:rPr>
        <w:t xml:space="preserve"> du …</w:t>
      </w:r>
      <w:proofErr w:type="spellStart"/>
      <w:r w:rsidRPr="00D24865">
        <w:rPr>
          <w:rFonts w:ascii="Times New Roman" w:hAnsi="Times New Roman" w:cs="Times New Roman"/>
          <w:i/>
          <w:color w:val="FF0000"/>
          <w:sz w:val="24"/>
          <w:szCs w:val="24"/>
          <w:vertAlign w:val="superscript"/>
        </w:rPr>
        <w:t>ème</w:t>
      </w:r>
      <w:proofErr w:type="spellEnd"/>
      <w:r w:rsidRPr="00D24865">
        <w:rPr>
          <w:rFonts w:ascii="Times New Roman" w:hAnsi="Times New Roman" w:cs="Times New Roman"/>
          <w:i/>
          <w:color w:val="FF0000"/>
          <w:sz w:val="24"/>
          <w:szCs w:val="24"/>
        </w:rPr>
        <w:t xml:space="preserve"> jour d’absence (définir le nombre de jour) sur l’année.</w:t>
      </w:r>
    </w:p>
    <w:p w14:paraId="757E74D6" w14:textId="77777777" w:rsidR="00E1128F" w:rsidRDefault="00E1128F" w:rsidP="00E1128F">
      <w:pPr>
        <w:spacing w:after="0" w:line="240" w:lineRule="auto"/>
        <w:jc w:val="both"/>
        <w:rPr>
          <w:rFonts w:ascii="Times New Roman" w:hAnsi="Times New Roman" w:cs="Times New Roman"/>
          <w:i/>
          <w:color w:val="FF0000"/>
          <w:sz w:val="24"/>
          <w:szCs w:val="24"/>
        </w:rPr>
      </w:pPr>
    </w:p>
    <w:p w14:paraId="0F552E15" w14:textId="77777777" w:rsidR="001B2BD3" w:rsidRDefault="001B2BD3" w:rsidP="00E1128F">
      <w:pPr>
        <w:spacing w:after="0" w:line="240" w:lineRule="auto"/>
        <w:jc w:val="both"/>
        <w:rPr>
          <w:rFonts w:ascii="Times New Roman" w:hAnsi="Times New Roman" w:cs="Times New Roman"/>
          <w:i/>
          <w:color w:val="FF0000"/>
          <w:sz w:val="24"/>
          <w:szCs w:val="24"/>
        </w:rPr>
      </w:pPr>
      <w:r w:rsidRPr="001B2BD3">
        <w:rPr>
          <w:rFonts w:ascii="Times New Roman" w:hAnsi="Times New Roman" w:cs="Times New Roman"/>
          <w:i/>
          <w:color w:val="FF0000"/>
          <w:sz w:val="24"/>
          <w:szCs w:val="24"/>
        </w:rPr>
        <w:t>La part IFSE est maintenue dans les mêmes proportions que le traitement durant les congés mentionnés au 5° de l'article 57</w:t>
      </w:r>
      <w:r w:rsidRPr="001B2BD3">
        <w:t xml:space="preserve"> </w:t>
      </w:r>
      <w:r w:rsidRPr="001B2BD3">
        <w:rPr>
          <w:rFonts w:ascii="Times New Roman" w:hAnsi="Times New Roman" w:cs="Times New Roman"/>
          <w:i/>
          <w:color w:val="FF0000"/>
          <w:sz w:val="24"/>
          <w:szCs w:val="24"/>
        </w:rPr>
        <w:t>de loi 84-53 précitée, à savoir pendant les congés pour maternité ou pour adoption, de paternité et d'accueil de l'enfant, sans préjudice de la modulation du CIA en fonction de l'engagement professionnel de l'agent et des résultats collectifs du service.</w:t>
      </w:r>
    </w:p>
    <w:p w14:paraId="51D58450" w14:textId="77777777" w:rsidR="001B2BD3" w:rsidRPr="00D24865" w:rsidRDefault="001B2BD3" w:rsidP="00E1128F">
      <w:pPr>
        <w:spacing w:after="0" w:line="240" w:lineRule="auto"/>
        <w:jc w:val="both"/>
        <w:rPr>
          <w:rFonts w:ascii="Times New Roman" w:hAnsi="Times New Roman" w:cs="Times New Roman"/>
          <w:i/>
          <w:color w:val="FF0000"/>
          <w:sz w:val="24"/>
          <w:szCs w:val="24"/>
        </w:rPr>
      </w:pPr>
    </w:p>
    <w:p w14:paraId="0741E31B" w14:textId="77777777" w:rsidR="00E1128F" w:rsidRPr="00D24865" w:rsidRDefault="001B2BD3"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Par ailleurs</w:t>
      </w:r>
      <w:r w:rsidR="00E1128F" w:rsidRPr="00D24865">
        <w:rPr>
          <w:rFonts w:ascii="Times New Roman" w:hAnsi="Times New Roman" w:cs="Times New Roman"/>
          <w:i/>
          <w:color w:val="FF0000"/>
          <w:sz w:val="24"/>
          <w:szCs w:val="24"/>
        </w:rPr>
        <w:t>, les arrêts consécutifs aux accidents du travail et de trajet, les maladies professionnelles n’entraîneront pas de réduction du régime indemnitaire.</w:t>
      </w:r>
    </w:p>
    <w:p w14:paraId="05B247D2"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237A01EE"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 cas de congé de longue maladie, grave maladie, longue durée le versement de l’IFSE sera suspendu.</w:t>
      </w:r>
    </w:p>
    <w:p w14:paraId="1AA8DB9C"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5AFDA279"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montant du CIA a vocation à être réajustée, après chaque entretien professionnel et il appartient à l’autorité territoriale d'apprécier si l'impact de l’absence sur l'atteinte des résultats, eu égard notamment à sa durée et compte tenu de la manière de servir de l'agent, doit ou non se traduire par une baisse.</w:t>
      </w:r>
    </w:p>
    <w:p w14:paraId="4F4EDBA4" w14:textId="77777777" w:rsidR="00E1128F" w:rsidRPr="00D24865" w:rsidRDefault="00E1128F" w:rsidP="00E1128F">
      <w:pPr>
        <w:widowControl w:val="0"/>
        <w:tabs>
          <w:tab w:val="right" w:pos="9000"/>
        </w:tabs>
        <w:spacing w:after="0" w:line="240" w:lineRule="auto"/>
        <w:ind w:right="72"/>
        <w:rPr>
          <w:rFonts w:ascii="Times New Roman" w:hAnsi="Times New Roman" w:cs="Times New Roman"/>
          <w:i/>
          <w:sz w:val="24"/>
          <w:szCs w:val="24"/>
        </w:rPr>
      </w:pPr>
    </w:p>
    <w:p w14:paraId="1F4CFAB2" w14:textId="77777777" w:rsidR="00E1128F" w:rsidRPr="00D24865" w:rsidRDefault="00E1128F" w:rsidP="00E1128F">
      <w:pPr>
        <w:widowControl w:val="0"/>
        <w:tabs>
          <w:tab w:val="right" w:pos="9000"/>
        </w:tabs>
        <w:spacing w:after="0" w:line="240" w:lineRule="auto"/>
        <w:ind w:right="72"/>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673A4984" w14:textId="77777777" w:rsidR="00E1128F" w:rsidRPr="00D24865" w:rsidRDefault="00E1128F" w:rsidP="00E1128F">
      <w:pPr>
        <w:widowControl w:val="0"/>
        <w:tabs>
          <w:tab w:val="right" w:pos="9000"/>
        </w:tabs>
        <w:spacing w:after="0" w:line="240" w:lineRule="auto"/>
        <w:ind w:right="72"/>
        <w:rPr>
          <w:rFonts w:ascii="Times New Roman" w:hAnsi="Times New Roman" w:cs="Times New Roman"/>
          <w:i/>
          <w:sz w:val="24"/>
          <w:szCs w:val="24"/>
        </w:rPr>
      </w:pPr>
    </w:p>
    <w:p w14:paraId="42233867" w14:textId="77777777" w:rsidR="00E1128F" w:rsidRPr="00AA41AA" w:rsidRDefault="00E1128F" w:rsidP="00E1128F">
      <w:pPr>
        <w:widowControl w:val="0"/>
        <w:tabs>
          <w:tab w:val="right" w:pos="9000"/>
        </w:tabs>
        <w:spacing w:after="0" w:line="240" w:lineRule="auto"/>
        <w:ind w:right="72"/>
        <w:jc w:val="both"/>
        <w:rPr>
          <w:rFonts w:ascii="Times New Roman" w:hAnsi="Times New Roman" w:cs="Times New Roman"/>
          <w:b/>
          <w:bCs/>
          <w:snapToGrid w:val="0"/>
          <w:color w:val="FF0000"/>
          <w:sz w:val="24"/>
          <w:szCs w:val="24"/>
          <w:u w:val="single"/>
        </w:rPr>
      </w:pPr>
      <w:r w:rsidRPr="00AA41AA">
        <w:rPr>
          <w:rFonts w:ascii="Times New Roman" w:hAnsi="Times New Roman" w:cs="Times New Roman"/>
          <w:b/>
          <w:bCs/>
          <w:snapToGrid w:val="0"/>
          <w:color w:val="FF0000"/>
          <w:sz w:val="24"/>
          <w:szCs w:val="24"/>
          <w:u w:val="single"/>
        </w:rPr>
        <w:t>Autre possibilité</w:t>
      </w:r>
      <w:r w:rsidRPr="00AA41AA">
        <w:rPr>
          <w:rFonts w:ascii="Times New Roman" w:hAnsi="Times New Roman" w:cs="Times New Roman"/>
          <w:b/>
          <w:bCs/>
          <w:snapToGrid w:val="0"/>
          <w:color w:val="FF0000"/>
          <w:sz w:val="24"/>
          <w:szCs w:val="24"/>
        </w:rPr>
        <w:t> :</w:t>
      </w:r>
    </w:p>
    <w:p w14:paraId="5C378D06" w14:textId="77777777" w:rsidR="00E1128F"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montant de l’IFSE sera diminué, à raison de 1/30</w:t>
      </w:r>
      <w:r w:rsidRPr="00D24865">
        <w:rPr>
          <w:rFonts w:ascii="Times New Roman" w:hAnsi="Times New Roman" w:cs="Times New Roman"/>
          <w:i/>
          <w:color w:val="FF0000"/>
          <w:sz w:val="24"/>
          <w:szCs w:val="24"/>
          <w:vertAlign w:val="superscript"/>
        </w:rPr>
        <w:t>ème</w:t>
      </w:r>
      <w:r w:rsidRPr="00D24865">
        <w:rPr>
          <w:rFonts w:ascii="Times New Roman" w:hAnsi="Times New Roman" w:cs="Times New Roman"/>
          <w:i/>
          <w:color w:val="FF0000"/>
          <w:sz w:val="24"/>
          <w:szCs w:val="24"/>
        </w:rPr>
        <w:t xml:space="preserve"> par jour d’absence au-delà du … </w:t>
      </w:r>
      <w:proofErr w:type="spellStart"/>
      <w:r w:rsidRPr="00D24865">
        <w:rPr>
          <w:rFonts w:ascii="Times New Roman" w:hAnsi="Times New Roman" w:cs="Times New Roman"/>
          <w:i/>
          <w:color w:val="FF0000"/>
          <w:sz w:val="24"/>
          <w:szCs w:val="24"/>
          <w:vertAlign w:val="superscript"/>
        </w:rPr>
        <w:t>ème</w:t>
      </w:r>
      <w:proofErr w:type="spellEnd"/>
      <w:r w:rsidRPr="00D24865">
        <w:rPr>
          <w:rFonts w:ascii="Times New Roman" w:hAnsi="Times New Roman" w:cs="Times New Roman"/>
          <w:i/>
          <w:color w:val="FF0000"/>
          <w:sz w:val="24"/>
          <w:szCs w:val="24"/>
        </w:rPr>
        <w:t xml:space="preserve"> jour (définir le nombre de jour) de congé de maladie ordinaire décompté sur l’année civile, à l’exclusion</w:t>
      </w:r>
      <w:r w:rsidR="001B2BD3">
        <w:rPr>
          <w:rFonts w:ascii="Times New Roman" w:hAnsi="Times New Roman" w:cs="Times New Roman"/>
          <w:i/>
          <w:color w:val="FF0000"/>
          <w:sz w:val="24"/>
          <w:szCs w:val="24"/>
        </w:rPr>
        <w:t xml:space="preserve"> </w:t>
      </w:r>
      <w:r w:rsidRPr="00D24865">
        <w:rPr>
          <w:rFonts w:ascii="Times New Roman" w:hAnsi="Times New Roman" w:cs="Times New Roman"/>
          <w:i/>
          <w:color w:val="FF0000"/>
          <w:sz w:val="24"/>
          <w:szCs w:val="24"/>
        </w:rPr>
        <w:t>des arrêts consécutifs aux accidents du travail ou de trajet et de maladies professionnelles.</w:t>
      </w:r>
    </w:p>
    <w:p w14:paraId="5A2A1591" w14:textId="77777777" w:rsidR="00E1128F"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p>
    <w:p w14:paraId="1B8A3538" w14:textId="77777777" w:rsidR="001B2BD3" w:rsidRDefault="001B2BD3" w:rsidP="001B2BD3">
      <w:pPr>
        <w:spacing w:after="0" w:line="240" w:lineRule="auto"/>
        <w:jc w:val="both"/>
        <w:rPr>
          <w:rFonts w:ascii="Times New Roman" w:hAnsi="Times New Roman" w:cs="Times New Roman"/>
          <w:i/>
          <w:color w:val="FF0000"/>
          <w:sz w:val="24"/>
          <w:szCs w:val="24"/>
        </w:rPr>
      </w:pPr>
      <w:r w:rsidRPr="001B2BD3">
        <w:rPr>
          <w:rFonts w:ascii="Times New Roman" w:hAnsi="Times New Roman" w:cs="Times New Roman"/>
          <w:i/>
          <w:color w:val="FF0000"/>
          <w:sz w:val="24"/>
          <w:szCs w:val="24"/>
        </w:rPr>
        <w:t>La part IFSE est maintenue dans les mêmes proportions que le traitement durant les congés mentionnés au 5° de l'article 57</w:t>
      </w:r>
      <w:r>
        <w:rPr>
          <w:rFonts w:ascii="Times New Roman" w:hAnsi="Times New Roman" w:cs="Times New Roman"/>
          <w:i/>
          <w:color w:val="FF0000"/>
          <w:sz w:val="24"/>
          <w:szCs w:val="24"/>
        </w:rPr>
        <w:t xml:space="preserve"> de loi 84-53 précitée</w:t>
      </w:r>
      <w:r w:rsidRPr="001B2BD3">
        <w:rPr>
          <w:rFonts w:ascii="Times New Roman" w:hAnsi="Times New Roman" w:cs="Times New Roman"/>
          <w:i/>
          <w:color w:val="FF0000"/>
          <w:sz w:val="24"/>
          <w:szCs w:val="24"/>
        </w:rPr>
        <w:t>, à savoir pendant les congés pour maternité ou pour adoption, de paternité et d'accueil de l'enfant, sans préjudice de la modulation du CIA en fonction de l'engagement professionnel de l'agent et des résultats collectifs du service.</w:t>
      </w:r>
    </w:p>
    <w:p w14:paraId="20285B25" w14:textId="77777777" w:rsidR="001B2BD3" w:rsidRDefault="001B2BD3" w:rsidP="00E1128F">
      <w:pPr>
        <w:widowControl w:val="0"/>
        <w:tabs>
          <w:tab w:val="right" w:pos="9000"/>
        </w:tabs>
        <w:spacing w:after="0" w:line="240" w:lineRule="auto"/>
        <w:ind w:right="72"/>
        <w:jc w:val="both"/>
        <w:rPr>
          <w:rFonts w:ascii="Times New Roman" w:hAnsi="Times New Roman" w:cs="Times New Roman"/>
          <w:i/>
          <w:color w:val="FF0000"/>
          <w:sz w:val="24"/>
          <w:szCs w:val="24"/>
        </w:rPr>
      </w:pPr>
    </w:p>
    <w:p w14:paraId="473D5DF4" w14:textId="77777777" w:rsidR="00E1128F" w:rsidRPr="005E04BD" w:rsidRDefault="00E1128F" w:rsidP="00E1128F">
      <w:pPr>
        <w:spacing w:after="0" w:line="240" w:lineRule="auto"/>
        <w:jc w:val="both"/>
        <w:rPr>
          <w:rFonts w:ascii="Times New Roman" w:hAnsi="Times New Roman" w:cs="Times New Roman"/>
          <w:color w:val="FF0000"/>
          <w:sz w:val="24"/>
          <w:szCs w:val="24"/>
        </w:rPr>
      </w:pPr>
      <w:r w:rsidRPr="002B7B9F">
        <w:rPr>
          <w:rFonts w:ascii="Times New Roman" w:hAnsi="Times New Roman" w:cs="Times New Roman"/>
          <w:i/>
          <w:color w:val="FF0000"/>
          <w:sz w:val="24"/>
          <w:szCs w:val="24"/>
        </w:rPr>
        <w:t>(</w:t>
      </w:r>
      <w:r w:rsidRPr="005E04BD">
        <w:rPr>
          <w:rFonts w:ascii="Times New Roman" w:hAnsi="Times New Roman" w:cs="Times New Roman"/>
          <w:b/>
          <w:color w:val="FF0000"/>
          <w:sz w:val="24"/>
          <w:szCs w:val="24"/>
          <w:u w:val="single"/>
        </w:rPr>
        <w:t>Sur le temps partiel thérapeutique</w:t>
      </w:r>
      <w:r w:rsidRPr="005E04BD">
        <w:rPr>
          <w:rFonts w:ascii="Times New Roman" w:hAnsi="Times New Roman" w:cs="Times New Roman"/>
          <w:color w:val="FF0000"/>
          <w:sz w:val="24"/>
          <w:szCs w:val="24"/>
        </w:rPr>
        <w:t> : la collectivité peut aussi choisir de proratiser le montant de l’IFSE comme le préconise la circulaire du 15 mai 2018 sur le temps partiel pour raison thérapeutique :</w:t>
      </w:r>
    </w:p>
    <w:p w14:paraId="184A265F" w14:textId="77777777" w:rsidR="00E1128F" w:rsidRDefault="00E1128F"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w:t>
      </w:r>
      <w:r w:rsidRPr="002B7B9F">
        <w:rPr>
          <w:rFonts w:ascii="Times New Roman" w:hAnsi="Times New Roman" w:cs="Times New Roman"/>
          <w:i/>
          <w:color w:val="FF0000"/>
          <w:sz w:val="24"/>
          <w:szCs w:val="24"/>
        </w:rPr>
        <w:t>En cas de travail à temps partiel thérapeutique, le montant de l’</w:t>
      </w:r>
      <w:r>
        <w:rPr>
          <w:rFonts w:ascii="Times New Roman" w:hAnsi="Times New Roman" w:cs="Times New Roman"/>
          <w:i/>
          <w:color w:val="FF0000"/>
          <w:sz w:val="24"/>
          <w:szCs w:val="24"/>
        </w:rPr>
        <w:t>IFSE</w:t>
      </w:r>
      <w:r w:rsidRPr="002B7B9F">
        <w:rPr>
          <w:rFonts w:ascii="Times New Roman" w:hAnsi="Times New Roman" w:cs="Times New Roman"/>
          <w:i/>
          <w:color w:val="FF0000"/>
          <w:sz w:val="24"/>
          <w:szCs w:val="24"/>
        </w:rPr>
        <w:t xml:space="preserve"> sera calculé au prorata de la durée effective de service</w:t>
      </w:r>
      <w:r>
        <w:rPr>
          <w:rFonts w:ascii="Times New Roman" w:hAnsi="Times New Roman" w:cs="Times New Roman"/>
          <w:i/>
          <w:color w:val="FF0000"/>
          <w:sz w:val="24"/>
          <w:szCs w:val="24"/>
        </w:rPr>
        <w:t>.</w:t>
      </w:r>
    </w:p>
    <w:p w14:paraId="6FAEBDFC" w14:textId="77777777" w:rsidR="00E1128F" w:rsidRPr="00D24865" w:rsidRDefault="00E1128F" w:rsidP="00D40001">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Toutefois, l</w:t>
      </w:r>
      <w:r w:rsidRPr="00AA41AA">
        <w:rPr>
          <w:rFonts w:ascii="Times New Roman" w:hAnsi="Times New Roman" w:cs="Times New Roman"/>
          <w:i/>
          <w:color w:val="FF0000"/>
          <w:sz w:val="24"/>
          <w:szCs w:val="24"/>
        </w:rPr>
        <w:t xml:space="preserve">orsqu’il est placé en congé pour raison de santé ou pour invalidité temporaire imputable au service </w:t>
      </w:r>
      <w:r>
        <w:rPr>
          <w:rFonts w:ascii="Times New Roman" w:hAnsi="Times New Roman" w:cs="Times New Roman"/>
          <w:i/>
          <w:color w:val="FF0000"/>
          <w:sz w:val="24"/>
          <w:szCs w:val="24"/>
        </w:rPr>
        <w:t>l’agent</w:t>
      </w:r>
      <w:r w:rsidRPr="00AA41AA">
        <w:rPr>
          <w:rFonts w:ascii="Times New Roman" w:hAnsi="Times New Roman" w:cs="Times New Roman"/>
          <w:i/>
          <w:color w:val="FF0000"/>
          <w:sz w:val="24"/>
          <w:szCs w:val="24"/>
        </w:rPr>
        <w:t xml:space="preserve"> est rémunéré dans les conditions prévues pour ce congé et non en fonction des droits liés à son temps partiel </w:t>
      </w:r>
      <w:proofErr w:type="gramStart"/>
      <w:r w:rsidRPr="00AA41AA">
        <w:rPr>
          <w:rFonts w:ascii="Times New Roman" w:hAnsi="Times New Roman" w:cs="Times New Roman"/>
          <w:i/>
          <w:color w:val="FF0000"/>
          <w:sz w:val="24"/>
          <w:szCs w:val="24"/>
        </w:rPr>
        <w:t>thérapeutique</w:t>
      </w:r>
      <w:r>
        <w:rPr>
          <w:rFonts w:ascii="Times New Roman" w:hAnsi="Times New Roman" w:cs="Times New Roman"/>
          <w:i/>
          <w:color w:val="FF0000"/>
          <w:sz w:val="24"/>
          <w:szCs w:val="24"/>
        </w:rPr>
        <w:t>»</w:t>
      </w:r>
      <w:proofErr w:type="gramEnd"/>
      <w:r>
        <w:rPr>
          <w:rFonts w:ascii="Times New Roman" w:hAnsi="Times New Roman" w:cs="Times New Roman"/>
          <w:i/>
          <w:color w:val="FF0000"/>
          <w:sz w:val="24"/>
          <w:szCs w:val="24"/>
        </w:rPr>
        <w:t>)</w:t>
      </w:r>
    </w:p>
    <w:p w14:paraId="1DBB6496"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montant sera également réduit de 1/30</w:t>
      </w:r>
      <w:r w:rsidRPr="00D24865">
        <w:rPr>
          <w:rFonts w:ascii="Times New Roman" w:hAnsi="Times New Roman" w:cs="Times New Roman"/>
          <w:i/>
          <w:color w:val="FF0000"/>
          <w:sz w:val="24"/>
          <w:szCs w:val="24"/>
          <w:vertAlign w:val="superscript"/>
        </w:rPr>
        <w:t>ème</w:t>
      </w:r>
      <w:r w:rsidRPr="00D24865">
        <w:rPr>
          <w:rFonts w:ascii="Times New Roman" w:hAnsi="Times New Roman" w:cs="Times New Roman"/>
          <w:i/>
          <w:color w:val="FF0000"/>
          <w:sz w:val="24"/>
          <w:szCs w:val="24"/>
        </w:rPr>
        <w:t xml:space="preserve"> pour chaque jour d’absence injustifiée.</w:t>
      </w:r>
    </w:p>
    <w:p w14:paraId="390E81AB"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p>
    <w:p w14:paraId="7C915948"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 cas de congé de longue maladie, grave maladie, longue durée le versement du régime indemnitaire sera suspendu.</w:t>
      </w:r>
    </w:p>
    <w:p w14:paraId="6F1B0907"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p>
    <w:p w14:paraId="7B3644B4"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montant du CIA a vocation à être réajustée, après chaque entretien professionnel et il appartient à l’autorité territoriale d'apprécier si l'impact de l’absence sur l'atteinte des résultats, eu égard notamment à sa durée et compte tenu de la manière de servir de l'agent, doit ou non se traduire par une baisse.</w:t>
      </w:r>
    </w:p>
    <w:p w14:paraId="6BF6B4A2"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bCs/>
          <w:i/>
          <w:snapToGrid w:val="0"/>
          <w:color w:val="FF0000"/>
          <w:sz w:val="24"/>
          <w:szCs w:val="24"/>
          <w:u w:val="single"/>
        </w:rPr>
      </w:pPr>
    </w:p>
    <w:p w14:paraId="727CA5CE"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bCs/>
          <w:i/>
          <w:snapToGrid w:val="0"/>
          <w:color w:val="FF0000"/>
          <w:sz w:val="24"/>
          <w:szCs w:val="24"/>
          <w:u w:val="single"/>
        </w:rPr>
      </w:pPr>
    </w:p>
    <w:p w14:paraId="32F1D2E3" w14:textId="77777777" w:rsidR="00E1128F" w:rsidRPr="00D24865" w:rsidRDefault="00E1128F" w:rsidP="001B2BD3">
      <w:pPr>
        <w:pStyle w:val="Paragraphedeliste"/>
        <w:widowControl w:val="0"/>
        <w:numPr>
          <w:ilvl w:val="0"/>
          <w:numId w:val="7"/>
        </w:numPr>
        <w:tabs>
          <w:tab w:val="right" w:pos="9000"/>
        </w:tabs>
        <w:spacing w:after="0" w:line="240" w:lineRule="auto"/>
        <w:ind w:right="72" w:hanging="513"/>
        <w:jc w:val="both"/>
        <w:rPr>
          <w:rFonts w:ascii="Times New Roman" w:hAnsi="Times New Roman" w:cs="Times New Roman"/>
          <w:b/>
          <w:sz w:val="24"/>
          <w:szCs w:val="24"/>
        </w:rPr>
      </w:pPr>
      <w:r w:rsidRPr="00D24865">
        <w:rPr>
          <w:rFonts w:ascii="Times New Roman" w:hAnsi="Times New Roman" w:cs="Times New Roman"/>
          <w:b/>
          <w:sz w:val="24"/>
          <w:szCs w:val="24"/>
          <w:u w:val="single"/>
        </w:rPr>
        <w:t>Revalorisation</w:t>
      </w:r>
      <w:r w:rsidRPr="00D24865">
        <w:rPr>
          <w:rFonts w:ascii="Times New Roman" w:hAnsi="Times New Roman" w:cs="Times New Roman"/>
          <w:b/>
          <w:sz w:val="24"/>
          <w:szCs w:val="24"/>
        </w:rPr>
        <w:t xml:space="preserve"> : </w:t>
      </w:r>
    </w:p>
    <w:p w14:paraId="02341C78"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sz w:val="24"/>
          <w:szCs w:val="24"/>
        </w:rPr>
      </w:pPr>
    </w:p>
    <w:p w14:paraId="2434DE71"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bCs/>
          <w:i/>
          <w:snapToGrid w:val="0"/>
          <w:color w:val="FF0000"/>
          <w:sz w:val="24"/>
          <w:szCs w:val="24"/>
          <w:u w:val="single"/>
        </w:rPr>
      </w:pPr>
      <w:r w:rsidRPr="00D24865">
        <w:rPr>
          <w:rFonts w:ascii="Times New Roman" w:hAnsi="Times New Roman" w:cs="Times New Roman"/>
          <w:sz w:val="24"/>
          <w:szCs w:val="24"/>
        </w:rPr>
        <w:t>Les montants plafonds évoluent selon les mêmes conditions que les montants applicables aux fonctionnaires de l’Etat.</w:t>
      </w:r>
    </w:p>
    <w:p w14:paraId="1B466D65" w14:textId="77777777" w:rsidR="00E1128F" w:rsidRDefault="00E1128F" w:rsidP="00E1128F">
      <w:pPr>
        <w:widowControl w:val="0"/>
        <w:tabs>
          <w:tab w:val="right" w:pos="9000"/>
        </w:tabs>
        <w:spacing w:after="0" w:line="240" w:lineRule="auto"/>
        <w:ind w:right="72"/>
        <w:rPr>
          <w:rFonts w:ascii="Times New Roman" w:hAnsi="Times New Roman" w:cs="Times New Roman"/>
          <w:bCs/>
          <w:i/>
          <w:snapToGrid w:val="0"/>
          <w:sz w:val="24"/>
          <w:szCs w:val="24"/>
          <w:u w:val="single"/>
        </w:rPr>
      </w:pPr>
    </w:p>
    <w:p w14:paraId="77DF8C16" w14:textId="77777777" w:rsidR="00E1128F" w:rsidRPr="00D24865" w:rsidRDefault="00E1128F" w:rsidP="00E1128F">
      <w:pPr>
        <w:widowControl w:val="0"/>
        <w:tabs>
          <w:tab w:val="right" w:pos="9000"/>
        </w:tabs>
        <w:spacing w:after="0" w:line="240" w:lineRule="auto"/>
        <w:ind w:right="72"/>
        <w:rPr>
          <w:rFonts w:ascii="Times New Roman" w:hAnsi="Times New Roman" w:cs="Times New Roman"/>
          <w:bCs/>
          <w:i/>
          <w:snapToGrid w:val="0"/>
          <w:sz w:val="24"/>
          <w:szCs w:val="24"/>
          <w:u w:val="single"/>
        </w:rPr>
      </w:pPr>
    </w:p>
    <w:p w14:paraId="560E245F" w14:textId="77777777" w:rsidR="00E1128F" w:rsidRPr="00D24865" w:rsidRDefault="00E1128F" w:rsidP="001B2BD3">
      <w:pPr>
        <w:pStyle w:val="Paragraphedeliste"/>
        <w:widowControl w:val="0"/>
        <w:numPr>
          <w:ilvl w:val="0"/>
          <w:numId w:val="7"/>
        </w:numPr>
        <w:tabs>
          <w:tab w:val="right" w:pos="9000"/>
        </w:tabs>
        <w:spacing w:after="0" w:line="240" w:lineRule="auto"/>
        <w:ind w:right="72" w:hanging="513"/>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 </w:t>
      </w:r>
      <w:r w:rsidRPr="00D24865">
        <w:rPr>
          <w:rFonts w:ascii="Times New Roman" w:hAnsi="Times New Roman" w:cs="Times New Roman"/>
          <w:b/>
          <w:bCs/>
          <w:snapToGrid w:val="0"/>
          <w:sz w:val="24"/>
          <w:szCs w:val="24"/>
          <w:u w:val="single"/>
        </w:rPr>
        <w:t>Date d’effet</w:t>
      </w:r>
      <w:r w:rsidRPr="00D24865">
        <w:rPr>
          <w:rFonts w:ascii="Times New Roman" w:hAnsi="Times New Roman" w:cs="Times New Roman"/>
          <w:b/>
          <w:bCs/>
          <w:snapToGrid w:val="0"/>
          <w:sz w:val="24"/>
          <w:szCs w:val="24"/>
        </w:rPr>
        <w:t> :</w:t>
      </w:r>
    </w:p>
    <w:p w14:paraId="77963E6E" w14:textId="77777777" w:rsidR="00E1128F" w:rsidRPr="00D24865" w:rsidRDefault="00E1128F" w:rsidP="00E1128F">
      <w:pPr>
        <w:widowControl w:val="0"/>
        <w:tabs>
          <w:tab w:val="right" w:pos="9000"/>
        </w:tabs>
        <w:spacing w:after="0" w:line="240" w:lineRule="auto"/>
        <w:ind w:left="360" w:right="72"/>
        <w:rPr>
          <w:rFonts w:ascii="Times New Roman" w:hAnsi="Times New Roman" w:cs="Times New Roman"/>
          <w:b/>
          <w:bCs/>
          <w:snapToGrid w:val="0"/>
          <w:sz w:val="24"/>
          <w:szCs w:val="24"/>
        </w:rPr>
      </w:pPr>
    </w:p>
    <w:p w14:paraId="59E5EDB5" w14:textId="77777777" w:rsidR="00E1128F" w:rsidRPr="00D24865" w:rsidRDefault="00E1128F" w:rsidP="00E1128F">
      <w:pPr>
        <w:pStyle w:val="paragrapheri"/>
        <w:rPr>
          <w:rFonts w:ascii="Times New Roman" w:hAnsi="Times New Roman" w:cs="Times New Roman"/>
          <w:sz w:val="24"/>
          <w:szCs w:val="24"/>
        </w:rPr>
      </w:pPr>
      <w:r w:rsidRPr="00D24865">
        <w:rPr>
          <w:rFonts w:ascii="Times New Roman" w:hAnsi="Times New Roman" w:cs="Times New Roman"/>
          <w:sz w:val="24"/>
          <w:szCs w:val="24"/>
        </w:rPr>
        <w:t xml:space="preserve">Les dispositions de la présente délibération prendront effet après transmission aux services de l’Etat et publication et ou notification. </w:t>
      </w:r>
    </w:p>
    <w:p w14:paraId="64DD1A62" w14:textId="77777777" w:rsidR="00E1128F" w:rsidRPr="00D24865" w:rsidRDefault="00E1128F" w:rsidP="00E1128F">
      <w:pPr>
        <w:widowControl w:val="0"/>
        <w:shd w:val="clear" w:color="auto" w:fill="FFFFFF"/>
        <w:spacing w:after="0" w:line="240" w:lineRule="auto"/>
        <w:jc w:val="both"/>
        <w:rPr>
          <w:rFonts w:ascii="Times New Roman" w:hAnsi="Times New Roman" w:cs="Times New Roman"/>
          <w:snapToGrid w:val="0"/>
          <w:color w:val="000000"/>
          <w:spacing w:val="-9"/>
          <w:sz w:val="24"/>
          <w:szCs w:val="24"/>
        </w:rPr>
      </w:pPr>
    </w:p>
    <w:p w14:paraId="114A1572" w14:textId="77777777" w:rsidR="00E1128F" w:rsidRPr="00D24865" w:rsidRDefault="00E1128F" w:rsidP="00E1128F">
      <w:pPr>
        <w:widowControl w:val="0"/>
        <w:shd w:val="clear" w:color="auto" w:fill="FFFFFF"/>
        <w:spacing w:after="0" w:line="240" w:lineRule="auto"/>
        <w:jc w:val="both"/>
        <w:rPr>
          <w:rFonts w:ascii="Times New Roman" w:hAnsi="Times New Roman" w:cs="Times New Roman"/>
          <w:snapToGrid w:val="0"/>
          <w:color w:val="000000"/>
          <w:spacing w:val="-9"/>
          <w:sz w:val="24"/>
          <w:szCs w:val="24"/>
        </w:rPr>
      </w:pPr>
    </w:p>
    <w:p w14:paraId="622562D8" w14:textId="77777777" w:rsidR="00E1128F" w:rsidRPr="00D24865" w:rsidRDefault="00E1128F" w:rsidP="001B2BD3">
      <w:pPr>
        <w:pStyle w:val="Paragraphedeliste"/>
        <w:widowControl w:val="0"/>
        <w:numPr>
          <w:ilvl w:val="0"/>
          <w:numId w:val="7"/>
        </w:numPr>
        <w:tabs>
          <w:tab w:val="right" w:pos="9000"/>
        </w:tabs>
        <w:spacing w:after="0" w:line="240" w:lineRule="auto"/>
        <w:ind w:right="72"/>
        <w:rPr>
          <w:rFonts w:ascii="Times New Roman" w:hAnsi="Times New Roman" w:cs="Times New Roman"/>
          <w:b/>
          <w:bCs/>
          <w:snapToGrid w:val="0"/>
          <w:sz w:val="24"/>
          <w:szCs w:val="24"/>
        </w:rPr>
      </w:pPr>
      <w:r w:rsidRPr="00D24865">
        <w:rPr>
          <w:rFonts w:ascii="Times New Roman" w:hAnsi="Times New Roman" w:cs="Times New Roman"/>
          <w:b/>
          <w:bCs/>
          <w:snapToGrid w:val="0"/>
          <w:sz w:val="24"/>
          <w:szCs w:val="24"/>
          <w:u w:val="single"/>
        </w:rPr>
        <w:t>Crédits budgétaires</w:t>
      </w:r>
      <w:r w:rsidRPr="00D24865">
        <w:rPr>
          <w:rFonts w:ascii="Times New Roman" w:hAnsi="Times New Roman" w:cs="Times New Roman"/>
          <w:b/>
          <w:bCs/>
          <w:snapToGrid w:val="0"/>
          <w:sz w:val="24"/>
          <w:szCs w:val="24"/>
        </w:rPr>
        <w:t> :</w:t>
      </w:r>
    </w:p>
    <w:p w14:paraId="4F4DEDA8" w14:textId="77777777" w:rsidR="00E1128F" w:rsidRPr="00D24865" w:rsidRDefault="00E1128F" w:rsidP="00E1128F">
      <w:pPr>
        <w:widowControl w:val="0"/>
        <w:tabs>
          <w:tab w:val="right" w:pos="9000"/>
        </w:tabs>
        <w:spacing w:after="0" w:line="240" w:lineRule="auto"/>
        <w:ind w:right="72"/>
        <w:rPr>
          <w:rFonts w:ascii="Times New Roman" w:hAnsi="Times New Roman" w:cs="Times New Roman"/>
          <w:b/>
          <w:bCs/>
          <w:snapToGrid w:val="0"/>
          <w:sz w:val="24"/>
          <w:szCs w:val="24"/>
        </w:rPr>
      </w:pPr>
    </w:p>
    <w:p w14:paraId="7BA3232A"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Les crédits correspondants seront prévus et inscrits au budget, chapitre 012</w:t>
      </w:r>
    </w:p>
    <w:p w14:paraId="3C88F9FE" w14:textId="77777777" w:rsidR="00E1128F" w:rsidRPr="00D24865" w:rsidRDefault="00E1128F" w:rsidP="00E1128F">
      <w:pPr>
        <w:widowControl w:val="0"/>
        <w:shd w:val="clear" w:color="auto" w:fill="FFFFFF"/>
        <w:spacing w:after="0" w:line="240" w:lineRule="auto"/>
        <w:jc w:val="both"/>
        <w:rPr>
          <w:rFonts w:ascii="Times New Roman" w:hAnsi="Times New Roman" w:cs="Times New Roman"/>
          <w:snapToGrid w:val="0"/>
          <w:color w:val="000000"/>
          <w:spacing w:val="-9"/>
          <w:sz w:val="24"/>
          <w:szCs w:val="24"/>
        </w:rPr>
      </w:pPr>
    </w:p>
    <w:p w14:paraId="6DEB694D" w14:textId="77777777" w:rsidR="00E1128F" w:rsidRPr="00D24865" w:rsidRDefault="00E1128F" w:rsidP="00E1128F">
      <w:pPr>
        <w:widowControl w:val="0"/>
        <w:shd w:val="clear" w:color="auto" w:fill="FFFFFF"/>
        <w:spacing w:after="0" w:line="240" w:lineRule="auto"/>
        <w:jc w:val="both"/>
        <w:rPr>
          <w:rFonts w:ascii="Times New Roman" w:hAnsi="Times New Roman" w:cs="Times New Roman"/>
          <w:snapToGrid w:val="0"/>
          <w:color w:val="000000"/>
          <w:spacing w:val="-9"/>
          <w:sz w:val="24"/>
          <w:szCs w:val="24"/>
        </w:rPr>
      </w:pPr>
    </w:p>
    <w:p w14:paraId="7B339B9E" w14:textId="77777777" w:rsidR="00E1128F" w:rsidRPr="00D24865" w:rsidRDefault="00E1128F" w:rsidP="001B2BD3">
      <w:pPr>
        <w:pStyle w:val="Paragraphedeliste"/>
        <w:numPr>
          <w:ilvl w:val="0"/>
          <w:numId w:val="7"/>
        </w:numPr>
        <w:spacing w:after="0" w:line="240" w:lineRule="auto"/>
        <w:ind w:hanging="513"/>
        <w:jc w:val="both"/>
        <w:rPr>
          <w:rFonts w:ascii="Times New Roman" w:hAnsi="Times New Roman" w:cs="Times New Roman"/>
          <w:b/>
          <w:bCs/>
          <w:sz w:val="24"/>
          <w:szCs w:val="24"/>
          <w:u w:val="single"/>
        </w:rPr>
      </w:pPr>
      <w:r w:rsidRPr="00D24865">
        <w:rPr>
          <w:rFonts w:ascii="Times New Roman" w:hAnsi="Times New Roman" w:cs="Times New Roman"/>
          <w:b/>
          <w:bCs/>
          <w:sz w:val="24"/>
          <w:szCs w:val="24"/>
          <w:u w:val="single"/>
        </w:rPr>
        <w:t>Voies et délais de recours</w:t>
      </w:r>
      <w:r w:rsidRPr="00D24865">
        <w:rPr>
          <w:rFonts w:ascii="Times New Roman" w:hAnsi="Times New Roman" w:cs="Times New Roman"/>
          <w:b/>
          <w:bCs/>
          <w:sz w:val="24"/>
          <w:szCs w:val="24"/>
        </w:rPr>
        <w:t> :</w:t>
      </w:r>
    </w:p>
    <w:p w14:paraId="05E5E4ED" w14:textId="77777777" w:rsidR="00E1128F" w:rsidRPr="00D24865" w:rsidRDefault="00E1128F" w:rsidP="00E1128F">
      <w:pPr>
        <w:spacing w:after="0" w:line="240" w:lineRule="auto"/>
        <w:jc w:val="both"/>
        <w:rPr>
          <w:rFonts w:ascii="Times New Roman" w:hAnsi="Times New Roman" w:cs="Times New Roman"/>
          <w:b/>
          <w:bCs/>
          <w:sz w:val="24"/>
          <w:szCs w:val="24"/>
          <w:u w:val="single"/>
        </w:rPr>
      </w:pPr>
    </w:p>
    <w:p w14:paraId="5F8C1A8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Maire (</w:t>
      </w:r>
      <w:r w:rsidRPr="00D24865">
        <w:rPr>
          <w:rFonts w:ascii="Times New Roman" w:hAnsi="Times New Roman" w:cs="Times New Roman"/>
          <w:i/>
          <w:sz w:val="24"/>
          <w:szCs w:val="24"/>
        </w:rPr>
        <w:t>ou le Président</w:t>
      </w:r>
      <w:r w:rsidRPr="00D24865">
        <w:rPr>
          <w:rFonts w:ascii="Times New Roman"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1CE3BE36" w14:textId="77777777" w:rsidR="00E1128F" w:rsidRPr="00D24865" w:rsidRDefault="00E1128F" w:rsidP="00E1128F">
      <w:pPr>
        <w:spacing w:after="0" w:line="240" w:lineRule="auto"/>
        <w:jc w:val="both"/>
        <w:rPr>
          <w:rFonts w:ascii="Times New Roman" w:hAnsi="Times New Roman" w:cs="Times New Roman"/>
          <w:sz w:val="24"/>
          <w:szCs w:val="24"/>
        </w:rPr>
      </w:pPr>
    </w:p>
    <w:p w14:paraId="6804E46C" w14:textId="77777777" w:rsidR="00E1128F" w:rsidRPr="00D24865" w:rsidRDefault="00E1128F" w:rsidP="00E1128F">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L’Assemblée Délibérante</w:t>
      </w:r>
    </w:p>
    <w:p w14:paraId="1EBBF607" w14:textId="77777777" w:rsidR="00E1128F" w:rsidRPr="00D24865" w:rsidRDefault="00E1128F" w:rsidP="00E1128F">
      <w:pPr>
        <w:spacing w:after="0" w:line="240" w:lineRule="auto"/>
        <w:jc w:val="both"/>
        <w:rPr>
          <w:rFonts w:ascii="Times New Roman" w:hAnsi="Times New Roman" w:cs="Times New Roman"/>
          <w:b/>
          <w:sz w:val="24"/>
          <w:szCs w:val="24"/>
        </w:rPr>
      </w:pPr>
    </w:p>
    <w:p w14:paraId="2BDA2883" w14:textId="77777777" w:rsidR="00E1128F" w:rsidRPr="00D24865" w:rsidRDefault="00E1128F" w:rsidP="00E1128F">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Après en avoir délibéré,</w:t>
      </w:r>
    </w:p>
    <w:p w14:paraId="6B50E561" w14:textId="77777777" w:rsidR="00E1128F" w:rsidRPr="00D24865" w:rsidRDefault="00E1128F" w:rsidP="00E1128F">
      <w:pPr>
        <w:spacing w:after="0" w:line="240" w:lineRule="auto"/>
        <w:jc w:val="both"/>
        <w:rPr>
          <w:rFonts w:ascii="Times New Roman" w:hAnsi="Times New Roman" w:cs="Times New Roman"/>
          <w:sz w:val="24"/>
          <w:szCs w:val="24"/>
        </w:rPr>
      </w:pPr>
    </w:p>
    <w:p w14:paraId="197CB87F" w14:textId="77777777" w:rsidR="00E1128F" w:rsidRPr="00D24865" w:rsidRDefault="00E1128F" w:rsidP="00E1128F">
      <w:pPr>
        <w:spacing w:after="0" w:line="240" w:lineRule="auto"/>
        <w:jc w:val="center"/>
        <w:rPr>
          <w:rFonts w:ascii="Times New Roman" w:hAnsi="Times New Roman" w:cs="Times New Roman"/>
          <w:sz w:val="24"/>
          <w:szCs w:val="24"/>
        </w:rPr>
      </w:pPr>
      <w:r w:rsidRPr="00D24865">
        <w:rPr>
          <w:rFonts w:ascii="Times New Roman" w:hAnsi="Times New Roman" w:cs="Times New Roman"/>
          <w:b/>
          <w:sz w:val="24"/>
          <w:szCs w:val="24"/>
        </w:rPr>
        <w:t>DECIDE</w:t>
      </w:r>
      <w:r w:rsidRPr="00D24865">
        <w:rPr>
          <w:rFonts w:ascii="Times New Roman" w:hAnsi="Times New Roman" w:cs="Times New Roman"/>
          <w:sz w:val="24"/>
          <w:szCs w:val="24"/>
        </w:rPr>
        <w:t> :</w:t>
      </w:r>
    </w:p>
    <w:p w14:paraId="60BE9629" w14:textId="77777777" w:rsidR="00E1128F" w:rsidRPr="00D24865" w:rsidRDefault="00E1128F" w:rsidP="00E1128F">
      <w:pPr>
        <w:spacing w:after="0" w:line="240" w:lineRule="auto"/>
        <w:jc w:val="both"/>
        <w:rPr>
          <w:rFonts w:ascii="Times New Roman" w:hAnsi="Times New Roman" w:cs="Times New Roman"/>
          <w:sz w:val="24"/>
          <w:szCs w:val="24"/>
        </w:rPr>
      </w:pPr>
    </w:p>
    <w:p w14:paraId="0A937B50" w14:textId="77777777" w:rsidR="00E1128F" w:rsidRPr="00D24865" w:rsidRDefault="00E1128F" w:rsidP="001B2BD3">
      <w:pPr>
        <w:pStyle w:val="Paragraphedeliste"/>
        <w:numPr>
          <w:ilvl w:val="0"/>
          <w:numId w:val="3"/>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d’instaurer</w:t>
      </w:r>
      <w:proofErr w:type="gramEnd"/>
      <w:r w:rsidRPr="00D24865">
        <w:rPr>
          <w:rFonts w:ascii="Times New Roman" w:hAnsi="Times New Roman" w:cs="Times New Roman"/>
          <w:sz w:val="24"/>
          <w:szCs w:val="24"/>
        </w:rPr>
        <w:t xml:space="preserve"> à compter </w:t>
      </w:r>
      <w:r w:rsidRPr="00D24865">
        <w:rPr>
          <w:rFonts w:ascii="Times New Roman" w:hAnsi="Times New Roman" w:cs="Times New Roman"/>
          <w:color w:val="FF0000"/>
          <w:sz w:val="24"/>
          <w:szCs w:val="24"/>
        </w:rPr>
        <w:t>du ...</w:t>
      </w:r>
      <w:r w:rsidRPr="00D24865">
        <w:rPr>
          <w:rFonts w:ascii="Times New Roman" w:hAnsi="Times New Roman" w:cs="Times New Roman"/>
          <w:sz w:val="24"/>
          <w:szCs w:val="24"/>
        </w:rPr>
        <w:t xml:space="preserve"> pour les fonctionnaires </w:t>
      </w:r>
      <w:r w:rsidRPr="00D24865">
        <w:rPr>
          <w:rFonts w:ascii="Times New Roman" w:hAnsi="Times New Roman" w:cs="Times New Roman"/>
          <w:color w:val="FF0000"/>
          <w:sz w:val="24"/>
          <w:szCs w:val="24"/>
        </w:rPr>
        <w:t>(</w:t>
      </w:r>
      <w:r w:rsidRPr="00D24865">
        <w:rPr>
          <w:rFonts w:ascii="Times New Roman" w:hAnsi="Times New Roman" w:cs="Times New Roman"/>
          <w:i/>
          <w:color w:val="FF0000"/>
          <w:sz w:val="24"/>
          <w:szCs w:val="24"/>
        </w:rPr>
        <w:t>ou agents</w:t>
      </w:r>
      <w:r w:rsidRPr="00D24865">
        <w:rPr>
          <w:rFonts w:ascii="Times New Roman" w:hAnsi="Times New Roman" w:cs="Times New Roman"/>
          <w:color w:val="FF0000"/>
          <w:sz w:val="24"/>
          <w:szCs w:val="24"/>
        </w:rPr>
        <w:t>)</w:t>
      </w:r>
      <w:r w:rsidRPr="00D24865">
        <w:rPr>
          <w:rFonts w:ascii="Times New Roman" w:hAnsi="Times New Roman" w:cs="Times New Roman"/>
          <w:sz w:val="24"/>
          <w:szCs w:val="24"/>
        </w:rPr>
        <w:t xml:space="preserve"> relevant des cadres d’emplois ci-dessus :</w:t>
      </w:r>
    </w:p>
    <w:p w14:paraId="56EE6C6D" w14:textId="77777777" w:rsidR="00E1128F" w:rsidRPr="00D24865" w:rsidRDefault="00E1128F" w:rsidP="00E1128F">
      <w:pPr>
        <w:pStyle w:val="Paragraphedeliste"/>
        <w:spacing w:after="0" w:line="240" w:lineRule="auto"/>
        <w:jc w:val="both"/>
        <w:rPr>
          <w:rFonts w:ascii="Times New Roman" w:hAnsi="Times New Roman" w:cs="Times New Roman"/>
          <w:sz w:val="24"/>
          <w:szCs w:val="24"/>
        </w:rPr>
      </w:pPr>
    </w:p>
    <w:p w14:paraId="13C26C90" w14:textId="77777777" w:rsidR="00E1128F" w:rsidRPr="00D24865" w:rsidRDefault="00E1128F" w:rsidP="001B2BD3">
      <w:pPr>
        <w:pStyle w:val="Paragraphedeliste"/>
        <w:numPr>
          <w:ilvl w:val="0"/>
          <w:numId w:val="11"/>
        </w:numPr>
        <w:spacing w:after="0" w:line="240" w:lineRule="auto"/>
        <w:jc w:val="both"/>
        <w:rPr>
          <w:rFonts w:ascii="Times New Roman" w:hAnsi="Times New Roman" w:cs="Times New Roman"/>
          <w:i/>
          <w:sz w:val="24"/>
          <w:szCs w:val="24"/>
        </w:rPr>
      </w:pPr>
      <w:proofErr w:type="gramStart"/>
      <w:r w:rsidRPr="00D24865">
        <w:rPr>
          <w:rFonts w:ascii="Times New Roman" w:hAnsi="Times New Roman" w:cs="Times New Roman"/>
          <w:sz w:val="24"/>
          <w:szCs w:val="24"/>
        </w:rPr>
        <w:t>une</w:t>
      </w:r>
      <w:proofErr w:type="gramEnd"/>
      <w:r w:rsidRPr="00D24865">
        <w:rPr>
          <w:rFonts w:ascii="Times New Roman" w:hAnsi="Times New Roman" w:cs="Times New Roman"/>
          <w:sz w:val="24"/>
          <w:szCs w:val="24"/>
        </w:rPr>
        <w:t xml:space="preserve"> indemnité liée aux fonctions, aux sujétions et à l’expertise (IFSE)</w:t>
      </w:r>
    </w:p>
    <w:p w14:paraId="24CB976C" w14:textId="77777777" w:rsidR="00E1128F" w:rsidRDefault="00E1128F" w:rsidP="001B2BD3">
      <w:pPr>
        <w:pStyle w:val="Paragraphedeliste"/>
        <w:numPr>
          <w:ilvl w:val="0"/>
          <w:numId w:val="11"/>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un</w:t>
      </w:r>
      <w:proofErr w:type="gramEnd"/>
      <w:r w:rsidRPr="00D24865">
        <w:rPr>
          <w:rFonts w:ascii="Times New Roman" w:hAnsi="Times New Roman" w:cs="Times New Roman"/>
          <w:sz w:val="24"/>
          <w:szCs w:val="24"/>
        </w:rPr>
        <w:t xml:space="preserve"> complément indemnitaire annuel (CIA) </w:t>
      </w:r>
    </w:p>
    <w:p w14:paraId="317CCC2C" w14:textId="77777777" w:rsidR="00E1128F" w:rsidRPr="00D24865" w:rsidRDefault="00E1128F" w:rsidP="00E1128F">
      <w:pPr>
        <w:pStyle w:val="Paragraphedeliste"/>
        <w:spacing w:after="0" w:line="240" w:lineRule="auto"/>
        <w:ind w:left="1788"/>
        <w:jc w:val="both"/>
        <w:rPr>
          <w:rFonts w:ascii="Times New Roman" w:hAnsi="Times New Roman" w:cs="Times New Roman"/>
          <w:sz w:val="24"/>
          <w:szCs w:val="24"/>
        </w:rPr>
      </w:pPr>
    </w:p>
    <w:p w14:paraId="1BB187D5" w14:textId="77777777" w:rsidR="00E1128F" w:rsidRPr="00D24865" w:rsidRDefault="00E1128F" w:rsidP="001B2BD3">
      <w:pPr>
        <w:pStyle w:val="Paragraphedeliste"/>
        <w:numPr>
          <w:ilvl w:val="0"/>
          <w:numId w:val="3"/>
        </w:numPr>
        <w:spacing w:after="0" w:line="240" w:lineRule="auto"/>
        <w:jc w:val="both"/>
        <w:rPr>
          <w:rFonts w:ascii="Times New Roman" w:hAnsi="Times New Roman" w:cs="Times New Roman"/>
          <w:i/>
          <w:sz w:val="24"/>
          <w:szCs w:val="24"/>
        </w:rPr>
      </w:pPr>
      <w:proofErr w:type="gramStart"/>
      <w:r w:rsidRPr="00D24865">
        <w:rPr>
          <w:rFonts w:ascii="Times New Roman" w:hAnsi="Times New Roman" w:cs="Times New Roman"/>
          <w:sz w:val="24"/>
          <w:szCs w:val="24"/>
        </w:rPr>
        <w:t>d’inscrire</w:t>
      </w:r>
      <w:proofErr w:type="gramEnd"/>
      <w:r w:rsidRPr="00D24865">
        <w:rPr>
          <w:rFonts w:ascii="Times New Roman" w:hAnsi="Times New Roman" w:cs="Times New Roman"/>
          <w:sz w:val="24"/>
          <w:szCs w:val="24"/>
        </w:rPr>
        <w:t xml:space="preserve"> chaque année les crédits correspondants au budget de l’exercice courant, chapitre 012.</w:t>
      </w:r>
    </w:p>
    <w:p w14:paraId="04B4B3AD" w14:textId="77777777" w:rsidR="00E1128F" w:rsidRDefault="00E1128F"/>
    <w:sectPr w:rsidR="00E1128F" w:rsidSect="00E112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8457E" w14:textId="77777777" w:rsidR="002245DD" w:rsidRDefault="002245DD" w:rsidP="001B2BD3">
      <w:pPr>
        <w:spacing w:after="0" w:line="240" w:lineRule="auto"/>
      </w:pPr>
      <w:r>
        <w:separator/>
      </w:r>
    </w:p>
  </w:endnote>
  <w:endnote w:type="continuationSeparator" w:id="0">
    <w:p w14:paraId="66B22E4C" w14:textId="77777777" w:rsidR="002245DD" w:rsidRDefault="002245DD" w:rsidP="001B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3017"/>
      <w:docPartObj>
        <w:docPartGallery w:val="Page Numbers (Bottom of Page)"/>
        <w:docPartUnique/>
      </w:docPartObj>
    </w:sdtPr>
    <w:sdtEndPr>
      <w:rPr>
        <w:rFonts w:ascii="Times New Roman" w:hAnsi="Times New Roman" w:cs="Times New Roman"/>
      </w:rPr>
    </w:sdtEndPr>
    <w:sdtContent>
      <w:p w14:paraId="2D3C4D91" w14:textId="77777777" w:rsidR="002245DD" w:rsidRPr="001B2BD3" w:rsidRDefault="002245DD" w:rsidP="001B2BD3">
        <w:pPr>
          <w:pStyle w:val="Pieddepage"/>
          <w:jc w:val="right"/>
          <w:rPr>
            <w:rFonts w:ascii="Times New Roman" w:hAnsi="Times New Roman" w:cs="Times New Roman"/>
          </w:rPr>
        </w:pPr>
        <w:r w:rsidRPr="001B2BD3">
          <w:rPr>
            <w:rFonts w:ascii="Times New Roman" w:hAnsi="Times New Roman" w:cs="Times New Roman"/>
          </w:rPr>
          <w:fldChar w:fldCharType="begin"/>
        </w:r>
        <w:r w:rsidRPr="001B2BD3">
          <w:rPr>
            <w:rFonts w:ascii="Times New Roman" w:hAnsi="Times New Roman" w:cs="Times New Roman"/>
          </w:rPr>
          <w:instrText xml:space="preserve"> PAGE   \* MERGEFORMAT </w:instrText>
        </w:r>
        <w:r w:rsidRPr="001B2BD3">
          <w:rPr>
            <w:rFonts w:ascii="Times New Roman" w:hAnsi="Times New Roman" w:cs="Times New Roman"/>
          </w:rPr>
          <w:fldChar w:fldCharType="separate"/>
        </w:r>
        <w:r w:rsidRPr="001B2BD3">
          <w:rPr>
            <w:rFonts w:ascii="Times New Roman" w:hAnsi="Times New Roman" w:cs="Times New Roman"/>
            <w:noProof/>
          </w:rPr>
          <w:t>28</w:t>
        </w:r>
        <w:r w:rsidRPr="001B2BD3">
          <w:rPr>
            <w:rFonts w:ascii="Times New Roman" w:hAnsi="Times New Roman" w:cs="Times New Roman"/>
          </w:rPr>
          <w:fldChar w:fldCharType="end"/>
        </w:r>
      </w:p>
    </w:sdtContent>
  </w:sdt>
  <w:p w14:paraId="7D788173" w14:textId="4246C13B" w:rsidR="002245DD" w:rsidRPr="001B2BD3" w:rsidRDefault="002245DD" w:rsidP="001B2BD3">
    <w:pPr>
      <w:pStyle w:val="Pieddepage"/>
      <w:jc w:val="center"/>
      <w:rPr>
        <w:rFonts w:ascii="Times New Roman" w:hAnsi="Times New Roman" w:cs="Times New Roman"/>
        <w:sz w:val="20"/>
        <w:szCs w:val="20"/>
      </w:rPr>
    </w:pPr>
    <w:r w:rsidRPr="001B2BD3">
      <w:rPr>
        <w:rFonts w:ascii="Times New Roman" w:hAnsi="Times New Roman" w:cs="Times New Roman"/>
        <w:sz w:val="20"/>
        <w:szCs w:val="20"/>
      </w:rPr>
      <w:t>Pôle juridique et carrières – RIFSEEP – Mars 202</w:t>
    </w:r>
    <w:r w:rsidR="003C4F83">
      <w:rPr>
        <w:rFonts w:ascii="Times New Roman" w:hAnsi="Times New Roman" w:cs="Times New Roman"/>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D974A" w14:textId="77777777" w:rsidR="002245DD" w:rsidRDefault="002245DD" w:rsidP="001B2BD3">
      <w:pPr>
        <w:spacing w:after="0" w:line="240" w:lineRule="auto"/>
      </w:pPr>
      <w:r>
        <w:separator/>
      </w:r>
    </w:p>
  </w:footnote>
  <w:footnote w:type="continuationSeparator" w:id="0">
    <w:p w14:paraId="05F5AF72" w14:textId="77777777" w:rsidR="002245DD" w:rsidRDefault="002245DD" w:rsidP="001B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1EEE4" w14:textId="77777777" w:rsidR="002245DD" w:rsidRPr="00D24865" w:rsidRDefault="002245DD">
    <w:pPr>
      <w:pStyle w:val="En-tte"/>
      <w:rPr>
        <w:rFonts w:ascii="Times New Roman" w:hAnsi="Times New Roman" w:cs="Times New Roman"/>
      </w:rPr>
    </w:pPr>
    <w:r>
      <w:rPr>
        <w:rFonts w:ascii="Times New Roman" w:hAnsi="Times New Roman" w:cs="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87C30"/>
    <w:multiLevelType w:val="hybridMultilevel"/>
    <w:tmpl w:val="C602CDD2"/>
    <w:lvl w:ilvl="0" w:tplc="3F9E1D70">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687A1F"/>
    <w:multiLevelType w:val="hybridMultilevel"/>
    <w:tmpl w:val="AD004A8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814698"/>
    <w:multiLevelType w:val="hybridMultilevel"/>
    <w:tmpl w:val="CF64E114"/>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FE2243"/>
    <w:multiLevelType w:val="hybridMultilevel"/>
    <w:tmpl w:val="3C9CB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8413C"/>
    <w:multiLevelType w:val="hybridMultilevel"/>
    <w:tmpl w:val="D50A9B6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6" w15:restartNumberingAfterBreak="0">
    <w:nsid w:val="4A055346"/>
    <w:multiLevelType w:val="hybridMultilevel"/>
    <w:tmpl w:val="A7AE6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8251CD"/>
    <w:multiLevelType w:val="hybridMultilevel"/>
    <w:tmpl w:val="367C7D12"/>
    <w:lvl w:ilvl="0" w:tplc="DAFC7434">
      <w:numFmt w:val="bullet"/>
      <w:lvlText w:val="-"/>
      <w:lvlJc w:val="left"/>
      <w:pPr>
        <w:ind w:left="0" w:firstLine="851"/>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4124F8"/>
    <w:multiLevelType w:val="hybridMultilevel"/>
    <w:tmpl w:val="F7DAEF62"/>
    <w:lvl w:ilvl="0" w:tplc="9A3698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4B4580"/>
    <w:multiLevelType w:val="hybridMultilevel"/>
    <w:tmpl w:val="F3C8F78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166FBB"/>
    <w:multiLevelType w:val="hybridMultilevel"/>
    <w:tmpl w:val="FA66B6EC"/>
    <w:lvl w:ilvl="0" w:tplc="DAFC743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8F051B"/>
    <w:multiLevelType w:val="hybridMultilevel"/>
    <w:tmpl w:val="CC8E1922"/>
    <w:lvl w:ilvl="0" w:tplc="7DEEBA38">
      <w:start w:val="14"/>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B122AE"/>
    <w:multiLevelType w:val="hybridMultilevel"/>
    <w:tmpl w:val="92984818"/>
    <w:lvl w:ilvl="0" w:tplc="DAFC743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923C07"/>
    <w:multiLevelType w:val="hybridMultilevel"/>
    <w:tmpl w:val="231C405E"/>
    <w:lvl w:ilvl="0" w:tplc="FBA691C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6"/>
  </w:num>
  <w:num w:numId="6">
    <w:abstractNumId w:val="4"/>
  </w:num>
  <w:num w:numId="7">
    <w:abstractNumId w:val="1"/>
  </w:num>
  <w:num w:numId="8">
    <w:abstractNumId w:val="10"/>
  </w:num>
  <w:num w:numId="9">
    <w:abstractNumId w:val="12"/>
  </w:num>
  <w:num w:numId="10">
    <w:abstractNumId w:val="2"/>
  </w:num>
  <w:num w:numId="11">
    <w:abstractNumId w:val="5"/>
  </w:num>
  <w:num w:numId="12">
    <w:abstractNumId w:val="13"/>
  </w:num>
  <w:num w:numId="13">
    <w:abstractNumId w:val="3"/>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8F"/>
    <w:rsid w:val="001B2BD3"/>
    <w:rsid w:val="002245DD"/>
    <w:rsid w:val="00235A76"/>
    <w:rsid w:val="00260551"/>
    <w:rsid w:val="00277A1D"/>
    <w:rsid w:val="003C4F83"/>
    <w:rsid w:val="00466456"/>
    <w:rsid w:val="005E7D64"/>
    <w:rsid w:val="007E58CE"/>
    <w:rsid w:val="008B4509"/>
    <w:rsid w:val="00903803"/>
    <w:rsid w:val="00915035"/>
    <w:rsid w:val="00B07BBB"/>
    <w:rsid w:val="00B3303C"/>
    <w:rsid w:val="00C00F2A"/>
    <w:rsid w:val="00C27870"/>
    <w:rsid w:val="00C9141D"/>
    <w:rsid w:val="00D13A56"/>
    <w:rsid w:val="00D32AA6"/>
    <w:rsid w:val="00D40001"/>
    <w:rsid w:val="00D70B7F"/>
    <w:rsid w:val="00E1128F"/>
    <w:rsid w:val="00E66230"/>
    <w:rsid w:val="00EF3862"/>
    <w:rsid w:val="00F967E1"/>
    <w:rsid w:val="00FD2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EAF3"/>
  <w15:chartTrackingRefBased/>
  <w15:docId w15:val="{6DD6D349-72E2-40E9-8D2E-C21368A2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8F"/>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1128F"/>
    <w:pPr>
      <w:autoSpaceDE w:val="0"/>
      <w:autoSpaceDN w:val="0"/>
      <w:adjustRightInd w:val="0"/>
      <w:spacing w:after="0" w:line="240" w:lineRule="auto"/>
    </w:pPr>
    <w:rPr>
      <w:rFonts w:ascii="Tahoma" w:eastAsiaTheme="minorEastAsia" w:hAnsi="Tahoma" w:cs="Tahoma"/>
      <w:color w:val="000000"/>
      <w:sz w:val="24"/>
      <w:szCs w:val="24"/>
      <w:lang w:eastAsia="fr-FR"/>
    </w:rPr>
  </w:style>
  <w:style w:type="character" w:styleId="lev">
    <w:name w:val="Strong"/>
    <w:basedOn w:val="Policepardfaut"/>
    <w:uiPriority w:val="22"/>
    <w:qFormat/>
    <w:rsid w:val="00E1128F"/>
    <w:rPr>
      <w:b/>
      <w:bCs/>
    </w:rPr>
  </w:style>
  <w:style w:type="character" w:styleId="Lienhypertexte">
    <w:name w:val="Hyperlink"/>
    <w:basedOn w:val="Policepardfaut"/>
    <w:uiPriority w:val="99"/>
    <w:unhideWhenUsed/>
    <w:rsid w:val="00E1128F"/>
    <w:rPr>
      <w:color w:val="0563C1" w:themeColor="hyperlink"/>
      <w:u w:val="single"/>
    </w:rPr>
  </w:style>
  <w:style w:type="paragraph" w:styleId="Pieddepage">
    <w:name w:val="footer"/>
    <w:basedOn w:val="Normal"/>
    <w:link w:val="PieddepageCar"/>
    <w:uiPriority w:val="99"/>
    <w:unhideWhenUsed/>
    <w:rsid w:val="00E112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28F"/>
    <w:rPr>
      <w:rFonts w:eastAsiaTheme="minorEastAsia"/>
      <w:lang w:eastAsia="fr-FR"/>
    </w:rPr>
  </w:style>
  <w:style w:type="paragraph" w:styleId="Paragraphedeliste">
    <w:name w:val="List Paragraph"/>
    <w:basedOn w:val="Normal"/>
    <w:uiPriority w:val="34"/>
    <w:qFormat/>
    <w:rsid w:val="00E1128F"/>
    <w:pPr>
      <w:ind w:left="720"/>
      <w:contextualSpacing/>
    </w:pPr>
  </w:style>
  <w:style w:type="paragraph" w:styleId="En-tte">
    <w:name w:val="header"/>
    <w:basedOn w:val="Normal"/>
    <w:link w:val="En-tteCar"/>
    <w:uiPriority w:val="99"/>
    <w:unhideWhenUsed/>
    <w:rsid w:val="00E1128F"/>
    <w:pPr>
      <w:tabs>
        <w:tab w:val="center" w:pos="4536"/>
        <w:tab w:val="right" w:pos="9072"/>
      </w:tabs>
      <w:spacing w:after="0" w:line="240" w:lineRule="auto"/>
    </w:pPr>
  </w:style>
  <w:style w:type="character" w:customStyle="1" w:styleId="En-tteCar">
    <w:name w:val="En-tête Car"/>
    <w:basedOn w:val="Policepardfaut"/>
    <w:link w:val="En-tte"/>
    <w:uiPriority w:val="99"/>
    <w:rsid w:val="00E1128F"/>
    <w:rPr>
      <w:rFonts w:eastAsiaTheme="minorEastAsia"/>
      <w:lang w:eastAsia="fr-FR"/>
    </w:rPr>
  </w:style>
  <w:style w:type="paragraph" w:styleId="Textedebulles">
    <w:name w:val="Balloon Text"/>
    <w:basedOn w:val="Normal"/>
    <w:link w:val="TextedebullesCar"/>
    <w:uiPriority w:val="99"/>
    <w:semiHidden/>
    <w:unhideWhenUsed/>
    <w:rsid w:val="00E112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128F"/>
    <w:rPr>
      <w:rFonts w:ascii="Tahoma" w:eastAsiaTheme="minorEastAsia" w:hAnsi="Tahoma" w:cs="Tahoma"/>
      <w:sz w:val="16"/>
      <w:szCs w:val="16"/>
      <w:lang w:eastAsia="fr-FR"/>
    </w:rPr>
  </w:style>
  <w:style w:type="character" w:customStyle="1" w:styleId="apple-converted-space">
    <w:name w:val="apple-converted-space"/>
    <w:basedOn w:val="Policepardfaut"/>
    <w:rsid w:val="00E1128F"/>
  </w:style>
  <w:style w:type="paragraph" w:customStyle="1" w:styleId="Standard">
    <w:name w:val="Standard"/>
    <w:rsid w:val="00E112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Grilledutableau">
    <w:name w:val="Table Grid"/>
    <w:basedOn w:val="TableauNormal"/>
    <w:uiPriority w:val="59"/>
    <w:rsid w:val="00E1128F"/>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tvotladelib">
    <w:name w:val="Ont voté la delib"/>
    <w:basedOn w:val="Normal"/>
    <w:rsid w:val="00E1128F"/>
    <w:pPr>
      <w:autoSpaceDE w:val="0"/>
      <w:autoSpaceDN w:val="0"/>
      <w:spacing w:after="140" w:line="240" w:lineRule="auto"/>
      <w:jc w:val="both"/>
    </w:pPr>
    <w:rPr>
      <w:rFonts w:ascii="Arial" w:eastAsia="Times New Roman" w:hAnsi="Arial" w:cs="Arial"/>
      <w:sz w:val="20"/>
      <w:szCs w:val="20"/>
    </w:rPr>
  </w:style>
  <w:style w:type="paragraph" w:styleId="Sansinterligne">
    <w:name w:val="No Spacing"/>
    <w:uiPriority w:val="1"/>
    <w:qFormat/>
    <w:rsid w:val="00E1128F"/>
    <w:pPr>
      <w:spacing w:after="0" w:line="240" w:lineRule="auto"/>
    </w:pPr>
    <w:rPr>
      <w:rFonts w:ascii="Calibri" w:eastAsia="Calibri" w:hAnsi="Calibri" w:cs="Times New Roman"/>
      <w:lang w:eastAsia="fr-FR"/>
    </w:rPr>
  </w:style>
  <w:style w:type="paragraph" w:customStyle="1" w:styleId="paragrapheri">
    <w:name w:val="paragraphe ri"/>
    <w:basedOn w:val="Textedebulles"/>
    <w:autoRedefine/>
    <w:rsid w:val="00E1128F"/>
    <w:rPr>
      <w:rFonts w:ascii="Segoe UI" w:hAnsi="Segoe UI" w:cs="Segoe UI"/>
      <w:sz w:val="18"/>
      <w:szCs w:val="18"/>
    </w:rPr>
  </w:style>
  <w:style w:type="paragraph" w:customStyle="1" w:styleId="LeMairerappellepropose">
    <w:name w:val="Le Maire rappelle/propose"/>
    <w:basedOn w:val="Normal"/>
    <w:rsid w:val="00E1128F"/>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E1128F"/>
    <w:pPr>
      <w:autoSpaceDE w:val="0"/>
      <w:autoSpaceDN w:val="0"/>
      <w:spacing w:after="140" w:line="240" w:lineRule="auto"/>
      <w:jc w:val="both"/>
    </w:pPr>
    <w:rPr>
      <w:rFonts w:ascii="Arial" w:eastAsia="Times New Roman" w:hAnsi="Arial" w:cs="Arial"/>
      <w:sz w:val="20"/>
      <w:szCs w:val="20"/>
    </w:rPr>
  </w:style>
  <w:style w:type="character" w:customStyle="1" w:styleId="RetraitcorpsdetexteCar">
    <w:name w:val="Retrait corps de texte Car"/>
    <w:basedOn w:val="Policepardfaut"/>
    <w:link w:val="Retraitcorpsdetexte"/>
    <w:uiPriority w:val="99"/>
    <w:semiHidden/>
    <w:rsid w:val="00E1128F"/>
    <w:rPr>
      <w:rFonts w:eastAsiaTheme="minorEastAsia"/>
      <w:lang w:eastAsia="fr-FR"/>
    </w:rPr>
  </w:style>
  <w:style w:type="paragraph" w:styleId="Retraitcorpsdetexte">
    <w:name w:val="Body Text Indent"/>
    <w:basedOn w:val="Normal"/>
    <w:link w:val="RetraitcorpsdetexteCar"/>
    <w:uiPriority w:val="99"/>
    <w:semiHidden/>
    <w:unhideWhenUsed/>
    <w:rsid w:val="00E1128F"/>
    <w:pPr>
      <w:spacing w:after="120"/>
      <w:ind w:left="283"/>
    </w:pPr>
  </w:style>
  <w:style w:type="paragraph" w:styleId="Corpsdetexte">
    <w:name w:val="Body Text"/>
    <w:basedOn w:val="Normal"/>
    <w:link w:val="CorpsdetexteCar"/>
    <w:uiPriority w:val="99"/>
    <w:unhideWhenUsed/>
    <w:rsid w:val="00E1128F"/>
    <w:pPr>
      <w:spacing w:after="120"/>
    </w:pPr>
  </w:style>
  <w:style w:type="character" w:customStyle="1" w:styleId="CorpsdetexteCar">
    <w:name w:val="Corps de texte Car"/>
    <w:basedOn w:val="Policepardfaut"/>
    <w:link w:val="Corpsdetexte"/>
    <w:uiPriority w:val="99"/>
    <w:rsid w:val="00E1128F"/>
    <w:rPr>
      <w:rFonts w:eastAsiaTheme="minorEastAsia"/>
      <w:lang w:eastAsia="fr-FR"/>
    </w:rPr>
  </w:style>
  <w:style w:type="character" w:styleId="Mentionnonrsolue">
    <w:name w:val="Unresolved Mention"/>
    <w:basedOn w:val="Policepardfaut"/>
    <w:uiPriority w:val="99"/>
    <w:semiHidden/>
    <w:unhideWhenUsed/>
    <w:rsid w:val="00E11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seil-constitutionnel.fr/decision/2018/2018727QP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42</Pages>
  <Words>12631</Words>
  <Characters>69476</Characters>
  <Application>Microsoft Office Word</Application>
  <DocSecurity>0</DocSecurity>
  <Lines>578</Lines>
  <Paragraphs>163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6</cp:revision>
  <dcterms:created xsi:type="dcterms:W3CDTF">2020-10-05T13:04:00Z</dcterms:created>
  <dcterms:modified xsi:type="dcterms:W3CDTF">2021-06-08T09:37:00Z</dcterms:modified>
</cp:coreProperties>
</file>