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4D3" w:rsidRPr="00AD3B31" w:rsidRDefault="004C04D3" w:rsidP="004C04D3">
      <w:pPr>
        <w:tabs>
          <w:tab w:val="left" w:pos="0"/>
          <w:tab w:val="left" w:pos="2552"/>
        </w:tabs>
        <w:jc w:val="center"/>
        <w:rPr>
          <w:b/>
          <w:bCs/>
          <w:sz w:val="28"/>
          <w:szCs w:val="28"/>
        </w:rPr>
      </w:pPr>
      <w:r w:rsidRPr="00AD3B31">
        <w:rPr>
          <w:b/>
          <w:bCs/>
          <w:sz w:val="28"/>
          <w:szCs w:val="28"/>
        </w:rPr>
        <w:t>ARRÊTÉ PORTANT DEMISSION</w:t>
      </w:r>
    </w:p>
    <w:p w:rsidR="004C04D3" w:rsidRPr="00AD3B31" w:rsidRDefault="004C04D3" w:rsidP="004C04D3">
      <w:pPr>
        <w:tabs>
          <w:tab w:val="left" w:pos="0"/>
        </w:tabs>
        <w:ind w:firstLine="142"/>
        <w:jc w:val="center"/>
        <w:rPr>
          <w:b/>
          <w:bCs/>
          <w:sz w:val="28"/>
          <w:szCs w:val="28"/>
        </w:rPr>
      </w:pPr>
      <w:r w:rsidRPr="00AD3B31">
        <w:rPr>
          <w:b/>
          <w:bCs/>
          <w:sz w:val="28"/>
          <w:szCs w:val="28"/>
        </w:rPr>
        <w:t xml:space="preserve">De Monsieur </w:t>
      </w:r>
      <w:r w:rsidRPr="00DB6DAA">
        <w:rPr>
          <w:b/>
          <w:bCs/>
          <w:i/>
          <w:sz w:val="28"/>
          <w:szCs w:val="28"/>
        </w:rPr>
        <w:t>(ou Madame)</w:t>
      </w:r>
      <w:r w:rsidRPr="00AD3B31">
        <w:rPr>
          <w:b/>
          <w:bCs/>
          <w:sz w:val="28"/>
          <w:szCs w:val="28"/>
        </w:rPr>
        <w:t xml:space="preserve"> …, </w:t>
      </w:r>
      <w:r>
        <w:rPr>
          <w:b/>
          <w:bCs/>
          <w:sz w:val="28"/>
          <w:szCs w:val="28"/>
        </w:rPr>
        <w:t xml:space="preserve">Agent </w:t>
      </w:r>
      <w:r w:rsidR="00DC3AD5">
        <w:rPr>
          <w:b/>
          <w:bCs/>
          <w:sz w:val="28"/>
          <w:szCs w:val="28"/>
        </w:rPr>
        <w:t>contractuel</w:t>
      </w:r>
      <w:r>
        <w:rPr>
          <w:b/>
          <w:bCs/>
          <w:sz w:val="28"/>
          <w:szCs w:val="28"/>
        </w:rPr>
        <w:t>.</w:t>
      </w:r>
    </w:p>
    <w:p w:rsidR="004C04D3" w:rsidRPr="00AD3B31" w:rsidRDefault="004C04D3" w:rsidP="004C04D3">
      <w:pPr>
        <w:tabs>
          <w:tab w:val="left" w:pos="0"/>
        </w:tabs>
        <w:ind w:firstLine="142"/>
        <w:jc w:val="center"/>
        <w:rPr>
          <w:bCs/>
          <w:i/>
        </w:rPr>
      </w:pPr>
    </w:p>
    <w:p w:rsidR="00D74F56" w:rsidRDefault="00D74F56" w:rsidP="00D74F56">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rsidR="004C04D3" w:rsidRDefault="004C04D3" w:rsidP="004C04D3">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212"/>
      </w:tblGrid>
      <w:tr w:rsidR="007C259B" w:rsidTr="00B31192">
        <w:tc>
          <w:tcPr>
            <w:tcW w:w="9212" w:type="dxa"/>
            <w:shd w:val="clear" w:color="auto" w:fill="95B3D7" w:themeFill="accent1" w:themeFillTint="99"/>
          </w:tcPr>
          <w:p w:rsidR="007C259B" w:rsidRDefault="007C259B" w:rsidP="00B31192">
            <w:pPr>
              <w:jc w:val="both"/>
              <w:rPr>
                <w:rFonts w:eastAsia="Calibri"/>
                <w:i/>
                <w:iCs/>
                <w:sz w:val="24"/>
                <w:szCs w:val="24"/>
              </w:rPr>
            </w:pPr>
          </w:p>
          <w:p w:rsidR="007C259B" w:rsidRPr="00862605" w:rsidRDefault="007C259B" w:rsidP="00B31192">
            <w:pPr>
              <w:jc w:val="center"/>
              <w:rPr>
                <w:rFonts w:eastAsia="Calibri"/>
                <w:b/>
                <w:bCs/>
                <w:i/>
                <w:iCs/>
                <w:sz w:val="28"/>
                <w:szCs w:val="28"/>
              </w:rPr>
            </w:pPr>
            <w:r w:rsidRPr="00862605">
              <w:rPr>
                <w:rFonts w:eastAsia="Calibri"/>
                <w:b/>
                <w:bCs/>
                <w:i/>
                <w:iCs/>
                <w:sz w:val="28"/>
                <w:szCs w:val="28"/>
              </w:rPr>
              <w:t>Observations</w:t>
            </w:r>
          </w:p>
          <w:p w:rsidR="007C259B" w:rsidRDefault="007C259B" w:rsidP="00B31192">
            <w:pPr>
              <w:jc w:val="both"/>
              <w:rPr>
                <w:rFonts w:eastAsia="Calibri"/>
                <w:i/>
                <w:iCs/>
                <w:sz w:val="24"/>
                <w:szCs w:val="24"/>
              </w:rPr>
            </w:pPr>
          </w:p>
          <w:p w:rsidR="007C259B" w:rsidRPr="00862605" w:rsidRDefault="007C259B" w:rsidP="00B31192">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rsidR="007C259B" w:rsidRPr="00862605" w:rsidRDefault="007C259B"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rsidR="007C259B" w:rsidRPr="00862605" w:rsidRDefault="007C259B" w:rsidP="00B31192">
            <w:pPr>
              <w:jc w:val="both"/>
              <w:rPr>
                <w:rFonts w:eastAsia="Calibri"/>
                <w:i/>
                <w:iCs/>
                <w:sz w:val="24"/>
                <w:szCs w:val="24"/>
              </w:rPr>
            </w:pPr>
          </w:p>
          <w:p w:rsidR="007C259B" w:rsidRPr="00862605" w:rsidRDefault="007C259B" w:rsidP="00B31192">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rsidR="007C259B" w:rsidRPr="00862605" w:rsidRDefault="007C259B" w:rsidP="00B31192">
            <w:pPr>
              <w:jc w:val="both"/>
              <w:rPr>
                <w:rFonts w:eastAsia="Calibri"/>
                <w:i/>
                <w:iCs/>
                <w:sz w:val="24"/>
                <w:szCs w:val="24"/>
              </w:rPr>
            </w:pPr>
          </w:p>
          <w:p w:rsidR="007C259B" w:rsidRPr="00862605" w:rsidRDefault="007C259B"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rsidR="007C259B" w:rsidRPr="00862605" w:rsidRDefault="007C259B" w:rsidP="00B31192">
            <w:pPr>
              <w:jc w:val="both"/>
              <w:rPr>
                <w:rFonts w:eastAsia="Calibri"/>
                <w:i/>
                <w:iCs/>
                <w:sz w:val="24"/>
                <w:szCs w:val="24"/>
              </w:rPr>
            </w:pPr>
          </w:p>
          <w:p w:rsidR="007C259B" w:rsidRPr="00862605" w:rsidRDefault="007C259B"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rsidR="007C259B" w:rsidRPr="00862605" w:rsidRDefault="007C259B" w:rsidP="00B31192">
            <w:pPr>
              <w:jc w:val="both"/>
              <w:rPr>
                <w:rFonts w:eastAsia="Calibri"/>
                <w:i/>
                <w:iCs/>
                <w:sz w:val="24"/>
                <w:szCs w:val="24"/>
              </w:rPr>
            </w:pPr>
          </w:p>
          <w:p w:rsidR="007C259B" w:rsidRPr="00862605" w:rsidRDefault="007C259B" w:rsidP="00B31192">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rsidR="007C259B" w:rsidRPr="00862605" w:rsidRDefault="007C259B" w:rsidP="00B31192">
            <w:pPr>
              <w:jc w:val="both"/>
              <w:rPr>
                <w:rFonts w:eastAsia="Calibri"/>
                <w:i/>
                <w:iCs/>
                <w:sz w:val="24"/>
                <w:szCs w:val="24"/>
              </w:rPr>
            </w:pPr>
          </w:p>
          <w:p w:rsidR="007C259B" w:rsidRPr="00862605" w:rsidRDefault="007C259B"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rsidR="007C259B" w:rsidRPr="00862605" w:rsidRDefault="007C259B" w:rsidP="00B31192">
            <w:pPr>
              <w:jc w:val="both"/>
              <w:rPr>
                <w:rFonts w:eastAsia="Calibri"/>
                <w:i/>
                <w:iCs/>
                <w:sz w:val="24"/>
                <w:szCs w:val="24"/>
              </w:rPr>
            </w:pPr>
          </w:p>
          <w:p w:rsidR="007C259B" w:rsidRPr="00862605" w:rsidRDefault="007C259B"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rsidR="007C259B" w:rsidRDefault="007C259B" w:rsidP="00B31192">
            <w:pPr>
              <w:jc w:val="both"/>
              <w:rPr>
                <w:rFonts w:eastAsia="Calibri"/>
                <w:i/>
                <w:iCs/>
                <w:sz w:val="24"/>
                <w:szCs w:val="24"/>
              </w:rPr>
            </w:pPr>
          </w:p>
        </w:tc>
      </w:tr>
    </w:tbl>
    <w:p w:rsidR="007C259B" w:rsidRPr="00AD3B31" w:rsidRDefault="007C259B" w:rsidP="004C04D3">
      <w:pPr>
        <w:tabs>
          <w:tab w:val="left" w:pos="0"/>
          <w:tab w:val="left" w:pos="2268"/>
          <w:tab w:val="left" w:pos="2552"/>
        </w:tabs>
        <w:jc w:val="both"/>
        <w:rPr>
          <w:sz w:val="24"/>
          <w:szCs w:val="24"/>
        </w:rPr>
      </w:pPr>
    </w:p>
    <w:p w:rsidR="004C04D3" w:rsidRPr="00AD3B31" w:rsidRDefault="004C04D3" w:rsidP="004C04D3">
      <w:pPr>
        <w:tabs>
          <w:tab w:val="left" w:pos="0"/>
          <w:tab w:val="left" w:pos="2268"/>
          <w:tab w:val="left" w:pos="2552"/>
        </w:tabs>
        <w:jc w:val="both"/>
        <w:rPr>
          <w:sz w:val="24"/>
          <w:szCs w:val="24"/>
        </w:rPr>
      </w:pPr>
      <w:r w:rsidRPr="00AD3B31">
        <w:rPr>
          <w:sz w:val="24"/>
          <w:szCs w:val="24"/>
        </w:rPr>
        <w:t>Le Maire (ou le Président) de</w:t>
      </w:r>
      <w:r w:rsidR="00DB6DAA">
        <w:rPr>
          <w:sz w:val="24"/>
          <w:szCs w:val="24"/>
        </w:rPr>
        <w:t xml:space="preserve"> ...</w:t>
      </w:r>
    </w:p>
    <w:p w:rsidR="004C04D3" w:rsidRPr="00AD3B31" w:rsidRDefault="004C04D3" w:rsidP="004C04D3">
      <w:pPr>
        <w:tabs>
          <w:tab w:val="left" w:pos="0"/>
          <w:tab w:val="left" w:pos="2268"/>
          <w:tab w:val="left" w:pos="2552"/>
        </w:tabs>
        <w:jc w:val="both"/>
        <w:rPr>
          <w:sz w:val="24"/>
          <w:szCs w:val="24"/>
        </w:rPr>
      </w:pPr>
    </w:p>
    <w:p w:rsidR="004C04D3" w:rsidRPr="00AD3B31" w:rsidRDefault="004C04D3" w:rsidP="004C04D3">
      <w:pPr>
        <w:tabs>
          <w:tab w:val="left" w:pos="0"/>
          <w:tab w:val="left" w:pos="2268"/>
          <w:tab w:val="left" w:pos="2552"/>
        </w:tabs>
        <w:jc w:val="both"/>
        <w:rPr>
          <w:sz w:val="24"/>
          <w:szCs w:val="24"/>
        </w:rPr>
      </w:pPr>
      <w:r w:rsidRPr="00AD3B31">
        <w:rPr>
          <w:sz w:val="24"/>
          <w:szCs w:val="24"/>
        </w:rPr>
        <w:t>Vu la loi n° 83-634 du 13 juillet 1983 modifiée, portant droits et obligations des fonctionnaires,</w:t>
      </w:r>
    </w:p>
    <w:p w:rsidR="004C04D3" w:rsidRPr="00AD3B31" w:rsidRDefault="004C04D3" w:rsidP="004C04D3">
      <w:pPr>
        <w:tabs>
          <w:tab w:val="left" w:pos="0"/>
          <w:tab w:val="left" w:pos="2268"/>
          <w:tab w:val="left" w:pos="2552"/>
        </w:tabs>
        <w:jc w:val="both"/>
        <w:rPr>
          <w:sz w:val="24"/>
          <w:szCs w:val="24"/>
        </w:rPr>
      </w:pPr>
    </w:p>
    <w:p w:rsidR="004C04D3" w:rsidRPr="00AD3B31" w:rsidRDefault="004C04D3" w:rsidP="004C04D3">
      <w:pPr>
        <w:tabs>
          <w:tab w:val="left" w:pos="0"/>
          <w:tab w:val="left" w:pos="2268"/>
          <w:tab w:val="left" w:pos="2552"/>
        </w:tabs>
        <w:jc w:val="both"/>
        <w:rPr>
          <w:sz w:val="24"/>
          <w:szCs w:val="24"/>
        </w:rPr>
      </w:pPr>
      <w:r w:rsidRPr="00AD3B31">
        <w:rPr>
          <w:sz w:val="24"/>
          <w:szCs w:val="24"/>
        </w:rPr>
        <w:t xml:space="preserve">Vu la loi n° 84-53 du 26 janvier 1984 modifiée, portant dispositions statutaires relatives à </w:t>
      </w:r>
      <w:smartTag w:uri="urn:schemas-microsoft-com:office:smarttags" w:element="PersonName">
        <w:smartTagPr>
          <w:attr w:name="ProductID" w:val="la Fonction Publique Territoriale"/>
        </w:smartTagPr>
        <w:r w:rsidRPr="00AD3B31">
          <w:rPr>
            <w:sz w:val="24"/>
            <w:szCs w:val="24"/>
          </w:rPr>
          <w:t>la Fonction Publique Territoriale</w:t>
        </w:r>
      </w:smartTag>
      <w:r w:rsidRPr="00AD3B31">
        <w:rPr>
          <w:sz w:val="24"/>
          <w:szCs w:val="24"/>
        </w:rPr>
        <w:t>,</w:t>
      </w:r>
    </w:p>
    <w:p w:rsidR="004C04D3" w:rsidRPr="00AD3B31" w:rsidRDefault="004C04D3" w:rsidP="004C04D3">
      <w:pPr>
        <w:tabs>
          <w:tab w:val="left" w:pos="0"/>
          <w:tab w:val="left" w:pos="2268"/>
          <w:tab w:val="left" w:pos="2552"/>
        </w:tabs>
        <w:jc w:val="both"/>
        <w:rPr>
          <w:sz w:val="24"/>
          <w:szCs w:val="24"/>
        </w:rPr>
      </w:pPr>
    </w:p>
    <w:p w:rsidR="004C04D3" w:rsidRDefault="004C04D3" w:rsidP="004C04D3">
      <w:pPr>
        <w:autoSpaceDE w:val="0"/>
        <w:autoSpaceDN w:val="0"/>
        <w:adjustRightInd w:val="0"/>
        <w:jc w:val="both"/>
        <w:rPr>
          <w:rFonts w:eastAsiaTheme="minorHAnsi"/>
          <w:sz w:val="24"/>
          <w:szCs w:val="24"/>
          <w:lang w:eastAsia="en-US"/>
        </w:rPr>
      </w:pPr>
      <w:r>
        <w:rPr>
          <w:rFonts w:eastAsiaTheme="minorHAnsi"/>
          <w:sz w:val="24"/>
          <w:szCs w:val="24"/>
          <w:lang w:eastAsia="en-US"/>
        </w:rPr>
        <w:t>Vu le décret n° 88-145 du 15 février 19</w:t>
      </w:r>
      <w:r w:rsidRPr="004C04D3">
        <w:rPr>
          <w:rFonts w:eastAsiaTheme="minorHAnsi"/>
          <w:sz w:val="24"/>
          <w:szCs w:val="24"/>
          <w:lang w:eastAsia="en-US"/>
        </w:rPr>
        <w:t xml:space="preserve">88 modifié, relatif aux dispositions générales applicables agents </w:t>
      </w:r>
      <w:r w:rsidR="00DC3AD5">
        <w:rPr>
          <w:rFonts w:eastAsiaTheme="minorHAnsi"/>
          <w:sz w:val="24"/>
          <w:szCs w:val="24"/>
          <w:lang w:eastAsia="en-US"/>
        </w:rPr>
        <w:t>contractuel</w:t>
      </w:r>
      <w:r w:rsidRPr="004C04D3">
        <w:rPr>
          <w:rFonts w:eastAsiaTheme="minorHAnsi"/>
          <w:sz w:val="24"/>
          <w:szCs w:val="24"/>
          <w:lang w:eastAsia="en-US"/>
        </w:rPr>
        <w:t>s de la Fonction Publique Territoriale,</w:t>
      </w:r>
    </w:p>
    <w:p w:rsidR="007C259B" w:rsidRDefault="007C259B" w:rsidP="004C04D3">
      <w:pPr>
        <w:autoSpaceDE w:val="0"/>
        <w:autoSpaceDN w:val="0"/>
        <w:adjustRightInd w:val="0"/>
        <w:jc w:val="both"/>
        <w:rPr>
          <w:rFonts w:eastAsiaTheme="minorHAnsi"/>
          <w:sz w:val="24"/>
          <w:szCs w:val="24"/>
          <w:lang w:eastAsia="en-US"/>
        </w:rPr>
      </w:pPr>
    </w:p>
    <w:p w:rsidR="007C259B" w:rsidRPr="00BA442D" w:rsidRDefault="007C259B" w:rsidP="007C259B">
      <w:pPr>
        <w:tabs>
          <w:tab w:val="left" w:pos="0"/>
        </w:tabs>
        <w:jc w:val="both"/>
        <w:rPr>
          <w:sz w:val="24"/>
          <w:szCs w:val="24"/>
        </w:rPr>
      </w:pPr>
      <w:r w:rsidRPr="003F5F21">
        <w:rPr>
          <w:sz w:val="24"/>
          <w:szCs w:val="24"/>
        </w:rPr>
        <w:t>Vu le Décret n° 2020-69 du 30 janvier 2020 relatif aux contrôles déontologiques dans la fonction publique ;</w:t>
      </w:r>
      <w:bookmarkStart w:id="1" w:name="_GoBack"/>
      <w:bookmarkEnd w:id="1"/>
    </w:p>
    <w:p w:rsidR="004C04D3" w:rsidRPr="004C04D3" w:rsidRDefault="004C04D3" w:rsidP="004C04D3">
      <w:pPr>
        <w:autoSpaceDE w:val="0"/>
        <w:autoSpaceDN w:val="0"/>
        <w:adjustRightInd w:val="0"/>
        <w:jc w:val="both"/>
        <w:rPr>
          <w:rFonts w:eastAsiaTheme="minorHAnsi"/>
          <w:sz w:val="24"/>
          <w:szCs w:val="24"/>
          <w:lang w:eastAsia="en-US"/>
        </w:rPr>
      </w:pPr>
    </w:p>
    <w:p w:rsidR="005626C0" w:rsidRPr="005626C0" w:rsidRDefault="004C04D3" w:rsidP="00884D35">
      <w:pPr>
        <w:autoSpaceDE w:val="0"/>
        <w:autoSpaceDN w:val="0"/>
        <w:adjustRightInd w:val="0"/>
        <w:jc w:val="both"/>
        <w:rPr>
          <w:color w:val="FF0000"/>
          <w:sz w:val="24"/>
          <w:szCs w:val="24"/>
        </w:rPr>
      </w:pPr>
      <w:r w:rsidRPr="004C04D3">
        <w:rPr>
          <w:rFonts w:eastAsiaTheme="minorHAnsi"/>
          <w:sz w:val="24"/>
          <w:szCs w:val="24"/>
          <w:lang w:eastAsia="en-US"/>
        </w:rPr>
        <w:t xml:space="preserve">Vu </w:t>
      </w:r>
      <w:r w:rsidR="00884D35">
        <w:rPr>
          <w:rFonts w:eastAsiaTheme="minorHAnsi"/>
          <w:sz w:val="24"/>
          <w:szCs w:val="24"/>
          <w:lang w:eastAsia="en-US"/>
        </w:rPr>
        <w:t>le contrat</w:t>
      </w:r>
      <w:r w:rsidRPr="004C04D3">
        <w:rPr>
          <w:rFonts w:eastAsiaTheme="minorHAnsi"/>
          <w:sz w:val="24"/>
          <w:szCs w:val="24"/>
          <w:lang w:eastAsia="en-US"/>
        </w:rPr>
        <w:t xml:space="preserve"> du</w:t>
      </w:r>
      <w:r w:rsidR="00DB6DAA">
        <w:rPr>
          <w:rFonts w:eastAsiaTheme="minorHAnsi"/>
          <w:sz w:val="24"/>
          <w:szCs w:val="24"/>
          <w:lang w:eastAsia="en-US"/>
        </w:rPr>
        <w:t xml:space="preserve"> </w:t>
      </w:r>
      <w:r w:rsidRPr="004C04D3">
        <w:rPr>
          <w:rFonts w:eastAsiaTheme="minorHAnsi"/>
          <w:sz w:val="24"/>
          <w:szCs w:val="24"/>
          <w:lang w:eastAsia="en-US"/>
        </w:rPr>
        <w:t xml:space="preserve">... </w:t>
      </w:r>
      <w:r w:rsidR="00884D35">
        <w:rPr>
          <w:rFonts w:eastAsiaTheme="minorHAnsi"/>
          <w:sz w:val="24"/>
          <w:szCs w:val="24"/>
          <w:lang w:eastAsia="en-US"/>
        </w:rPr>
        <w:t>recrutant</w:t>
      </w:r>
      <w:r w:rsidRPr="004C04D3">
        <w:rPr>
          <w:rFonts w:eastAsiaTheme="minorHAnsi"/>
          <w:sz w:val="24"/>
          <w:szCs w:val="24"/>
          <w:lang w:eastAsia="en-US"/>
        </w:rPr>
        <w:t xml:space="preserve"> </w:t>
      </w:r>
      <w:r>
        <w:rPr>
          <w:rFonts w:eastAsiaTheme="minorHAnsi"/>
          <w:sz w:val="24"/>
          <w:szCs w:val="24"/>
          <w:lang w:eastAsia="en-US"/>
        </w:rPr>
        <w:t xml:space="preserve">Monsieur </w:t>
      </w:r>
      <w:r w:rsidRPr="004C04D3">
        <w:rPr>
          <w:rFonts w:eastAsiaTheme="minorHAnsi"/>
          <w:i/>
          <w:sz w:val="24"/>
          <w:szCs w:val="24"/>
          <w:lang w:eastAsia="en-US"/>
        </w:rPr>
        <w:t>(ou Madame)</w:t>
      </w:r>
      <w:r w:rsidR="00DB6DAA">
        <w:rPr>
          <w:rFonts w:eastAsiaTheme="minorHAnsi"/>
          <w:sz w:val="24"/>
          <w:szCs w:val="24"/>
          <w:lang w:eastAsia="en-US"/>
        </w:rPr>
        <w:t xml:space="preserve"> </w:t>
      </w:r>
      <w:r w:rsidRPr="004C04D3">
        <w:rPr>
          <w:rFonts w:eastAsiaTheme="minorHAnsi"/>
          <w:sz w:val="24"/>
          <w:szCs w:val="24"/>
          <w:lang w:eastAsia="en-US"/>
        </w:rPr>
        <w:t xml:space="preserve">... </w:t>
      </w:r>
      <w:r w:rsidRPr="007C259B">
        <w:rPr>
          <w:rFonts w:eastAsiaTheme="minorHAnsi"/>
          <w:i/>
          <w:iCs/>
          <w:sz w:val="24"/>
          <w:szCs w:val="24"/>
          <w:lang w:eastAsia="en-US"/>
        </w:rPr>
        <w:t>(emploi ...)</w:t>
      </w:r>
      <w:r w:rsidRPr="004C04D3">
        <w:rPr>
          <w:rFonts w:eastAsiaTheme="minorHAnsi"/>
          <w:sz w:val="24"/>
          <w:szCs w:val="24"/>
          <w:lang w:eastAsia="en-US"/>
        </w:rPr>
        <w:t xml:space="preserve">, </w:t>
      </w:r>
    </w:p>
    <w:p w:rsidR="005626C0" w:rsidRPr="004C04D3" w:rsidRDefault="005626C0" w:rsidP="004C04D3">
      <w:pPr>
        <w:widowControl w:val="0"/>
        <w:tabs>
          <w:tab w:val="left" w:pos="426"/>
        </w:tabs>
        <w:autoSpaceDE w:val="0"/>
        <w:autoSpaceDN w:val="0"/>
        <w:adjustRightInd w:val="0"/>
        <w:jc w:val="both"/>
        <w:rPr>
          <w:color w:val="000000"/>
          <w:sz w:val="24"/>
          <w:szCs w:val="24"/>
        </w:rPr>
      </w:pPr>
    </w:p>
    <w:p w:rsidR="004C04D3" w:rsidRPr="00AD3B31" w:rsidRDefault="004C04D3" w:rsidP="00DB6DAA">
      <w:pPr>
        <w:widowControl w:val="0"/>
        <w:tabs>
          <w:tab w:val="left" w:pos="426"/>
        </w:tabs>
        <w:autoSpaceDE w:val="0"/>
        <w:autoSpaceDN w:val="0"/>
        <w:adjustRightInd w:val="0"/>
        <w:jc w:val="both"/>
        <w:rPr>
          <w:color w:val="000000"/>
          <w:sz w:val="24"/>
          <w:szCs w:val="24"/>
        </w:rPr>
      </w:pPr>
      <w:r w:rsidRPr="00AD3B31">
        <w:rPr>
          <w:color w:val="000000"/>
          <w:sz w:val="24"/>
          <w:szCs w:val="24"/>
        </w:rPr>
        <w:t xml:space="preserve">Vu la lettre en date du </w:t>
      </w:r>
      <w:r w:rsidR="00DB6DAA">
        <w:rPr>
          <w:color w:val="000000"/>
          <w:sz w:val="24"/>
          <w:szCs w:val="24"/>
        </w:rPr>
        <w:t>…</w:t>
      </w:r>
      <w:r w:rsidRPr="00AD3B31">
        <w:rPr>
          <w:color w:val="000000"/>
          <w:sz w:val="24"/>
          <w:szCs w:val="24"/>
        </w:rPr>
        <w:t xml:space="preserve"> par laquelle l'agent manifeste, sans équivoque, son intention de démissionner, </w:t>
      </w:r>
    </w:p>
    <w:p w:rsidR="004C04D3" w:rsidRPr="00AD3B31" w:rsidRDefault="004C04D3" w:rsidP="004C04D3">
      <w:pPr>
        <w:widowControl w:val="0"/>
        <w:tabs>
          <w:tab w:val="left" w:pos="426"/>
        </w:tabs>
        <w:autoSpaceDE w:val="0"/>
        <w:autoSpaceDN w:val="0"/>
        <w:adjustRightInd w:val="0"/>
        <w:rPr>
          <w:color w:val="000000"/>
          <w:sz w:val="24"/>
          <w:szCs w:val="24"/>
        </w:rPr>
      </w:pPr>
    </w:p>
    <w:p w:rsidR="004C04D3" w:rsidRPr="00AD3B31" w:rsidRDefault="004C04D3" w:rsidP="004C04D3">
      <w:pPr>
        <w:tabs>
          <w:tab w:val="left" w:pos="0"/>
          <w:tab w:val="left" w:pos="2268"/>
          <w:tab w:val="left" w:pos="2552"/>
        </w:tabs>
        <w:jc w:val="center"/>
        <w:rPr>
          <w:b/>
          <w:bCs/>
          <w:sz w:val="28"/>
          <w:szCs w:val="28"/>
        </w:rPr>
      </w:pPr>
      <w:r w:rsidRPr="00AD3B31">
        <w:rPr>
          <w:b/>
          <w:bCs/>
          <w:sz w:val="28"/>
          <w:szCs w:val="28"/>
        </w:rPr>
        <w:t>ARRÊTE</w:t>
      </w:r>
    </w:p>
    <w:p w:rsidR="004C04D3" w:rsidRPr="00AD3B31" w:rsidRDefault="004C04D3" w:rsidP="004C04D3">
      <w:pPr>
        <w:tabs>
          <w:tab w:val="left" w:pos="0"/>
          <w:tab w:val="left" w:pos="2268"/>
          <w:tab w:val="left" w:pos="2552"/>
        </w:tabs>
        <w:rPr>
          <w:sz w:val="24"/>
          <w:szCs w:val="24"/>
        </w:rPr>
      </w:pPr>
    </w:p>
    <w:p w:rsidR="004C04D3" w:rsidRPr="00AD3B31" w:rsidRDefault="004C04D3" w:rsidP="004C04D3">
      <w:pPr>
        <w:autoSpaceDE w:val="0"/>
        <w:autoSpaceDN w:val="0"/>
        <w:adjustRightInd w:val="0"/>
        <w:rPr>
          <w:rFonts w:eastAsiaTheme="minorHAnsi"/>
          <w:b/>
          <w:bCs/>
          <w:lang w:eastAsia="en-US"/>
        </w:rPr>
      </w:pPr>
      <w:r w:rsidRPr="00AD3B31">
        <w:rPr>
          <w:b/>
          <w:bCs/>
          <w:sz w:val="24"/>
          <w:szCs w:val="24"/>
          <w:u w:val="single"/>
        </w:rPr>
        <w:t>Article 1</w:t>
      </w:r>
      <w:r w:rsidRPr="00AD3B31">
        <w:rPr>
          <w:b/>
          <w:bCs/>
          <w:sz w:val="24"/>
          <w:szCs w:val="24"/>
        </w:rPr>
        <w:t xml:space="preserve"> :</w:t>
      </w:r>
      <w:r w:rsidRPr="00AD3B31">
        <w:rPr>
          <w:rFonts w:eastAsiaTheme="minorHAnsi"/>
          <w:b/>
          <w:bCs/>
          <w:lang w:eastAsia="en-US"/>
        </w:rPr>
        <w:t xml:space="preserve"> </w:t>
      </w:r>
    </w:p>
    <w:p w:rsidR="00DC3AD5" w:rsidRDefault="004C04D3" w:rsidP="004C04D3">
      <w:pPr>
        <w:autoSpaceDE w:val="0"/>
        <w:autoSpaceDN w:val="0"/>
        <w:adjustRightInd w:val="0"/>
        <w:jc w:val="both"/>
        <w:rPr>
          <w:rFonts w:eastAsiaTheme="minorHAnsi"/>
          <w:sz w:val="24"/>
          <w:szCs w:val="24"/>
          <w:lang w:eastAsia="en-US"/>
        </w:rPr>
      </w:pPr>
      <w:r w:rsidRPr="00AD3B31">
        <w:rPr>
          <w:rFonts w:eastAsiaTheme="minorHAnsi"/>
          <w:sz w:val="24"/>
          <w:szCs w:val="24"/>
          <w:lang w:eastAsia="en-US"/>
        </w:rPr>
        <w:t xml:space="preserve">La démission de </w:t>
      </w:r>
      <w:r w:rsidRPr="00AD3B31">
        <w:rPr>
          <w:spacing w:val="-4"/>
          <w:sz w:val="24"/>
          <w:szCs w:val="24"/>
        </w:rPr>
        <w:t xml:space="preserve">Monsieur </w:t>
      </w:r>
      <w:r w:rsidRPr="00AD3B31">
        <w:rPr>
          <w:i/>
          <w:spacing w:val="-4"/>
          <w:sz w:val="24"/>
          <w:szCs w:val="24"/>
        </w:rPr>
        <w:t>(ou Madame)</w:t>
      </w:r>
      <w:r w:rsidRPr="00AD3B31">
        <w:rPr>
          <w:rFonts w:eastAsiaTheme="minorHAnsi"/>
          <w:sz w:val="24"/>
          <w:szCs w:val="24"/>
          <w:lang w:eastAsia="en-US"/>
        </w:rPr>
        <w:t xml:space="preserve"> … </w:t>
      </w:r>
      <w:r w:rsidRPr="00AD3B31">
        <w:rPr>
          <w:rFonts w:eastAsiaTheme="minorHAnsi"/>
          <w:i/>
          <w:iCs/>
          <w:sz w:val="24"/>
          <w:szCs w:val="24"/>
          <w:lang w:eastAsia="en-US"/>
        </w:rPr>
        <w:t xml:space="preserve">(grade) </w:t>
      </w:r>
      <w:r w:rsidRPr="00AD3B31">
        <w:rPr>
          <w:rFonts w:eastAsiaTheme="minorHAnsi"/>
          <w:sz w:val="24"/>
          <w:szCs w:val="24"/>
          <w:lang w:eastAsia="en-US"/>
        </w:rPr>
        <w:t>est acceptée à compter du …</w:t>
      </w:r>
      <w:r w:rsidRPr="004C04D3">
        <w:rPr>
          <w:rFonts w:ascii="Arial" w:eastAsiaTheme="minorHAnsi" w:hAnsi="Arial" w:cs="Arial"/>
          <w:lang w:eastAsia="en-US"/>
        </w:rPr>
        <w:t xml:space="preserve"> </w:t>
      </w:r>
      <w:r w:rsidR="00DC3AD5">
        <w:rPr>
          <w:rFonts w:eastAsiaTheme="minorHAnsi"/>
          <w:sz w:val="24"/>
          <w:szCs w:val="24"/>
          <w:lang w:eastAsia="en-US"/>
        </w:rPr>
        <w:t>compte tenu du préavis.</w:t>
      </w:r>
    </w:p>
    <w:p w:rsidR="00DC3AD5" w:rsidRDefault="00DC3AD5" w:rsidP="004C04D3">
      <w:pPr>
        <w:autoSpaceDE w:val="0"/>
        <w:autoSpaceDN w:val="0"/>
        <w:adjustRightInd w:val="0"/>
        <w:jc w:val="both"/>
        <w:rPr>
          <w:rFonts w:eastAsiaTheme="minorHAnsi"/>
          <w:sz w:val="24"/>
          <w:szCs w:val="24"/>
          <w:lang w:eastAsia="en-US"/>
        </w:rPr>
      </w:pPr>
    </w:p>
    <w:p w:rsidR="004C04D3" w:rsidRPr="00DC3AD5" w:rsidRDefault="00DC3AD5" w:rsidP="004C04D3">
      <w:pPr>
        <w:autoSpaceDE w:val="0"/>
        <w:autoSpaceDN w:val="0"/>
        <w:adjustRightInd w:val="0"/>
        <w:jc w:val="both"/>
        <w:rPr>
          <w:rFonts w:eastAsiaTheme="minorHAnsi"/>
          <w:bCs/>
          <w:sz w:val="24"/>
          <w:szCs w:val="24"/>
          <w:lang w:eastAsia="en-US"/>
        </w:rPr>
      </w:pPr>
      <w:r>
        <w:rPr>
          <w:rFonts w:eastAsiaTheme="minorHAnsi"/>
          <w:sz w:val="24"/>
          <w:szCs w:val="24"/>
          <w:lang w:eastAsia="en-US"/>
        </w:rPr>
        <w:t>(</w:t>
      </w:r>
      <w:r w:rsidRPr="00DC3AD5">
        <w:rPr>
          <w:rFonts w:eastAsiaTheme="minorHAnsi"/>
          <w:b/>
          <w:i/>
          <w:sz w:val="24"/>
          <w:szCs w:val="24"/>
          <w:lang w:eastAsia="en-US"/>
        </w:rPr>
        <w:t xml:space="preserve">Pour </w:t>
      </w:r>
      <w:r w:rsidR="004C04D3" w:rsidRPr="00DC3AD5">
        <w:rPr>
          <w:rFonts w:eastAsiaTheme="minorHAnsi"/>
          <w:b/>
          <w:i/>
          <w:sz w:val="24"/>
          <w:szCs w:val="24"/>
          <w:lang w:eastAsia="en-US"/>
        </w:rPr>
        <w:t>rappel :</w:t>
      </w:r>
      <w:r w:rsidR="004C04D3" w:rsidRPr="00DC3AD5">
        <w:rPr>
          <w:rFonts w:eastAsiaTheme="minorHAnsi"/>
          <w:i/>
          <w:sz w:val="24"/>
          <w:szCs w:val="24"/>
          <w:lang w:eastAsia="en-US"/>
        </w:rPr>
        <w:t xml:space="preserve"> </w:t>
      </w:r>
      <w:r w:rsidR="004C04D3" w:rsidRPr="00DC3AD5">
        <w:rPr>
          <w:rFonts w:eastAsiaTheme="minorHAnsi"/>
          <w:bCs/>
          <w:i/>
          <w:sz w:val="24"/>
          <w:szCs w:val="24"/>
          <w:lang w:eastAsia="en-US"/>
        </w:rPr>
        <w:t>8 jours de préavis dans le cas où l’agent a effectué une durée de service de moins de six mois, 1 mois dans le cas où l’agent a effectué une durée de service comprise entre six mois et deux ans, et 2 mois dans le cas où l’agent a effectué une durée de service supérieure ou égale à deux ans).</w:t>
      </w:r>
    </w:p>
    <w:p w:rsidR="004C04D3" w:rsidRPr="00AD3B31" w:rsidRDefault="004C04D3" w:rsidP="004C04D3">
      <w:pPr>
        <w:tabs>
          <w:tab w:val="left" w:pos="0"/>
          <w:tab w:val="left" w:pos="2268"/>
          <w:tab w:val="left" w:pos="2552"/>
        </w:tabs>
        <w:jc w:val="both"/>
        <w:rPr>
          <w:sz w:val="24"/>
          <w:szCs w:val="24"/>
        </w:rPr>
      </w:pPr>
    </w:p>
    <w:p w:rsidR="004C04D3" w:rsidRPr="00AD3B31" w:rsidRDefault="004C04D3" w:rsidP="004C04D3">
      <w:pPr>
        <w:tabs>
          <w:tab w:val="left" w:pos="0"/>
          <w:tab w:val="left" w:pos="2268"/>
          <w:tab w:val="left" w:pos="2552"/>
        </w:tabs>
        <w:jc w:val="both"/>
        <w:rPr>
          <w:rFonts w:eastAsiaTheme="minorHAnsi"/>
          <w:lang w:eastAsia="en-US"/>
        </w:rPr>
      </w:pPr>
      <w:r w:rsidRPr="00AD3B31">
        <w:rPr>
          <w:b/>
          <w:bCs/>
          <w:sz w:val="24"/>
          <w:szCs w:val="24"/>
          <w:u w:val="single"/>
        </w:rPr>
        <w:t>Article 2</w:t>
      </w:r>
      <w:r w:rsidRPr="00AD3B31">
        <w:rPr>
          <w:b/>
          <w:bCs/>
          <w:sz w:val="24"/>
          <w:szCs w:val="24"/>
        </w:rPr>
        <w:t xml:space="preserve"> :</w:t>
      </w:r>
      <w:r w:rsidRPr="00AD3B31">
        <w:rPr>
          <w:rFonts w:eastAsiaTheme="minorHAnsi"/>
          <w:lang w:eastAsia="en-US"/>
        </w:rPr>
        <w:t xml:space="preserve"> </w:t>
      </w:r>
    </w:p>
    <w:p w:rsidR="004C04D3" w:rsidRPr="004C04D3" w:rsidRDefault="004C04D3" w:rsidP="004C04D3">
      <w:pPr>
        <w:tabs>
          <w:tab w:val="left" w:pos="0"/>
          <w:tab w:val="left" w:pos="2268"/>
          <w:tab w:val="left" w:pos="2552"/>
        </w:tabs>
        <w:jc w:val="both"/>
        <w:rPr>
          <w:sz w:val="24"/>
          <w:szCs w:val="24"/>
        </w:rPr>
      </w:pPr>
      <w:r w:rsidRPr="00AD3B31">
        <w:rPr>
          <w:rFonts w:eastAsiaTheme="minorHAnsi"/>
          <w:sz w:val="24"/>
          <w:szCs w:val="24"/>
          <w:lang w:eastAsia="en-US"/>
        </w:rPr>
        <w:t>M</w:t>
      </w:r>
      <w:r>
        <w:rPr>
          <w:rFonts w:eastAsiaTheme="minorHAnsi"/>
          <w:sz w:val="24"/>
          <w:szCs w:val="24"/>
          <w:lang w:eastAsia="en-US"/>
        </w:rPr>
        <w:t xml:space="preserve">onsieur </w:t>
      </w:r>
      <w:r w:rsidRPr="00AD3B31">
        <w:rPr>
          <w:rFonts w:eastAsiaTheme="minorHAnsi"/>
          <w:i/>
          <w:sz w:val="24"/>
          <w:szCs w:val="24"/>
          <w:lang w:eastAsia="en-US"/>
        </w:rPr>
        <w:t>(ou Madame)</w:t>
      </w:r>
      <w:r w:rsidRPr="00AD3B31">
        <w:rPr>
          <w:rFonts w:eastAsiaTheme="minorHAnsi"/>
          <w:sz w:val="24"/>
          <w:szCs w:val="24"/>
          <w:lang w:eastAsia="en-US"/>
        </w:rPr>
        <w:t xml:space="preserve"> </w:t>
      </w:r>
      <w:r w:rsidR="00DB6DAA">
        <w:rPr>
          <w:rFonts w:eastAsiaTheme="minorHAnsi"/>
          <w:sz w:val="24"/>
          <w:szCs w:val="24"/>
          <w:lang w:eastAsia="en-US"/>
        </w:rPr>
        <w:t>…</w:t>
      </w:r>
      <w:r w:rsidRPr="00AD3B31">
        <w:rPr>
          <w:rFonts w:eastAsiaTheme="minorHAnsi"/>
          <w:sz w:val="24"/>
          <w:szCs w:val="24"/>
          <w:lang w:eastAsia="en-US"/>
        </w:rPr>
        <w:t xml:space="preserve"> </w:t>
      </w:r>
      <w:r w:rsidRPr="004C04D3">
        <w:rPr>
          <w:rFonts w:eastAsiaTheme="minorHAnsi"/>
          <w:sz w:val="24"/>
          <w:szCs w:val="24"/>
          <w:lang w:eastAsia="en-US"/>
        </w:rPr>
        <w:t>sera rayé des effectifs de la Commune à compter de cette date.</w:t>
      </w:r>
    </w:p>
    <w:p w:rsidR="004C04D3" w:rsidRDefault="004C04D3" w:rsidP="004C04D3">
      <w:pPr>
        <w:tabs>
          <w:tab w:val="left" w:pos="0"/>
          <w:tab w:val="left" w:pos="2268"/>
          <w:tab w:val="left" w:pos="5670"/>
        </w:tabs>
        <w:rPr>
          <w:sz w:val="24"/>
          <w:szCs w:val="24"/>
        </w:rPr>
      </w:pPr>
    </w:p>
    <w:p w:rsidR="007C259B" w:rsidRPr="007C259B" w:rsidRDefault="007C259B" w:rsidP="004C04D3">
      <w:pPr>
        <w:tabs>
          <w:tab w:val="left" w:pos="0"/>
          <w:tab w:val="left" w:pos="2268"/>
          <w:tab w:val="left" w:pos="5670"/>
        </w:tabs>
        <w:rPr>
          <w:b/>
          <w:bCs/>
          <w:sz w:val="24"/>
          <w:szCs w:val="24"/>
        </w:rPr>
      </w:pPr>
      <w:r w:rsidRPr="007C259B">
        <w:rPr>
          <w:b/>
          <w:bCs/>
          <w:sz w:val="24"/>
          <w:szCs w:val="24"/>
          <w:u w:val="single"/>
        </w:rPr>
        <w:t>Article 3</w:t>
      </w:r>
      <w:r w:rsidRPr="007C259B">
        <w:rPr>
          <w:b/>
          <w:bCs/>
          <w:sz w:val="24"/>
          <w:szCs w:val="24"/>
        </w:rPr>
        <w:t> :</w:t>
      </w:r>
    </w:p>
    <w:p w:rsidR="007C259B" w:rsidRPr="00DE201D" w:rsidRDefault="007C259B" w:rsidP="007C259B">
      <w:pPr>
        <w:jc w:val="both"/>
        <w:rPr>
          <w:sz w:val="24"/>
          <w:szCs w:val="24"/>
        </w:rPr>
      </w:pPr>
      <w:r>
        <w:rPr>
          <w:sz w:val="24"/>
          <w:szCs w:val="24"/>
        </w:rPr>
        <w:t xml:space="preserve">Un agent public,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qui souhaite exercer une activité </w:t>
      </w:r>
      <w:r w:rsidRPr="00862605">
        <w:rPr>
          <w:sz w:val="24"/>
          <w:szCs w:val="24"/>
        </w:rPr>
        <w:t>lucrative, salariée ou non, dans une entreprise privée ou un organisme de droit privé ou de toute activité libérale</w:t>
      </w:r>
      <w:r>
        <w:rPr>
          <w:sz w:val="24"/>
          <w:szCs w:val="24"/>
        </w:rPr>
        <w:t xml:space="preserve">, 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relev</w:t>
      </w:r>
      <w:r>
        <w:rPr>
          <w:sz w:val="24"/>
          <w:szCs w:val="24"/>
        </w:rPr>
        <w:t>ait</w:t>
      </w:r>
      <w:r w:rsidRPr="00862605">
        <w:rPr>
          <w:sz w:val="24"/>
          <w:szCs w:val="24"/>
        </w:rPr>
        <w:t xml:space="preserve"> afin d'apprécier la compatibilité de </w:t>
      </w:r>
      <w:r>
        <w:rPr>
          <w:sz w:val="24"/>
          <w:szCs w:val="24"/>
        </w:rPr>
        <w:t>cette</w:t>
      </w:r>
      <w:r w:rsidRPr="00862605">
        <w:rPr>
          <w:sz w:val="24"/>
          <w:szCs w:val="24"/>
        </w:rPr>
        <w:t xml:space="preserve"> activité avec les fonctions exercées au cours des trois années précédant le début de cette activité.</w:t>
      </w:r>
    </w:p>
    <w:p w:rsidR="007C259B" w:rsidRPr="00AD3B31" w:rsidRDefault="007C259B" w:rsidP="004C04D3">
      <w:pPr>
        <w:tabs>
          <w:tab w:val="left" w:pos="0"/>
          <w:tab w:val="left" w:pos="2268"/>
          <w:tab w:val="left" w:pos="5670"/>
        </w:tabs>
        <w:rPr>
          <w:sz w:val="24"/>
          <w:szCs w:val="24"/>
        </w:rPr>
      </w:pPr>
    </w:p>
    <w:p w:rsidR="004C04D3" w:rsidRPr="00AD3B31" w:rsidRDefault="004C04D3" w:rsidP="004C04D3">
      <w:pPr>
        <w:jc w:val="both"/>
        <w:rPr>
          <w:b/>
          <w:sz w:val="24"/>
          <w:szCs w:val="24"/>
        </w:rPr>
      </w:pPr>
      <w:r w:rsidRPr="00AD3B31">
        <w:rPr>
          <w:b/>
          <w:sz w:val="24"/>
          <w:szCs w:val="24"/>
          <w:u w:val="single"/>
        </w:rPr>
        <w:t xml:space="preserve">Article </w:t>
      </w:r>
      <w:r w:rsidR="007C259B">
        <w:rPr>
          <w:b/>
          <w:sz w:val="24"/>
          <w:szCs w:val="24"/>
          <w:u w:val="single"/>
        </w:rPr>
        <w:t>4</w:t>
      </w:r>
      <w:r w:rsidRPr="00AD3B31">
        <w:rPr>
          <w:b/>
          <w:sz w:val="24"/>
          <w:szCs w:val="24"/>
        </w:rPr>
        <w:t xml:space="preserve"> : </w:t>
      </w:r>
    </w:p>
    <w:p w:rsidR="004C04D3" w:rsidRPr="00AD3B31" w:rsidRDefault="00DC3AD5" w:rsidP="004C04D3">
      <w:pPr>
        <w:jc w:val="both"/>
        <w:rPr>
          <w:sz w:val="24"/>
          <w:szCs w:val="24"/>
        </w:rPr>
      </w:pPr>
      <w:r w:rsidRPr="00DC3AD5">
        <w:rPr>
          <w:sz w:val="24"/>
          <w:szCs w:val="24"/>
        </w:rPr>
        <w:t xml:space="preserve">Le Directeur Général des Services </w:t>
      </w:r>
      <w:r w:rsidRPr="00DC3AD5">
        <w:rPr>
          <w:i/>
          <w:sz w:val="24"/>
          <w:szCs w:val="24"/>
        </w:rPr>
        <w:t>(ou la secrétaire de mairie, le Directeur…)</w:t>
      </w:r>
      <w:r w:rsidRPr="00DC3AD5">
        <w:rPr>
          <w:sz w:val="24"/>
          <w:szCs w:val="24"/>
        </w:rPr>
        <w:t xml:space="preserve"> </w:t>
      </w:r>
      <w:r w:rsidR="004C04D3" w:rsidRPr="00AD3B31">
        <w:rPr>
          <w:sz w:val="24"/>
          <w:szCs w:val="24"/>
        </w:rPr>
        <w:t xml:space="preserve">est chargé de l’exécution du présent arrêté qui sera notifié à Monsieur </w:t>
      </w:r>
      <w:r w:rsidR="004C04D3" w:rsidRPr="00AD3B31">
        <w:rPr>
          <w:i/>
          <w:sz w:val="24"/>
          <w:szCs w:val="24"/>
        </w:rPr>
        <w:t>(ou Madame)</w:t>
      </w:r>
      <w:r w:rsidR="004C04D3" w:rsidRPr="00AD3B31">
        <w:rPr>
          <w:sz w:val="24"/>
          <w:szCs w:val="24"/>
        </w:rPr>
        <w:t xml:space="preserve"> ...</w:t>
      </w:r>
    </w:p>
    <w:p w:rsidR="004C04D3" w:rsidRDefault="004C04D3" w:rsidP="004C04D3">
      <w:pPr>
        <w:tabs>
          <w:tab w:val="left" w:pos="1276"/>
        </w:tabs>
        <w:jc w:val="both"/>
        <w:rPr>
          <w:b/>
          <w:color w:val="000000" w:themeColor="text1"/>
          <w:sz w:val="24"/>
          <w:szCs w:val="24"/>
          <w:u w:val="single"/>
        </w:rPr>
      </w:pPr>
    </w:p>
    <w:p w:rsidR="00DB6DAA" w:rsidRDefault="00DB6DAA" w:rsidP="004C04D3">
      <w:pPr>
        <w:tabs>
          <w:tab w:val="left" w:pos="1276"/>
        </w:tabs>
        <w:jc w:val="both"/>
        <w:rPr>
          <w:b/>
          <w:color w:val="000000" w:themeColor="text1"/>
          <w:sz w:val="24"/>
          <w:szCs w:val="24"/>
          <w:u w:val="single"/>
        </w:rPr>
      </w:pPr>
      <w:r>
        <w:rPr>
          <w:b/>
          <w:color w:val="000000" w:themeColor="text1"/>
          <w:sz w:val="24"/>
          <w:szCs w:val="24"/>
          <w:u w:val="single"/>
        </w:rPr>
        <w:t xml:space="preserve">Article </w:t>
      </w:r>
      <w:r w:rsidR="007C259B">
        <w:rPr>
          <w:b/>
          <w:color w:val="000000" w:themeColor="text1"/>
          <w:sz w:val="24"/>
          <w:szCs w:val="24"/>
          <w:u w:val="single"/>
        </w:rPr>
        <w:t>5</w:t>
      </w:r>
      <w:r w:rsidRPr="00DB6DAA">
        <w:rPr>
          <w:b/>
          <w:color w:val="000000" w:themeColor="text1"/>
          <w:sz w:val="24"/>
          <w:szCs w:val="24"/>
        </w:rPr>
        <w:t> :</w:t>
      </w:r>
    </w:p>
    <w:p w:rsidR="00DB6DAA" w:rsidRDefault="00DB6DAA" w:rsidP="00DB6DAA">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Pr>
          <w:rFonts w:ascii="Trebuchet MS" w:hAnsi="Trebuchet MS" w:cs="Trebuchet MS"/>
          <w:sz w:val="24"/>
          <w:szCs w:val="24"/>
        </w:rPr>
        <w:t>.</w:t>
      </w:r>
    </w:p>
    <w:p w:rsidR="00884D35" w:rsidRPr="00AD3B31" w:rsidRDefault="00884D35" w:rsidP="004C04D3">
      <w:pPr>
        <w:tabs>
          <w:tab w:val="left" w:pos="1276"/>
        </w:tabs>
        <w:jc w:val="both"/>
        <w:rPr>
          <w:b/>
          <w:color w:val="000000" w:themeColor="text1"/>
          <w:sz w:val="24"/>
          <w:szCs w:val="24"/>
          <w:u w:val="single"/>
        </w:rPr>
      </w:pPr>
    </w:p>
    <w:p w:rsidR="004C04D3" w:rsidRPr="00AD3B31" w:rsidRDefault="004C04D3" w:rsidP="004C04D3">
      <w:pPr>
        <w:tabs>
          <w:tab w:val="left" w:pos="1276"/>
        </w:tabs>
        <w:jc w:val="both"/>
        <w:rPr>
          <w:b/>
          <w:color w:val="000000" w:themeColor="text1"/>
          <w:sz w:val="24"/>
          <w:szCs w:val="24"/>
        </w:rPr>
      </w:pPr>
      <w:r w:rsidRPr="00AD3B31">
        <w:rPr>
          <w:b/>
          <w:color w:val="000000" w:themeColor="text1"/>
          <w:sz w:val="24"/>
          <w:szCs w:val="24"/>
          <w:u w:val="single"/>
        </w:rPr>
        <w:t xml:space="preserve">Article </w:t>
      </w:r>
      <w:r w:rsidR="007C259B">
        <w:rPr>
          <w:b/>
          <w:color w:val="000000" w:themeColor="text1"/>
          <w:sz w:val="24"/>
          <w:szCs w:val="24"/>
          <w:u w:val="single"/>
        </w:rPr>
        <w:t>6</w:t>
      </w:r>
      <w:r w:rsidRPr="00AD3B31">
        <w:rPr>
          <w:b/>
          <w:i/>
          <w:color w:val="000000" w:themeColor="text1"/>
          <w:sz w:val="24"/>
          <w:szCs w:val="24"/>
        </w:rPr>
        <w:t xml:space="preserve"> </w:t>
      </w:r>
      <w:r w:rsidRPr="00AD3B31">
        <w:rPr>
          <w:color w:val="000000" w:themeColor="text1"/>
          <w:sz w:val="24"/>
          <w:szCs w:val="24"/>
        </w:rPr>
        <w:t>:</w:t>
      </w:r>
      <w:r w:rsidRPr="00AD3B31">
        <w:rPr>
          <w:b/>
          <w:color w:val="000000" w:themeColor="text1"/>
          <w:sz w:val="24"/>
          <w:szCs w:val="24"/>
        </w:rPr>
        <w:t xml:space="preserve"> </w:t>
      </w:r>
    </w:p>
    <w:p w:rsidR="004C04D3" w:rsidRDefault="004C04D3" w:rsidP="004C04D3">
      <w:pPr>
        <w:jc w:val="both"/>
        <w:rPr>
          <w:color w:val="000000" w:themeColor="text1"/>
          <w:sz w:val="24"/>
          <w:szCs w:val="24"/>
        </w:rPr>
      </w:pPr>
      <w:r w:rsidRPr="00AD3B31">
        <w:rPr>
          <w:color w:val="000000" w:themeColor="text1"/>
          <w:sz w:val="24"/>
          <w:szCs w:val="24"/>
        </w:rPr>
        <w:t>Ampliation du présent arrêté sera transmise au Président du Centre de Gestion de l’Oise et au receveur de la collectivité.</w:t>
      </w:r>
    </w:p>
    <w:p w:rsidR="00474466" w:rsidRDefault="00474466" w:rsidP="004C04D3">
      <w:pPr>
        <w:jc w:val="both"/>
        <w:rPr>
          <w:sz w:val="24"/>
          <w:szCs w:val="24"/>
        </w:rPr>
      </w:pPr>
    </w:p>
    <w:p w:rsidR="00474466" w:rsidRDefault="00474466" w:rsidP="007C259B">
      <w:pPr>
        <w:ind w:left="708" w:firstLine="708"/>
        <w:rPr>
          <w:sz w:val="24"/>
          <w:szCs w:val="24"/>
        </w:rPr>
      </w:pPr>
      <w:r>
        <w:rPr>
          <w:sz w:val="24"/>
          <w:szCs w:val="24"/>
        </w:rPr>
        <w:t>No</w:t>
      </w:r>
      <w:r w:rsidR="00DC3AD5">
        <w:rPr>
          <w:sz w:val="24"/>
          <w:szCs w:val="24"/>
        </w:rPr>
        <w:t>tifié à l'agent le :</w:t>
      </w:r>
      <w:r w:rsidR="00DC3AD5">
        <w:rPr>
          <w:sz w:val="24"/>
          <w:szCs w:val="24"/>
        </w:rPr>
        <w:tab/>
      </w:r>
      <w:r w:rsidR="00DC3AD5">
        <w:rPr>
          <w:sz w:val="24"/>
          <w:szCs w:val="24"/>
        </w:rPr>
        <w:tab/>
      </w:r>
      <w:r w:rsidR="00DC3AD5">
        <w:rPr>
          <w:sz w:val="24"/>
          <w:szCs w:val="24"/>
        </w:rPr>
        <w:tab/>
      </w:r>
      <w:r w:rsidR="00DC3AD5">
        <w:rPr>
          <w:sz w:val="24"/>
          <w:szCs w:val="24"/>
        </w:rPr>
        <w:tab/>
        <w:t>Fait à ..., le ...</w:t>
      </w:r>
    </w:p>
    <w:p w:rsidR="00F91D8D" w:rsidRPr="007C259B" w:rsidRDefault="00474466" w:rsidP="007C259B">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Le Maire,</w:t>
      </w:r>
    </w:p>
    <w:sectPr w:rsidR="00F91D8D" w:rsidRPr="007C259B" w:rsidSect="00CC7870">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20B" w:rsidRDefault="0001220B" w:rsidP="0001220B">
      <w:r>
        <w:separator/>
      </w:r>
    </w:p>
  </w:endnote>
  <w:endnote w:type="continuationSeparator" w:id="0">
    <w:p w:rsidR="0001220B" w:rsidRDefault="0001220B" w:rsidP="0001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8F" w:rsidRPr="00EE128F" w:rsidRDefault="00EE128F" w:rsidP="00EE128F">
    <w:pPr>
      <w:pStyle w:val="Pieddepage"/>
      <w:jc w:val="center"/>
      <w:rPr>
        <w:sz w:val="22"/>
        <w:szCs w:val="22"/>
      </w:rPr>
    </w:pPr>
    <w:r w:rsidRPr="00EE128F">
      <w:rPr>
        <w:sz w:val="22"/>
        <w:szCs w:val="22"/>
      </w:rPr>
      <w:t xml:space="preserve">Pôle juridique </w:t>
    </w:r>
    <w:r w:rsidR="00884D35">
      <w:rPr>
        <w:sz w:val="22"/>
        <w:szCs w:val="22"/>
      </w:rPr>
      <w:t xml:space="preserve">et carrières CDG60 </w:t>
    </w:r>
    <w:r w:rsidR="007C259B">
      <w:rPr>
        <w:sz w:val="22"/>
        <w:szCs w:val="22"/>
      </w:rPr>
      <w:t>–</w:t>
    </w:r>
    <w:r w:rsidR="00884D35">
      <w:rPr>
        <w:sz w:val="22"/>
        <w:szCs w:val="22"/>
      </w:rPr>
      <w:t xml:space="preserve"> </w:t>
    </w:r>
    <w:r w:rsidR="007C259B">
      <w:rPr>
        <w:sz w:val="22"/>
        <w:szCs w:val="22"/>
      </w:rPr>
      <w:t>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20B" w:rsidRDefault="0001220B" w:rsidP="0001220B">
      <w:r>
        <w:separator/>
      </w:r>
    </w:p>
  </w:footnote>
  <w:footnote w:type="continuationSeparator" w:id="0">
    <w:p w:rsidR="0001220B" w:rsidRDefault="0001220B" w:rsidP="0001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7C259B">
    <w:pPr>
      <w:pStyle w:val="En-tte"/>
    </w:pPr>
  </w:p>
  <w:p w:rsidR="008951A3" w:rsidRDefault="004C04D3">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4D3"/>
    <w:rsid w:val="0001220B"/>
    <w:rsid w:val="003C75BE"/>
    <w:rsid w:val="00474466"/>
    <w:rsid w:val="004C04D3"/>
    <w:rsid w:val="005626C0"/>
    <w:rsid w:val="007C259B"/>
    <w:rsid w:val="00884D35"/>
    <w:rsid w:val="00CC29C4"/>
    <w:rsid w:val="00D74F56"/>
    <w:rsid w:val="00DB6DAA"/>
    <w:rsid w:val="00DC3AD5"/>
    <w:rsid w:val="00E12984"/>
    <w:rsid w:val="00EE128F"/>
    <w:rsid w:val="00F91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5E51D2"/>
  <w15:docId w15:val="{03E05574-3AA0-453B-A211-AD22308E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4D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04D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4D3"/>
  </w:style>
  <w:style w:type="character" w:styleId="lev">
    <w:name w:val="Strong"/>
    <w:basedOn w:val="Policepardfaut"/>
    <w:uiPriority w:val="22"/>
    <w:qFormat/>
    <w:rsid w:val="00D74F56"/>
    <w:rPr>
      <w:b/>
      <w:bCs/>
    </w:rPr>
  </w:style>
  <w:style w:type="paragraph" w:styleId="Pieddepage">
    <w:name w:val="footer"/>
    <w:basedOn w:val="Normal"/>
    <w:link w:val="PieddepageCar"/>
    <w:uiPriority w:val="99"/>
    <w:unhideWhenUsed/>
    <w:rsid w:val="00EE128F"/>
    <w:pPr>
      <w:tabs>
        <w:tab w:val="center" w:pos="4536"/>
        <w:tab w:val="right" w:pos="9072"/>
      </w:tabs>
    </w:pPr>
  </w:style>
  <w:style w:type="character" w:customStyle="1" w:styleId="PieddepageCar">
    <w:name w:val="Pied de page Car"/>
    <w:basedOn w:val="Policepardfaut"/>
    <w:link w:val="Pieddepage"/>
    <w:uiPriority w:val="99"/>
    <w:rsid w:val="00EE128F"/>
    <w:rPr>
      <w:rFonts w:ascii="Times New Roman" w:eastAsia="Times New Roman" w:hAnsi="Times New Roman" w:cs="Times New Roman"/>
      <w:sz w:val="20"/>
      <w:szCs w:val="20"/>
      <w:lang w:eastAsia="fr-FR"/>
    </w:rPr>
  </w:style>
  <w:style w:type="table" w:styleId="Grilledutableau">
    <w:name w:val="Table Grid"/>
    <w:basedOn w:val="TableauNormal"/>
    <w:uiPriority w:val="59"/>
    <w:rsid w:val="007C2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00935">
      <w:bodyDiv w:val="1"/>
      <w:marLeft w:val="0"/>
      <w:marRight w:val="0"/>
      <w:marTop w:val="0"/>
      <w:marBottom w:val="0"/>
      <w:divBdr>
        <w:top w:val="none" w:sz="0" w:space="0" w:color="auto"/>
        <w:left w:val="none" w:sz="0" w:space="0" w:color="auto"/>
        <w:bottom w:val="none" w:sz="0" w:space="0" w:color="auto"/>
        <w:right w:val="none" w:sz="0" w:space="0" w:color="auto"/>
      </w:divBdr>
    </w:div>
    <w:div w:id="1738280397">
      <w:bodyDiv w:val="1"/>
      <w:marLeft w:val="0"/>
      <w:marRight w:val="0"/>
      <w:marTop w:val="0"/>
      <w:marBottom w:val="0"/>
      <w:divBdr>
        <w:top w:val="none" w:sz="0" w:space="0" w:color="auto"/>
        <w:left w:val="none" w:sz="0" w:space="0" w:color="auto"/>
        <w:bottom w:val="none" w:sz="0" w:space="0" w:color="auto"/>
        <w:right w:val="none" w:sz="0" w:space="0" w:color="auto"/>
      </w:divBdr>
    </w:div>
    <w:div w:id="18829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9</cp:revision>
  <dcterms:created xsi:type="dcterms:W3CDTF">2013-05-02T13:43:00Z</dcterms:created>
  <dcterms:modified xsi:type="dcterms:W3CDTF">2020-02-21T14:08:00Z</dcterms:modified>
</cp:coreProperties>
</file>