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DF75" w14:textId="1240DD5F" w:rsidR="00471F25" w:rsidRDefault="00471F25" w:rsidP="00471F25">
      <w:pPr>
        <w:pStyle w:val="intituldelarrt"/>
        <w:rPr>
          <w:rFonts w:ascii="Times New Roman" w:hAnsi="Times New Roman" w:cs="Times New Roman"/>
          <w:sz w:val="32"/>
          <w:szCs w:val="32"/>
        </w:rPr>
      </w:pPr>
      <w:r w:rsidRPr="00A96D7D">
        <w:rPr>
          <w:rFonts w:ascii="Times New Roman" w:hAnsi="Times New Roman" w:cs="Times New Roman"/>
          <w:sz w:val="32"/>
          <w:szCs w:val="32"/>
        </w:rPr>
        <w:t xml:space="preserve">CONTRAT DE TRAVAIL DE DROIT PUBLIC A DUREE DETERMINEE </w:t>
      </w:r>
      <w:r>
        <w:rPr>
          <w:rFonts w:ascii="Times New Roman" w:hAnsi="Times New Roman" w:cs="Times New Roman"/>
          <w:sz w:val="32"/>
          <w:szCs w:val="32"/>
        </w:rPr>
        <w:t>FONDÉ SUR</w:t>
      </w:r>
      <w:r w:rsidRPr="00B71320">
        <w:t xml:space="preserve"> </w:t>
      </w:r>
      <w:r w:rsidRPr="00B71320">
        <w:rPr>
          <w:rFonts w:ascii="Times New Roman" w:hAnsi="Times New Roman" w:cs="Times New Roman"/>
          <w:sz w:val="32"/>
          <w:szCs w:val="32"/>
        </w:rPr>
        <w:t xml:space="preserve">ARTICLE </w:t>
      </w:r>
      <w:r w:rsidR="00DF1DBC">
        <w:rPr>
          <w:rFonts w:ascii="Times New Roman" w:hAnsi="Times New Roman" w:cs="Times New Roman"/>
          <w:sz w:val="32"/>
          <w:szCs w:val="32"/>
        </w:rPr>
        <w:t>L.332-8 4° DU CODE GENERAL DE LA FONCTION PUBLIQUE</w:t>
      </w:r>
    </w:p>
    <w:p w14:paraId="05B27070" w14:textId="77777777" w:rsidR="004523F6" w:rsidRDefault="007B3291" w:rsidP="00471F25">
      <w:pPr>
        <w:pStyle w:val="intituldelarrt"/>
        <w:rPr>
          <w:rFonts w:ascii="Times New Roman" w:hAnsi="Times New Roman" w:cs="Times New Roman"/>
          <w:b w:val="0"/>
          <w:i/>
          <w:iCs/>
          <w:color w:val="FF0000"/>
          <w:sz w:val="24"/>
          <w:szCs w:val="24"/>
          <w:u w:val="single"/>
        </w:rPr>
      </w:pPr>
      <w:r>
        <w:rPr>
          <w:rFonts w:ascii="Times New Roman" w:hAnsi="Times New Roman" w:cs="Times New Roman"/>
          <w:b w:val="0"/>
          <w:i/>
          <w:color w:val="FF0000"/>
          <w:sz w:val="24"/>
          <w:szCs w:val="24"/>
        </w:rPr>
        <w:t>(</w:t>
      </w:r>
      <w:r>
        <w:rPr>
          <w:rFonts w:ascii="Times New Roman" w:hAnsi="Times New Roman" w:cs="Times New Roman"/>
          <w:b w:val="0"/>
          <w:i/>
          <w:color w:val="FF0000"/>
          <w:sz w:val="24"/>
          <w:szCs w:val="24"/>
          <w:u w:val="single"/>
        </w:rPr>
        <w:t>U</w:t>
      </w:r>
      <w:r w:rsidR="00471F25" w:rsidRPr="00B71320">
        <w:rPr>
          <w:rFonts w:ascii="Times New Roman" w:hAnsi="Times New Roman" w:cs="Times New Roman"/>
          <w:b w:val="0"/>
          <w:i/>
          <w:color w:val="FF0000"/>
          <w:sz w:val="24"/>
          <w:szCs w:val="24"/>
          <w:u w:val="single"/>
        </w:rPr>
        <w:t>niquement</w:t>
      </w:r>
      <w:r w:rsidR="00471F25" w:rsidRPr="00471F25">
        <w:rPr>
          <w:rFonts w:ascii="Times New Roman" w:hAnsi="Times New Roman" w:cs="Times New Roman"/>
          <w:b w:val="0"/>
          <w:i/>
          <w:color w:val="FF0000"/>
          <w:sz w:val="24"/>
          <w:szCs w:val="24"/>
        </w:rPr>
        <w:t xml:space="preserve"> </w:t>
      </w:r>
      <w:r>
        <w:rPr>
          <w:rFonts w:ascii="Times New Roman" w:hAnsi="Times New Roman" w:cs="Times New Roman"/>
          <w:b w:val="0"/>
          <w:i/>
          <w:color w:val="FF0000"/>
          <w:sz w:val="24"/>
          <w:szCs w:val="24"/>
        </w:rPr>
        <w:t>pour les</w:t>
      </w:r>
      <w:r w:rsidR="00471F25" w:rsidRPr="00471F25">
        <w:rPr>
          <w:rFonts w:ascii="Times New Roman" w:hAnsi="Times New Roman" w:cs="Times New Roman"/>
          <w:b w:val="0"/>
          <w:i/>
          <w:color w:val="FF0000"/>
          <w:sz w:val="24"/>
          <w:szCs w:val="24"/>
        </w:rPr>
        <w:t xml:space="preserve"> </w:t>
      </w:r>
      <w:r w:rsidR="00471F25" w:rsidRPr="00471F25">
        <w:rPr>
          <w:rFonts w:ascii="Times New Roman" w:hAnsi="Times New Roman" w:cs="Times New Roman"/>
          <w:i/>
          <w:color w:val="FF0000"/>
          <w:sz w:val="24"/>
          <w:szCs w:val="24"/>
        </w:rPr>
        <w:t>communes nouvelles issues de la fusion de communes de moins de 1000 habitants</w:t>
      </w:r>
      <w:r w:rsidR="00471F25" w:rsidRPr="00471F25">
        <w:rPr>
          <w:rFonts w:ascii="Times New Roman" w:hAnsi="Times New Roman" w:cs="Times New Roman"/>
          <w:b w:val="0"/>
          <w:i/>
          <w:color w:val="FF0000"/>
          <w:sz w:val="24"/>
          <w:szCs w:val="24"/>
        </w:rPr>
        <w:t>, pendant une période de trois années suivant leur création, prolongée, le cas échéant, jusqu'au premier renouvellement de leur conseil municipal suivant cette même création</w:t>
      </w:r>
      <w:r w:rsidR="00471F25">
        <w:rPr>
          <w:rFonts w:ascii="Times New Roman" w:hAnsi="Times New Roman" w:cs="Times New Roman"/>
          <w:b w:val="0"/>
          <w:i/>
          <w:color w:val="FF0000"/>
          <w:sz w:val="24"/>
          <w:szCs w:val="24"/>
        </w:rPr>
        <w:t xml:space="preserve"> </w:t>
      </w:r>
      <w:r w:rsidR="00471F25" w:rsidRPr="00B71320">
        <w:rPr>
          <w:rFonts w:ascii="Times New Roman" w:hAnsi="Times New Roman" w:cs="Times New Roman"/>
          <w:b w:val="0"/>
          <w:i/>
          <w:iCs/>
          <w:color w:val="FF0000"/>
          <w:sz w:val="24"/>
          <w:szCs w:val="24"/>
          <w:u w:val="single"/>
        </w:rPr>
        <w:t>pour le recrutement sur tous les emplois permanents</w:t>
      </w:r>
      <w:r>
        <w:rPr>
          <w:rFonts w:ascii="Times New Roman" w:hAnsi="Times New Roman" w:cs="Times New Roman"/>
          <w:b w:val="0"/>
          <w:i/>
          <w:iCs/>
          <w:color w:val="FF0000"/>
          <w:sz w:val="24"/>
          <w:szCs w:val="24"/>
          <w:u w:val="single"/>
        </w:rPr>
        <w:t>)</w:t>
      </w:r>
    </w:p>
    <w:p w14:paraId="29901F81" w14:textId="77777777" w:rsidR="007B3291" w:rsidRDefault="007B3291" w:rsidP="007B3291">
      <w:pPr>
        <w:pStyle w:val="intituldelarrt"/>
        <w:rPr>
          <w:rFonts w:ascii="Times New Roman" w:hAnsi="Times New Roman"/>
          <w:i/>
          <w:iCs/>
        </w:rPr>
      </w:pPr>
    </w:p>
    <w:p w14:paraId="19154ECA" w14:textId="0CA82069" w:rsidR="007B3291" w:rsidRPr="00C36711" w:rsidRDefault="007B3291" w:rsidP="007B3291">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617C5454" w14:textId="77777777" w:rsidR="007B3291" w:rsidRPr="009C12C7" w:rsidRDefault="007B3291" w:rsidP="007B3291">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7B3291" w14:paraId="4C4D3736" w14:textId="77777777" w:rsidTr="00084524">
        <w:trPr>
          <w:trHeight w:val="7215"/>
        </w:trPr>
        <w:tc>
          <w:tcPr>
            <w:tcW w:w="9214" w:type="dxa"/>
            <w:shd w:val="clear" w:color="auto" w:fill="8EAADB" w:themeFill="accent1" w:themeFillTint="99"/>
          </w:tcPr>
          <w:p w14:paraId="79BBF626" w14:textId="77777777" w:rsidR="007B3291" w:rsidRPr="00300052" w:rsidRDefault="007B3291" w:rsidP="00084524">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3ADF15A1" w14:textId="77777777" w:rsidR="007B3291" w:rsidRPr="00300052" w:rsidRDefault="007B3291" w:rsidP="00084524">
            <w:pPr>
              <w:ind w:left="382"/>
              <w:jc w:val="both"/>
              <w:rPr>
                <w:rFonts w:ascii="Times New Roman" w:hAnsi="Times New Roman"/>
                <w:i/>
                <w:iCs/>
              </w:rPr>
            </w:pPr>
          </w:p>
          <w:p w14:paraId="1B4D84DA" w14:textId="65BF2AA7" w:rsidR="007B3291" w:rsidRPr="00300052" w:rsidRDefault="007B3291" w:rsidP="00084524">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7"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00CE6002" w:rsidRPr="00300052">
              <w:rPr>
                <w:rFonts w:ascii="Times New Roman" w:hAnsi="Times New Roman"/>
                <w:i/>
                <w:iCs/>
                <w:u w:val="single"/>
              </w:rPr>
              <w:t>sur le fondement de l’article</w:t>
            </w:r>
            <w:r w:rsidR="00CE6002">
              <w:rPr>
                <w:rFonts w:ascii="Times New Roman" w:hAnsi="Times New Roman"/>
                <w:i/>
                <w:iCs/>
                <w:u w:val="single"/>
              </w:rPr>
              <w:t xml:space="preserve"> article L.332-8 du CGFP</w:t>
            </w:r>
            <w:r w:rsidR="00CE6002" w:rsidRPr="005D1ECA">
              <w:rPr>
                <w:rFonts w:ascii="Times New Roman" w:hAnsi="Times New Roman"/>
                <w:i/>
                <w:iCs/>
              </w:rPr>
              <w:t xml:space="preserve"> (ancien art. 3-3 de la loi n°84-53)</w:t>
            </w:r>
            <w:r w:rsidRPr="00300052">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07EE5DFD" w14:textId="77777777" w:rsidR="007B3291" w:rsidRPr="00300052" w:rsidRDefault="007B3291" w:rsidP="00084524">
            <w:pPr>
              <w:ind w:left="382"/>
              <w:jc w:val="both"/>
              <w:rPr>
                <w:rFonts w:ascii="Times New Roman" w:hAnsi="Times New Roman"/>
                <w:i/>
                <w:iCs/>
              </w:rPr>
            </w:pPr>
          </w:p>
          <w:p w14:paraId="5E986EA0" w14:textId="77777777" w:rsidR="007B3291" w:rsidRDefault="007B3291" w:rsidP="00084524">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18D8E76A" w14:textId="77777777" w:rsidR="007B3291" w:rsidRPr="00C36711" w:rsidRDefault="007B3291" w:rsidP="007B3291">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54328794" w14:textId="77777777" w:rsidR="007B3291" w:rsidRPr="00C36711" w:rsidRDefault="007B3291" w:rsidP="007B3291">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318809D7" w14:textId="77777777" w:rsidR="007B3291" w:rsidRPr="00C36711" w:rsidRDefault="007B3291" w:rsidP="007B3291">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4AEE451C" w14:textId="77777777" w:rsidR="007B3291" w:rsidRPr="00C36711" w:rsidRDefault="007B3291" w:rsidP="007B3291">
            <w:pPr>
              <w:pStyle w:val="Paragraphedeliste"/>
              <w:numPr>
                <w:ilvl w:val="0"/>
                <w:numId w:val="4"/>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31DE325E" w14:textId="77777777" w:rsidR="007B3291" w:rsidRDefault="007B3291" w:rsidP="00084524">
            <w:pPr>
              <w:jc w:val="both"/>
              <w:rPr>
                <w:rFonts w:ascii="Times New Roman" w:hAnsi="Times New Roman"/>
                <w:b/>
                <w:bCs/>
                <w:i/>
                <w:iCs/>
              </w:rPr>
            </w:pPr>
          </w:p>
          <w:p w14:paraId="343F08E8" w14:textId="77777777" w:rsidR="007B3291" w:rsidRPr="00300052" w:rsidRDefault="007B3291" w:rsidP="00084524">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71456E11" w14:textId="77777777" w:rsidR="007B3291" w:rsidRDefault="007B3291" w:rsidP="00084524">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0F9C6E73" w14:textId="77777777" w:rsidR="007B3291" w:rsidRDefault="007B3291" w:rsidP="00084524">
            <w:pPr>
              <w:jc w:val="both"/>
              <w:rPr>
                <w:rFonts w:ascii="Times New Roman" w:hAnsi="Times New Roman"/>
                <w:b/>
                <w:bCs/>
                <w:i/>
                <w:iCs/>
                <w:u w:val="single"/>
              </w:rPr>
            </w:pPr>
          </w:p>
          <w:p w14:paraId="7F45F762" w14:textId="77777777" w:rsidR="007B3291" w:rsidRPr="00C36711" w:rsidRDefault="007B3291" w:rsidP="00084524">
            <w:pPr>
              <w:jc w:val="center"/>
              <w:rPr>
                <w:rFonts w:ascii="Times New Roman" w:hAnsi="Times New Roman"/>
                <w:b/>
                <w:bCs/>
                <w:i/>
                <w:iCs/>
              </w:rPr>
            </w:pPr>
            <w:r w:rsidRPr="00C36711">
              <w:rPr>
                <w:rFonts w:ascii="Times New Roman" w:hAnsi="Times New Roman"/>
                <w:b/>
                <w:bCs/>
                <w:i/>
                <w:iCs/>
              </w:rPr>
              <w:t>***</w:t>
            </w:r>
          </w:p>
          <w:p w14:paraId="3A3060FD" w14:textId="77777777" w:rsidR="007B3291" w:rsidRDefault="007B3291" w:rsidP="00084524">
            <w:pPr>
              <w:jc w:val="both"/>
              <w:rPr>
                <w:rFonts w:ascii="Times New Roman" w:hAnsi="Times New Roman"/>
                <w:b/>
                <w:bCs/>
                <w:i/>
                <w:iCs/>
                <w:u w:val="single"/>
              </w:rPr>
            </w:pPr>
          </w:p>
          <w:p w14:paraId="6D05A372" w14:textId="77777777" w:rsidR="007B3291" w:rsidRDefault="007B3291"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0C5C4EF1" w14:textId="77777777" w:rsidR="007B3291" w:rsidRPr="00C36711" w:rsidRDefault="007B3291" w:rsidP="00084524">
            <w:pPr>
              <w:jc w:val="both"/>
              <w:rPr>
                <w:rFonts w:ascii="Times New Roman" w:hAnsi="Times New Roman"/>
                <w:i/>
                <w:iCs/>
              </w:rPr>
            </w:pPr>
          </w:p>
        </w:tc>
      </w:tr>
    </w:tbl>
    <w:p w14:paraId="494BED48" w14:textId="77777777" w:rsidR="00471F25" w:rsidRPr="00973B6D" w:rsidRDefault="00471F25" w:rsidP="00471F25">
      <w:pPr>
        <w:jc w:val="both"/>
        <w:rPr>
          <w:rFonts w:ascii="Times New Roman" w:hAnsi="Times New Roman"/>
        </w:rPr>
      </w:pPr>
    </w:p>
    <w:p w14:paraId="00DAB4C2" w14:textId="77777777" w:rsidR="00471F25" w:rsidRPr="00973B6D" w:rsidRDefault="00471F25" w:rsidP="00471F25">
      <w:pPr>
        <w:jc w:val="both"/>
        <w:rPr>
          <w:rFonts w:ascii="Times New Roman" w:hAnsi="Times New Roman"/>
          <w:b/>
        </w:rPr>
      </w:pPr>
      <w:r w:rsidRPr="00973B6D">
        <w:rPr>
          <w:rFonts w:ascii="Times New Roman" w:hAnsi="Times New Roman"/>
          <w:b/>
        </w:rPr>
        <w:t>Entre les soussignés,</w:t>
      </w:r>
    </w:p>
    <w:p w14:paraId="61552288" w14:textId="77777777" w:rsidR="00471F25" w:rsidRPr="00973B6D" w:rsidRDefault="00471F25" w:rsidP="00471F25">
      <w:pPr>
        <w:jc w:val="both"/>
        <w:rPr>
          <w:rFonts w:ascii="Times New Roman" w:hAnsi="Times New Roman"/>
        </w:rPr>
      </w:pPr>
    </w:p>
    <w:p w14:paraId="1A1AB41F" w14:textId="77777777" w:rsidR="00471F25" w:rsidRPr="00973B6D" w:rsidRDefault="00471F25" w:rsidP="00471F25">
      <w:pPr>
        <w:jc w:val="both"/>
        <w:rPr>
          <w:rFonts w:ascii="Times New Roman" w:hAnsi="Times New Roman"/>
          <w:i/>
          <w:iCs/>
        </w:rPr>
      </w:pPr>
      <w:r w:rsidRPr="00973B6D">
        <w:rPr>
          <w:rFonts w:ascii="Times New Roman" w:hAnsi="Times New Roman"/>
          <w:bCs/>
        </w:rPr>
        <w:t xml:space="preserve">Monsieur </w:t>
      </w:r>
      <w:r w:rsidRPr="00973B6D">
        <w:rPr>
          <w:rFonts w:ascii="Times New Roman" w:hAnsi="Times New Roman"/>
          <w:bCs/>
          <w:i/>
        </w:rPr>
        <w:t>(ou Madame) …</w:t>
      </w:r>
      <w:r w:rsidRPr="00973B6D">
        <w:rPr>
          <w:rFonts w:ascii="Times New Roman" w:hAnsi="Times New Roman"/>
        </w:rPr>
        <w:t>, Maire de la commune</w:t>
      </w:r>
      <w:r>
        <w:rPr>
          <w:rFonts w:ascii="Times New Roman" w:hAnsi="Times New Roman"/>
        </w:rPr>
        <w:t xml:space="preserve"> nouvelle</w:t>
      </w:r>
      <w:r w:rsidRPr="00973B6D">
        <w:rPr>
          <w:rFonts w:ascii="Times New Roman" w:hAnsi="Times New Roman"/>
        </w:rPr>
        <w:t xml:space="preserve"> de… et dûment habilité</w:t>
      </w:r>
      <w:r w:rsidRPr="00973B6D">
        <w:rPr>
          <w:rFonts w:ascii="Times New Roman" w:hAnsi="Times New Roman"/>
          <w:i/>
          <w:iCs/>
        </w:rPr>
        <w:t>(e)</w:t>
      </w:r>
      <w:r w:rsidRPr="00973B6D">
        <w:rPr>
          <w:rFonts w:ascii="Times New Roman" w:hAnsi="Times New Roman"/>
        </w:rPr>
        <w:t xml:space="preserve"> par délibération du conseil municipal en date du…,</w:t>
      </w:r>
    </w:p>
    <w:p w14:paraId="0D7CB9BE" w14:textId="77777777" w:rsidR="00471F25" w:rsidRPr="00973B6D" w:rsidRDefault="00471F25" w:rsidP="00471F25">
      <w:pPr>
        <w:jc w:val="both"/>
        <w:rPr>
          <w:rFonts w:ascii="Times New Roman" w:hAnsi="Times New Roman"/>
        </w:rPr>
      </w:pPr>
      <w:r w:rsidRPr="00973B6D">
        <w:rPr>
          <w:rFonts w:ascii="Times New Roman" w:hAnsi="Times New Roman"/>
        </w:rPr>
        <w:lastRenderedPageBreak/>
        <w:t>Désigné(</w:t>
      </w:r>
      <w:r w:rsidRPr="00973B6D">
        <w:rPr>
          <w:rFonts w:ascii="Times New Roman" w:hAnsi="Times New Roman"/>
          <w:i/>
          <w:iCs/>
        </w:rPr>
        <w:t xml:space="preserve">e) </w:t>
      </w:r>
      <w:r w:rsidRPr="00973B6D">
        <w:rPr>
          <w:rFonts w:ascii="Times New Roman" w:hAnsi="Times New Roman"/>
          <w:iCs/>
        </w:rPr>
        <w:t>ci-après</w:t>
      </w:r>
      <w:r w:rsidRPr="00973B6D">
        <w:rPr>
          <w:rFonts w:ascii="Times New Roman" w:hAnsi="Times New Roman"/>
          <w:i/>
          <w:iCs/>
        </w:rPr>
        <w:t xml:space="preserve"> </w:t>
      </w:r>
      <w:r w:rsidRPr="00973B6D">
        <w:rPr>
          <w:rFonts w:ascii="Times New Roman" w:hAnsi="Times New Roman"/>
        </w:rPr>
        <w:t xml:space="preserve">« la collectivité </w:t>
      </w:r>
      <w:r>
        <w:rPr>
          <w:rFonts w:ascii="Times New Roman" w:hAnsi="Times New Roman"/>
          <w:i/>
          <w:iCs/>
        </w:rPr>
        <w:t>(ou l'établissement)</w:t>
      </w:r>
      <w:r w:rsidRPr="00973B6D">
        <w:rPr>
          <w:rFonts w:ascii="Times New Roman" w:hAnsi="Times New Roman"/>
          <w:i/>
          <w:iCs/>
        </w:rPr>
        <w:t xml:space="preserve"> </w:t>
      </w:r>
      <w:r w:rsidRPr="00973B6D">
        <w:rPr>
          <w:rFonts w:ascii="Times New Roman" w:hAnsi="Times New Roman"/>
        </w:rPr>
        <w:t>employeur »,</w:t>
      </w:r>
    </w:p>
    <w:p w14:paraId="04EE7582" w14:textId="77777777" w:rsidR="00471F25" w:rsidRPr="00973B6D" w:rsidRDefault="00471F25" w:rsidP="00471F25">
      <w:pPr>
        <w:jc w:val="both"/>
        <w:rPr>
          <w:rFonts w:ascii="Times New Roman" w:hAnsi="Times New Roman"/>
        </w:rPr>
      </w:pPr>
    </w:p>
    <w:p w14:paraId="4B1EBAA4" w14:textId="77777777" w:rsidR="00471F25" w:rsidRPr="00982002" w:rsidRDefault="00471F25" w:rsidP="00471F25">
      <w:pPr>
        <w:jc w:val="both"/>
        <w:rPr>
          <w:rFonts w:ascii="Times New Roman" w:hAnsi="Times New Roman"/>
          <w:b/>
        </w:rPr>
      </w:pPr>
      <w:r w:rsidRPr="00982002">
        <w:rPr>
          <w:rFonts w:ascii="Times New Roman" w:hAnsi="Times New Roman"/>
          <w:b/>
        </w:rPr>
        <w:t>D’une part,</w:t>
      </w:r>
    </w:p>
    <w:p w14:paraId="74EB0B2E" w14:textId="77777777" w:rsidR="00471F25" w:rsidRPr="00973B6D" w:rsidRDefault="00471F25" w:rsidP="00471F25">
      <w:pPr>
        <w:jc w:val="both"/>
        <w:rPr>
          <w:rFonts w:ascii="Times New Roman" w:hAnsi="Times New Roman"/>
        </w:rPr>
      </w:pPr>
    </w:p>
    <w:p w14:paraId="7818C93C" w14:textId="77777777" w:rsidR="00471F25" w:rsidRPr="00973B6D" w:rsidRDefault="00471F25" w:rsidP="00471F25">
      <w:pPr>
        <w:jc w:val="both"/>
        <w:rPr>
          <w:rFonts w:ascii="Times New Roman" w:hAnsi="Times New Roman"/>
          <w:b/>
        </w:rPr>
      </w:pPr>
      <w:r w:rsidRPr="00973B6D">
        <w:rPr>
          <w:rFonts w:ascii="Times New Roman" w:hAnsi="Times New Roman"/>
          <w:b/>
        </w:rPr>
        <w:t>Et</w:t>
      </w:r>
    </w:p>
    <w:p w14:paraId="69ED07CB" w14:textId="77777777" w:rsidR="00471F25" w:rsidRPr="00973B6D" w:rsidRDefault="00471F25" w:rsidP="00471F25">
      <w:pPr>
        <w:jc w:val="both"/>
        <w:rPr>
          <w:rFonts w:ascii="Times New Roman" w:hAnsi="Times New Roman"/>
        </w:rPr>
      </w:pPr>
    </w:p>
    <w:p w14:paraId="4550E078" w14:textId="77777777" w:rsidR="00471F25" w:rsidRPr="00973B6D" w:rsidRDefault="00471F25" w:rsidP="00471F25">
      <w:pPr>
        <w:tabs>
          <w:tab w:val="left" w:pos="5580"/>
        </w:tabs>
        <w:jc w:val="both"/>
        <w:rPr>
          <w:rFonts w:ascii="Times New Roman" w:hAnsi="Times New Roman"/>
        </w:rPr>
      </w:pPr>
      <w:r w:rsidRPr="00973B6D">
        <w:rPr>
          <w:rFonts w:ascii="Times New Roman" w:hAnsi="Times New Roman"/>
          <w:bCs/>
        </w:rPr>
        <w:t xml:space="preserve">Monsieur </w:t>
      </w:r>
      <w:r w:rsidRPr="00973B6D">
        <w:rPr>
          <w:rFonts w:ascii="Times New Roman" w:hAnsi="Times New Roman"/>
          <w:bCs/>
          <w:i/>
        </w:rPr>
        <w:t xml:space="preserve">(ou Madame) </w:t>
      </w:r>
      <w:r w:rsidRPr="00973B6D">
        <w:rPr>
          <w:rFonts w:ascii="Times New Roman" w:hAnsi="Times New Roman"/>
          <w:bCs/>
        </w:rPr>
        <w:t>…,</w:t>
      </w:r>
      <w:r w:rsidRPr="00973B6D">
        <w:rPr>
          <w:rFonts w:ascii="Times New Roman" w:hAnsi="Times New Roman"/>
          <w:bCs/>
          <w:i/>
        </w:rPr>
        <w:t xml:space="preserve"> </w:t>
      </w:r>
      <w:r w:rsidRPr="00B71320">
        <w:rPr>
          <w:rFonts w:ascii="Times New Roman" w:hAnsi="Times New Roman"/>
          <w:bCs/>
        </w:rPr>
        <w:t>né</w:t>
      </w:r>
      <w:r w:rsidRPr="00973B6D">
        <w:rPr>
          <w:rFonts w:ascii="Times New Roman" w:hAnsi="Times New Roman"/>
        </w:rPr>
        <w:t>(</w:t>
      </w:r>
      <w:r w:rsidRPr="00973B6D">
        <w:rPr>
          <w:rFonts w:ascii="Times New Roman" w:hAnsi="Times New Roman"/>
          <w:i/>
        </w:rPr>
        <w:t>e</w:t>
      </w:r>
      <w:r w:rsidRPr="00973B6D">
        <w:rPr>
          <w:rFonts w:ascii="Times New Roman" w:hAnsi="Times New Roman"/>
        </w:rPr>
        <w:t>) le…, domicilié(e) à …</w:t>
      </w:r>
    </w:p>
    <w:p w14:paraId="4AC040BF" w14:textId="77777777" w:rsidR="00471F25" w:rsidRPr="00973B6D" w:rsidRDefault="00471F25" w:rsidP="00471F25">
      <w:pPr>
        <w:jc w:val="both"/>
        <w:rPr>
          <w:rFonts w:ascii="Times New Roman" w:hAnsi="Times New Roman"/>
        </w:rPr>
      </w:pPr>
      <w:r w:rsidRPr="00973B6D">
        <w:rPr>
          <w:rFonts w:ascii="Times New Roman" w:hAnsi="Times New Roman"/>
        </w:rPr>
        <w:t>Désigné ci-après « le cocontractant »,</w:t>
      </w:r>
    </w:p>
    <w:p w14:paraId="4C80C178" w14:textId="77777777" w:rsidR="00471F25" w:rsidRPr="00973B6D" w:rsidRDefault="00471F25" w:rsidP="00471F25">
      <w:pPr>
        <w:jc w:val="both"/>
        <w:rPr>
          <w:rFonts w:ascii="Times New Roman" w:hAnsi="Times New Roman"/>
        </w:rPr>
      </w:pPr>
    </w:p>
    <w:p w14:paraId="028AE985" w14:textId="77777777" w:rsidR="00471F25" w:rsidRPr="00982002" w:rsidRDefault="00471F25" w:rsidP="00471F25">
      <w:pPr>
        <w:jc w:val="both"/>
        <w:rPr>
          <w:rFonts w:ascii="Times New Roman" w:hAnsi="Times New Roman"/>
          <w:b/>
        </w:rPr>
      </w:pPr>
      <w:r w:rsidRPr="00982002">
        <w:rPr>
          <w:rFonts w:ascii="Times New Roman" w:hAnsi="Times New Roman"/>
          <w:b/>
        </w:rPr>
        <w:t>D’autre part,</w:t>
      </w:r>
    </w:p>
    <w:p w14:paraId="262D4D63" w14:textId="77777777" w:rsidR="00471F25" w:rsidRDefault="00471F25" w:rsidP="00471F25">
      <w:pPr>
        <w:pStyle w:val="VuConsidrant"/>
        <w:spacing w:after="0"/>
        <w:rPr>
          <w:rFonts w:ascii="Times New Roman" w:hAnsi="Times New Roman" w:cs="Times New Roman"/>
          <w:sz w:val="24"/>
          <w:szCs w:val="24"/>
        </w:rPr>
      </w:pPr>
    </w:p>
    <w:p w14:paraId="5E17B1AF" w14:textId="43B89B4E" w:rsidR="00DF1DBC" w:rsidRDefault="00DF1DBC" w:rsidP="00DF1DBC">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code général de la fonction publique et notamment ses articles L.2, L.332-8 </w:t>
      </w:r>
      <w:r w:rsidR="00EA10E8">
        <w:rPr>
          <w:rFonts w:ascii="Times New Roman" w:hAnsi="Times New Roman" w:cs="Times New Roman"/>
          <w:sz w:val="24"/>
          <w:szCs w:val="24"/>
        </w:rPr>
        <w:t>4</w:t>
      </w:r>
      <w:r>
        <w:rPr>
          <w:rFonts w:ascii="Times New Roman" w:hAnsi="Times New Roman" w:cs="Times New Roman"/>
          <w:sz w:val="24"/>
          <w:szCs w:val="24"/>
        </w:rPr>
        <w:t>°</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6B887FB4" w14:textId="77777777" w:rsidR="00471F25" w:rsidRPr="000224D9" w:rsidRDefault="00471F25" w:rsidP="00471F25">
      <w:pPr>
        <w:pStyle w:val="VuConsidrant"/>
        <w:spacing w:after="0"/>
        <w:rPr>
          <w:rFonts w:ascii="Times New Roman" w:hAnsi="Times New Roman" w:cs="Times New Roman"/>
          <w:sz w:val="24"/>
          <w:szCs w:val="24"/>
        </w:rPr>
      </w:pPr>
    </w:p>
    <w:p w14:paraId="6E9808CF"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 xml:space="preserve">contractuels </w:t>
      </w:r>
      <w:r w:rsidRPr="000224D9">
        <w:rPr>
          <w:rFonts w:ascii="Times New Roman" w:hAnsi="Times New Roman" w:cs="Times New Roman"/>
          <w:sz w:val="24"/>
          <w:szCs w:val="24"/>
        </w:rPr>
        <w:t xml:space="preserve">de la </w:t>
      </w:r>
      <w:r>
        <w:rPr>
          <w:rFonts w:ascii="Times New Roman" w:hAnsi="Times New Roman" w:cs="Times New Roman"/>
          <w:sz w:val="24"/>
          <w:szCs w:val="24"/>
        </w:rPr>
        <w:t>Fonction Publique Territoriale ;</w:t>
      </w:r>
    </w:p>
    <w:p w14:paraId="5996E71B" w14:textId="77777777" w:rsidR="00CA493A" w:rsidRDefault="00CA493A" w:rsidP="00471F25">
      <w:pPr>
        <w:pStyle w:val="VuConsidrant"/>
        <w:spacing w:after="0"/>
        <w:rPr>
          <w:rFonts w:ascii="Times New Roman" w:hAnsi="Times New Roman" w:cs="Times New Roman"/>
          <w:sz w:val="24"/>
          <w:szCs w:val="24"/>
        </w:rPr>
      </w:pPr>
    </w:p>
    <w:p w14:paraId="0D2CE508" w14:textId="77777777" w:rsidR="00CA493A" w:rsidRDefault="00CA493A" w:rsidP="00471F25">
      <w:pPr>
        <w:pStyle w:val="VuConsidrant"/>
        <w:spacing w:after="0"/>
        <w:rPr>
          <w:rFonts w:ascii="Times New Roman" w:hAnsi="Times New Roman" w:cs="Times New Roman"/>
          <w:sz w:val="24"/>
          <w:szCs w:val="24"/>
        </w:rPr>
      </w:pPr>
      <w:bookmarkStart w:id="2" w:name="_Hlk28876591"/>
      <w:r>
        <w:rPr>
          <w:rFonts w:ascii="Times New Roman" w:hAnsi="Times New Roman" w:cs="Times New Roman"/>
          <w:sz w:val="24"/>
          <w:szCs w:val="24"/>
        </w:rPr>
        <w:t>Vu le d</w:t>
      </w:r>
      <w:r w:rsidRPr="00CA493A">
        <w:rPr>
          <w:rFonts w:ascii="Times New Roman" w:hAnsi="Times New Roman" w:cs="Times New Roman"/>
          <w:sz w:val="24"/>
          <w:szCs w:val="24"/>
        </w:rPr>
        <w:t>écret n° 2019-1414 du 19 décembre 2019 relatif à la procédure de recrutement pour pourvoir les emplois permanents de la fonction publique ouverts aux agents contractuels</w:t>
      </w:r>
      <w:r w:rsidR="00AD61A8">
        <w:rPr>
          <w:rFonts w:ascii="Times New Roman" w:hAnsi="Times New Roman" w:cs="Times New Roman"/>
          <w:sz w:val="24"/>
          <w:szCs w:val="24"/>
        </w:rPr>
        <w:t> ;</w:t>
      </w:r>
    </w:p>
    <w:bookmarkEnd w:id="2"/>
    <w:p w14:paraId="0E5B1ECE" w14:textId="77777777" w:rsidR="00471F25" w:rsidRPr="000224D9" w:rsidRDefault="00471F25" w:rsidP="00471F25">
      <w:pPr>
        <w:pStyle w:val="VuConsidrant"/>
        <w:spacing w:after="0"/>
        <w:rPr>
          <w:rFonts w:ascii="Times New Roman" w:hAnsi="Times New Roman" w:cs="Times New Roman"/>
          <w:sz w:val="24"/>
          <w:szCs w:val="24"/>
        </w:rPr>
      </w:pPr>
    </w:p>
    <w:p w14:paraId="58B96F78"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la délibération créant l'emploi </w:t>
      </w:r>
      <w:r>
        <w:rPr>
          <w:rFonts w:ascii="Times New Roman" w:hAnsi="Times New Roman" w:cs="Times New Roman"/>
          <w:sz w:val="24"/>
          <w:szCs w:val="24"/>
        </w:rPr>
        <w:t xml:space="preserve">permanent </w:t>
      </w:r>
      <w:r w:rsidRPr="000224D9">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grade)</w:t>
      </w:r>
      <w:r w:rsidRPr="000224D9">
        <w:rPr>
          <w:rFonts w:ascii="Times New Roman" w:hAnsi="Times New Roman" w:cs="Times New Roman"/>
          <w:sz w:val="24"/>
          <w:szCs w:val="24"/>
        </w:rPr>
        <w:t xml:space="preserve"> 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sidRPr="000224D9">
        <w:rPr>
          <w:rFonts w:ascii="Times New Roman" w:hAnsi="Times New Roman" w:cs="Times New Roman"/>
          <w:sz w:val="24"/>
          <w:szCs w:val="24"/>
        </w:rPr>
        <w:t xml:space="preserve"> pour une durée hebdomadaire de </w:t>
      </w:r>
      <w:r>
        <w:rPr>
          <w:rFonts w:ascii="Times New Roman" w:hAnsi="Times New Roman" w:cs="Times New Roman"/>
          <w:sz w:val="24"/>
          <w:szCs w:val="24"/>
        </w:rPr>
        <w:t>…</w:t>
      </w:r>
      <w:r w:rsidRPr="000224D9">
        <w:rPr>
          <w:rFonts w:ascii="Times New Roman" w:hAnsi="Times New Roman" w:cs="Times New Roman"/>
          <w:sz w:val="24"/>
          <w:szCs w:val="24"/>
        </w:rPr>
        <w:t xml:space="preserve"> h correspondant au grade de</w:t>
      </w:r>
      <w:r>
        <w:rPr>
          <w:rFonts w:ascii="Times New Roman" w:hAnsi="Times New Roman" w:cs="Times New Roman"/>
          <w:sz w:val="24"/>
          <w:szCs w:val="24"/>
        </w:rPr>
        <w:t xml:space="preserve"> </w:t>
      </w:r>
      <w:r w:rsidRPr="000224D9">
        <w:rPr>
          <w:rFonts w:ascii="Times New Roman" w:hAnsi="Times New Roman" w:cs="Times New Roman"/>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(catégorie </w:t>
      </w:r>
      <w:r>
        <w:rPr>
          <w:rFonts w:ascii="Times New Roman" w:hAnsi="Times New Roman" w:cs="Times New Roman"/>
          <w:sz w:val="24"/>
          <w:szCs w:val="24"/>
        </w:rPr>
        <w:t>A, B, C</w:t>
      </w:r>
      <w:r w:rsidRPr="000224D9">
        <w:rPr>
          <w:rFonts w:ascii="Times New Roman" w:hAnsi="Times New Roman" w:cs="Times New Roman"/>
          <w:sz w:val="24"/>
          <w:szCs w:val="24"/>
        </w:rPr>
        <w:t>) et fixant le niveau de recrutement et l</w:t>
      </w:r>
      <w:r>
        <w:rPr>
          <w:rFonts w:ascii="Times New Roman" w:hAnsi="Times New Roman" w:cs="Times New Roman"/>
          <w:sz w:val="24"/>
          <w:szCs w:val="24"/>
        </w:rPr>
        <w:t>a rémunération ;</w:t>
      </w:r>
    </w:p>
    <w:p w14:paraId="5CF635FE" w14:textId="77777777" w:rsidR="00003692" w:rsidRDefault="00003692" w:rsidP="00471F25">
      <w:pPr>
        <w:pStyle w:val="VuConsidrant"/>
        <w:spacing w:after="0"/>
        <w:rPr>
          <w:rFonts w:ascii="Times New Roman" w:hAnsi="Times New Roman" w:cs="Times New Roman"/>
          <w:sz w:val="24"/>
          <w:szCs w:val="24"/>
        </w:rPr>
      </w:pPr>
    </w:p>
    <w:p w14:paraId="6C824496" w14:textId="77777777" w:rsidR="00003692" w:rsidRPr="00C774AF" w:rsidRDefault="00003692" w:rsidP="00471F25">
      <w:pPr>
        <w:pStyle w:val="VuConsidrant"/>
        <w:spacing w:after="0"/>
        <w:rPr>
          <w:rFonts w:ascii="Times New Roman" w:hAnsi="Times New Roman" w:cs="Times New Roman"/>
          <w:color w:val="FF0000"/>
          <w:sz w:val="24"/>
          <w:szCs w:val="24"/>
        </w:rPr>
      </w:pPr>
      <w:bookmarkStart w:id="3" w:name="_Hlk28876608"/>
      <w:r w:rsidRPr="00C774AF">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nouvelle de …</w:t>
      </w:r>
    </w:p>
    <w:bookmarkEnd w:id="3"/>
    <w:p w14:paraId="5C8E1D3C" w14:textId="77777777" w:rsidR="00471F25" w:rsidRPr="000224D9" w:rsidRDefault="00471F25" w:rsidP="00471F25">
      <w:pPr>
        <w:pStyle w:val="VuConsidrant"/>
        <w:spacing w:after="0"/>
        <w:rPr>
          <w:rFonts w:ascii="Times New Roman" w:hAnsi="Times New Roman" w:cs="Times New Roman"/>
          <w:sz w:val="24"/>
          <w:szCs w:val="24"/>
        </w:rPr>
      </w:pPr>
    </w:p>
    <w:p w14:paraId="5304729E"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Vu la déclaration de vacance</w:t>
      </w:r>
      <w:r w:rsidR="00003692">
        <w:rPr>
          <w:rFonts w:ascii="Times New Roman" w:hAnsi="Times New Roman" w:cs="Times New Roman"/>
          <w:sz w:val="24"/>
          <w:szCs w:val="24"/>
        </w:rPr>
        <w:t xml:space="preserve"> </w:t>
      </w:r>
      <w:r w:rsidR="00003692" w:rsidRPr="00003692">
        <w:rPr>
          <w:rFonts w:ascii="Times New Roman" w:hAnsi="Times New Roman" w:cs="Times New Roman"/>
          <w:i/>
          <w:sz w:val="24"/>
          <w:szCs w:val="24"/>
        </w:rPr>
        <w:t>(ou de création)</w:t>
      </w:r>
      <w:r w:rsidRPr="000224D9">
        <w:rPr>
          <w:rFonts w:ascii="Times New Roman" w:hAnsi="Times New Roman" w:cs="Times New Roman"/>
          <w:sz w:val="24"/>
          <w:szCs w:val="24"/>
        </w:rPr>
        <w:t xml:space="preserve"> d’emploi auprès du Centre de Gestion</w:t>
      </w:r>
      <w:r>
        <w:rPr>
          <w:rFonts w:ascii="Times New Roman" w:hAnsi="Times New Roman" w:cs="Times New Roman"/>
          <w:sz w:val="24"/>
          <w:szCs w:val="24"/>
        </w:rPr>
        <w:t xml:space="preserve"> n°… ;</w:t>
      </w:r>
    </w:p>
    <w:p w14:paraId="6CADFFD9" w14:textId="77777777" w:rsidR="00003692" w:rsidRDefault="00003692" w:rsidP="00471F25">
      <w:pPr>
        <w:pStyle w:val="VuConsidrant"/>
        <w:spacing w:after="0"/>
        <w:rPr>
          <w:rFonts w:ascii="Times New Roman" w:hAnsi="Times New Roman" w:cs="Times New Roman"/>
          <w:sz w:val="24"/>
          <w:szCs w:val="24"/>
        </w:rPr>
      </w:pPr>
    </w:p>
    <w:p w14:paraId="6A3D099C" w14:textId="77777777" w:rsidR="00003692" w:rsidRPr="00C774AF" w:rsidRDefault="00003692" w:rsidP="00471F25">
      <w:pPr>
        <w:pStyle w:val="VuConsidrant"/>
        <w:spacing w:after="0"/>
        <w:rPr>
          <w:rFonts w:ascii="Times New Roman" w:hAnsi="Times New Roman" w:cs="Times New Roman"/>
          <w:color w:val="FF0000"/>
          <w:sz w:val="24"/>
          <w:szCs w:val="24"/>
        </w:rPr>
      </w:pPr>
      <w:bookmarkStart w:id="4" w:name="_Hlk28876650"/>
      <w:r w:rsidRPr="00C774AF">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w:t>
      </w:r>
      <w:r w:rsidR="0011357C" w:rsidRPr="00C774AF">
        <w:rPr>
          <w:rFonts w:ascii="Times New Roman" w:hAnsi="Times New Roman" w:cs="Times New Roman"/>
          <w:color w:val="FF0000"/>
          <w:sz w:val="24"/>
          <w:szCs w:val="24"/>
        </w:rPr>
        <w:t> ;</w:t>
      </w:r>
    </w:p>
    <w:bookmarkEnd w:id="4"/>
    <w:p w14:paraId="42A6A786" w14:textId="77777777" w:rsidR="00471F25" w:rsidRDefault="00471F25" w:rsidP="00471F25">
      <w:pPr>
        <w:pStyle w:val="VuConsidrant"/>
        <w:spacing w:after="0"/>
        <w:rPr>
          <w:rFonts w:ascii="Times New Roman" w:hAnsi="Times New Roman" w:cs="Times New Roman"/>
          <w:sz w:val="24"/>
          <w:szCs w:val="24"/>
        </w:rPr>
      </w:pPr>
    </w:p>
    <w:p w14:paraId="0E759134" w14:textId="77777777" w:rsidR="00471F25" w:rsidRDefault="00471F25" w:rsidP="00471F25">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Considérant que le bon fonctionnement des services implique le recrutement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poste ou les fonctions</w:t>
      </w:r>
      <w:r>
        <w:rPr>
          <w:rFonts w:ascii="Times New Roman" w:hAnsi="Times New Roman" w:cs="Times New Roman"/>
          <w:i/>
          <w:sz w:val="24"/>
          <w:szCs w:val="24"/>
        </w:rPr>
        <w:t>, ex : secrétaire de mairie, agent d’entretien …</w:t>
      </w:r>
      <w:r w:rsidRPr="00B71320">
        <w:rPr>
          <w:rFonts w:ascii="Times New Roman" w:hAnsi="Times New Roman" w:cs="Times New Roman"/>
          <w:i/>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Pr>
          <w:rFonts w:ascii="Times New Roman" w:hAnsi="Times New Roman" w:cs="Times New Roman"/>
          <w:sz w:val="24"/>
          <w:szCs w:val="24"/>
        </w:rPr>
        <w:t>(</w:t>
      </w:r>
      <w:r w:rsidRPr="007C3EB3">
        <w:rPr>
          <w:rFonts w:ascii="Times New Roman" w:hAnsi="Times New Roman" w:cs="Times New Roman"/>
          <w:b/>
          <w:i/>
          <w:sz w:val="24"/>
          <w:szCs w:val="24"/>
        </w:rPr>
        <w:t>ou</w:t>
      </w:r>
      <w:r w:rsidRPr="000224D9">
        <w:rPr>
          <w:rFonts w:ascii="Times New Roman" w:hAnsi="Times New Roman" w:cs="Times New Roman"/>
          <w:sz w:val="24"/>
          <w:szCs w:val="24"/>
        </w:rPr>
        <w:t xml:space="preserve"> </w:t>
      </w:r>
      <w:r w:rsidRPr="007C3EB3">
        <w:rPr>
          <w:rFonts w:ascii="Times New Roman" w:hAnsi="Times New Roman" w:cs="Times New Roman"/>
          <w:i/>
          <w:sz w:val="24"/>
          <w:szCs w:val="24"/>
        </w:rPr>
        <w:t>à temps non complet</w:t>
      </w:r>
      <w:r>
        <w:rPr>
          <w:rFonts w:ascii="Times New Roman" w:hAnsi="Times New Roman" w:cs="Times New Roman"/>
          <w:sz w:val="24"/>
          <w:szCs w:val="24"/>
        </w:rPr>
        <w:t>) ;</w:t>
      </w:r>
    </w:p>
    <w:p w14:paraId="4F504358" w14:textId="77777777" w:rsidR="00471F25" w:rsidRPr="00AD61A8" w:rsidRDefault="00471F25" w:rsidP="00471F25">
      <w:pPr>
        <w:pStyle w:val="VuConsidrant"/>
        <w:spacing w:after="0"/>
        <w:rPr>
          <w:rFonts w:ascii="Times New Roman" w:hAnsi="Times New Roman" w:cs="Times New Roman"/>
          <w:sz w:val="24"/>
          <w:szCs w:val="24"/>
        </w:rPr>
      </w:pPr>
    </w:p>
    <w:p w14:paraId="55345D6F" w14:textId="77777777" w:rsidR="00C774AF" w:rsidRDefault="00AD61A8" w:rsidP="00471F25">
      <w:pPr>
        <w:pStyle w:val="VuConsidrant"/>
        <w:spacing w:after="0"/>
      </w:pPr>
      <w:r w:rsidRPr="00C774AF">
        <w:rPr>
          <w:rFonts w:ascii="Times New Roman" w:hAnsi="Times New Roman" w:cs="Times New Roman"/>
          <w:color w:val="FF0000"/>
          <w:sz w:val="24"/>
          <w:szCs w:val="24"/>
        </w:rPr>
        <w:t>Considérant</w:t>
      </w:r>
      <w:r w:rsidR="00471F25" w:rsidRPr="00C774AF">
        <w:rPr>
          <w:rFonts w:ascii="Times New Roman" w:hAnsi="Times New Roman" w:cs="Times New Roman"/>
          <w:color w:val="FF0000"/>
          <w:sz w:val="24"/>
          <w:szCs w:val="24"/>
        </w:rPr>
        <w:t xml:space="preserve"> les candidatures déposées jusqu’au … ;</w:t>
      </w:r>
      <w:r w:rsidR="00C774AF" w:rsidRPr="00C774AF">
        <w:t xml:space="preserve"> </w:t>
      </w:r>
    </w:p>
    <w:p w14:paraId="54F15CB1" w14:textId="77777777" w:rsidR="00471F25" w:rsidRPr="00C774AF" w:rsidRDefault="00C774AF" w:rsidP="00471F25">
      <w:pPr>
        <w:pStyle w:val="VuConsidrant"/>
        <w:spacing w:after="0"/>
        <w:rPr>
          <w:rFonts w:ascii="Times New Roman" w:hAnsi="Times New Roman" w:cs="Times New Roman"/>
          <w:i/>
          <w:color w:val="FF0000"/>
          <w:sz w:val="24"/>
          <w:szCs w:val="24"/>
        </w:rPr>
      </w:pPr>
      <w:bookmarkStart w:id="5" w:name="_Hlk28945018"/>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 déclaration de vacance d’emploi)</w:t>
      </w:r>
    </w:p>
    <w:bookmarkEnd w:id="5"/>
    <w:p w14:paraId="4A7DC552" w14:textId="77777777" w:rsidR="00471F25" w:rsidRPr="00C774AF" w:rsidRDefault="00471F25" w:rsidP="00471F25">
      <w:pPr>
        <w:pStyle w:val="VuConsidrant"/>
        <w:spacing w:after="0"/>
        <w:rPr>
          <w:rFonts w:ascii="Times New Roman" w:hAnsi="Times New Roman" w:cs="Times New Roman"/>
          <w:color w:val="FF0000"/>
          <w:sz w:val="24"/>
          <w:szCs w:val="24"/>
        </w:rPr>
      </w:pPr>
    </w:p>
    <w:p w14:paraId="5607BE85" w14:textId="77777777" w:rsidR="00471F25" w:rsidRPr="00C774AF" w:rsidRDefault="00AD61A8" w:rsidP="00471F25">
      <w:pPr>
        <w:pStyle w:val="VuConsidrant"/>
        <w:spacing w:after="0"/>
        <w:rPr>
          <w:rFonts w:ascii="Times New Roman" w:hAnsi="Times New Roman" w:cs="Times New Roman"/>
          <w:color w:val="FF0000"/>
          <w:sz w:val="24"/>
          <w:szCs w:val="24"/>
        </w:rPr>
      </w:pPr>
      <w:bookmarkStart w:id="6" w:name="_Hlk28876689"/>
      <w:r w:rsidRPr="00C774AF">
        <w:rPr>
          <w:rFonts w:ascii="Times New Roman" w:hAnsi="Times New Roman" w:cs="Times New Roman"/>
          <w:color w:val="FF0000"/>
          <w:sz w:val="24"/>
          <w:szCs w:val="24"/>
        </w:rPr>
        <w:t>Considérant</w:t>
      </w:r>
      <w:r w:rsidR="00471F25" w:rsidRPr="00C774AF">
        <w:rPr>
          <w:rFonts w:ascii="Times New Roman" w:hAnsi="Times New Roman" w:cs="Times New Roman"/>
          <w:color w:val="FF0000"/>
          <w:sz w:val="24"/>
          <w:szCs w:val="24"/>
        </w:rPr>
        <w:t xml:space="preserve"> les entretiens effectués </w:t>
      </w:r>
      <w:r w:rsidRPr="00C774AF">
        <w:rPr>
          <w:rFonts w:ascii="Times New Roman" w:hAnsi="Times New Roman" w:cs="Times New Roman"/>
          <w:color w:val="FF0000"/>
          <w:sz w:val="24"/>
          <w:szCs w:val="24"/>
        </w:rPr>
        <w:t xml:space="preserve">avec les candidats présélectionnés </w:t>
      </w:r>
      <w:r w:rsidR="00471F25" w:rsidRPr="00C774AF">
        <w:rPr>
          <w:rFonts w:ascii="Times New Roman" w:hAnsi="Times New Roman" w:cs="Times New Roman"/>
          <w:color w:val="FF0000"/>
          <w:sz w:val="24"/>
          <w:szCs w:val="24"/>
        </w:rPr>
        <w:t xml:space="preserve">et le procès-verbal </w:t>
      </w:r>
      <w:r w:rsidRPr="00C774AF">
        <w:rPr>
          <w:rFonts w:ascii="Times New Roman" w:hAnsi="Times New Roman" w:cs="Times New Roman"/>
          <w:color w:val="FF0000"/>
          <w:sz w:val="24"/>
          <w:szCs w:val="24"/>
        </w:rPr>
        <w:t>en date du</w:t>
      </w:r>
      <w:r w:rsidR="00003692" w:rsidRPr="00C774AF">
        <w:rPr>
          <w:rFonts w:ascii="Times New Roman" w:hAnsi="Times New Roman" w:cs="Times New Roman"/>
          <w:color w:val="FF0000"/>
          <w:sz w:val="24"/>
          <w:szCs w:val="24"/>
        </w:rPr>
        <w:t xml:space="preserve"> </w:t>
      </w:r>
      <w:r w:rsidR="00471F25" w:rsidRPr="00C774AF">
        <w:rPr>
          <w:rFonts w:ascii="Times New Roman" w:hAnsi="Times New Roman" w:cs="Times New Roman"/>
          <w:color w:val="FF0000"/>
          <w:sz w:val="24"/>
          <w:szCs w:val="24"/>
        </w:rPr>
        <w:t>… </w:t>
      </w:r>
      <w:r w:rsidRPr="00C774AF">
        <w:rPr>
          <w:rFonts w:ascii="Times New Roman" w:hAnsi="Times New Roman" w:cs="Times New Roman"/>
          <w:color w:val="FF0000"/>
          <w:sz w:val="24"/>
          <w:szCs w:val="24"/>
        </w:rPr>
        <w:t xml:space="preserve">précisant les appréciations portées sur chaque candidat présélectionné au regard de leurs compétences, aptitudes, qualifications et expérience professionnelles, potentiel et capacité à exercer les missions dévolues à l'emploi permanent à pourvoir </w:t>
      </w:r>
      <w:r w:rsidR="00471F25" w:rsidRPr="00C774AF">
        <w:rPr>
          <w:rFonts w:ascii="Times New Roman" w:hAnsi="Times New Roman" w:cs="Times New Roman"/>
          <w:color w:val="FF0000"/>
          <w:sz w:val="24"/>
          <w:szCs w:val="24"/>
        </w:rPr>
        <w:t>;</w:t>
      </w:r>
    </w:p>
    <w:bookmarkEnd w:id="6"/>
    <w:p w14:paraId="0224C518" w14:textId="77777777" w:rsidR="00471F25" w:rsidRDefault="00471F25" w:rsidP="00471F25">
      <w:pPr>
        <w:pStyle w:val="VuConsidrant"/>
        <w:spacing w:after="0"/>
        <w:rPr>
          <w:rFonts w:ascii="Times New Roman" w:hAnsi="Times New Roman" w:cs="Times New Roman"/>
          <w:b/>
          <w:bCs/>
          <w:sz w:val="24"/>
          <w:szCs w:val="24"/>
        </w:rPr>
      </w:pPr>
    </w:p>
    <w:p w14:paraId="57A9D5DA" w14:textId="77777777" w:rsidR="00471F25" w:rsidRPr="00E54454" w:rsidRDefault="0011357C" w:rsidP="00471F25">
      <w:pPr>
        <w:pStyle w:val="Corpsdetexte"/>
        <w:spacing w:after="0"/>
        <w:jc w:val="both"/>
        <w:rPr>
          <w:rFonts w:ascii="Times New Roman" w:hAnsi="Times New Roman"/>
        </w:rPr>
      </w:pPr>
      <w:r>
        <w:rPr>
          <w:rFonts w:ascii="Times New Roman" w:hAnsi="Times New Roman"/>
        </w:rPr>
        <w:t>Considérant</w:t>
      </w:r>
      <w:r w:rsidR="00471F25" w:rsidRPr="00E54454">
        <w:rPr>
          <w:rFonts w:ascii="Times New Roman" w:hAnsi="Times New Roman"/>
        </w:rPr>
        <w:t xml:space="preserve"> la candidature </w:t>
      </w:r>
      <w:r w:rsidR="00471F25">
        <w:rPr>
          <w:rFonts w:ascii="Times New Roman" w:hAnsi="Times New Roman"/>
        </w:rPr>
        <w:t xml:space="preserve">de </w:t>
      </w:r>
      <w:r w:rsidR="00471F25" w:rsidRPr="00D71298">
        <w:rPr>
          <w:rFonts w:ascii="Times New Roman" w:hAnsi="Times New Roman"/>
          <w:bCs/>
        </w:rPr>
        <w:t xml:space="preserve">Monsieur </w:t>
      </w:r>
      <w:r w:rsidR="00471F25" w:rsidRPr="00D71298">
        <w:rPr>
          <w:rFonts w:ascii="Times New Roman" w:hAnsi="Times New Roman"/>
          <w:bCs/>
          <w:i/>
        </w:rPr>
        <w:t xml:space="preserve">(ou Madame) </w:t>
      </w:r>
      <w:r w:rsidR="00471F25" w:rsidRPr="00D71298">
        <w:rPr>
          <w:rFonts w:ascii="Times New Roman" w:hAnsi="Times New Roman"/>
          <w:bCs/>
        </w:rPr>
        <w:t>…</w:t>
      </w:r>
      <w:r w:rsidR="00471F25" w:rsidRPr="00D71298">
        <w:rPr>
          <w:rFonts w:ascii="Times New Roman" w:hAnsi="Times New Roman"/>
          <w:bCs/>
          <w:i/>
        </w:rPr>
        <w:t xml:space="preserve"> </w:t>
      </w:r>
      <w:r w:rsidR="00471F25" w:rsidRPr="00E54454">
        <w:rPr>
          <w:rFonts w:ascii="Times New Roman" w:hAnsi="Times New Roman"/>
        </w:rPr>
        <w:t>et le certificat médical attestant de son aptitude à l’exercice des fonctions postulées ;</w:t>
      </w:r>
    </w:p>
    <w:p w14:paraId="297DE584" w14:textId="77777777" w:rsidR="00471F25" w:rsidRPr="00E54454" w:rsidRDefault="00471F25" w:rsidP="00471F25">
      <w:pPr>
        <w:pStyle w:val="VuConsidrant"/>
        <w:spacing w:after="0"/>
        <w:rPr>
          <w:rFonts w:ascii="Times New Roman" w:hAnsi="Times New Roman" w:cs="Times New Roman"/>
          <w:sz w:val="24"/>
          <w:szCs w:val="24"/>
        </w:rPr>
      </w:pPr>
    </w:p>
    <w:p w14:paraId="5DDAB0D9" w14:textId="77777777" w:rsidR="00471F25" w:rsidRPr="00E45D8C" w:rsidRDefault="00471F25" w:rsidP="00471F25">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29BF6201" w14:textId="77777777" w:rsidR="00471F25" w:rsidRPr="00973B6D" w:rsidRDefault="00471F25" w:rsidP="00471F25">
      <w:pPr>
        <w:pStyle w:val="VuConsidrant"/>
        <w:spacing w:after="0"/>
        <w:rPr>
          <w:rFonts w:ascii="Times New Roman" w:hAnsi="Times New Roman" w:cs="Times New Roman"/>
          <w:b/>
          <w:bCs/>
          <w:sz w:val="24"/>
          <w:szCs w:val="24"/>
        </w:rPr>
      </w:pPr>
    </w:p>
    <w:p w14:paraId="2E1F8CCB" w14:textId="77777777" w:rsidR="00471F25" w:rsidRPr="00982002" w:rsidRDefault="00471F25" w:rsidP="00471F25">
      <w:pPr>
        <w:pStyle w:val="articlen"/>
        <w:jc w:val="center"/>
        <w:outlineLvl w:val="0"/>
        <w:rPr>
          <w:rFonts w:ascii="Times New Roman" w:hAnsi="Times New Roman" w:cs="Times New Roman"/>
          <w:sz w:val="28"/>
          <w:szCs w:val="28"/>
        </w:rPr>
      </w:pPr>
      <w:r w:rsidRPr="00982002">
        <w:rPr>
          <w:rFonts w:ascii="Times New Roman" w:hAnsi="Times New Roman" w:cs="Times New Roman"/>
          <w:sz w:val="28"/>
          <w:szCs w:val="28"/>
        </w:rPr>
        <w:t>Il a été d’un commun accord arrêté et convenu ce qui suit :</w:t>
      </w:r>
    </w:p>
    <w:p w14:paraId="0B6905B7" w14:textId="77777777" w:rsidR="00471F25" w:rsidRPr="00D71298" w:rsidRDefault="00471F25" w:rsidP="00471F25">
      <w:pPr>
        <w:jc w:val="both"/>
        <w:rPr>
          <w:rFonts w:ascii="Times New Roman" w:hAnsi="Times New Roman"/>
        </w:rPr>
      </w:pPr>
    </w:p>
    <w:p w14:paraId="570CF946" w14:textId="77777777" w:rsidR="00471F25" w:rsidRPr="00982002" w:rsidRDefault="00471F25" w:rsidP="00471F25">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Pr="003C6BC7">
        <w:rPr>
          <w:rFonts w:ascii="Times New Roman" w:hAnsi="Times New Roman" w:cs="Times New Roman"/>
          <w:sz w:val="24"/>
          <w:szCs w:val="24"/>
        </w:rPr>
        <w:t xml:space="preserve"> : Objet et durée du contrat</w:t>
      </w:r>
    </w:p>
    <w:p w14:paraId="27C3CA53" w14:textId="71C4F849" w:rsidR="00471F25" w:rsidRDefault="00471F25" w:rsidP="00471F25">
      <w:pPr>
        <w:pStyle w:val="articlecontenu"/>
        <w:spacing w:after="0"/>
        <w:ind w:firstLine="0"/>
        <w:rPr>
          <w:rFonts w:ascii="Times New Roman" w:hAnsi="Times New Roman" w:cs="Times New Roman"/>
          <w:sz w:val="24"/>
          <w:szCs w:val="24"/>
        </w:rPr>
      </w:pPr>
      <w:r w:rsidRPr="00973B6D">
        <w:rPr>
          <w:rFonts w:ascii="Times New Roman" w:hAnsi="Times New Roman" w:cs="Times New Roman"/>
          <w:sz w:val="24"/>
          <w:szCs w:val="24"/>
        </w:rPr>
        <w:t>Ce recrutement interv</w:t>
      </w:r>
      <w:r>
        <w:rPr>
          <w:rFonts w:ascii="Times New Roman" w:hAnsi="Times New Roman" w:cs="Times New Roman"/>
          <w:sz w:val="24"/>
          <w:szCs w:val="24"/>
        </w:rPr>
        <w:t xml:space="preserve">ient au titre de </w:t>
      </w:r>
      <w:r w:rsidR="00DF1DBC">
        <w:rPr>
          <w:rFonts w:ascii="Times New Roman" w:hAnsi="Times New Roman" w:cs="Times New Roman"/>
          <w:sz w:val="24"/>
          <w:szCs w:val="24"/>
        </w:rPr>
        <w:t xml:space="preserve">l’article </w:t>
      </w:r>
      <w:r w:rsidR="00DF1DBC" w:rsidRPr="008F1CC8">
        <w:rPr>
          <w:rFonts w:ascii="Times New Roman" w:hAnsi="Times New Roman" w:cs="Times New Roman"/>
          <w:sz w:val="24"/>
          <w:szCs w:val="24"/>
        </w:rPr>
        <w:t xml:space="preserve">L.332-8 </w:t>
      </w:r>
      <w:r w:rsidR="00EA10E8">
        <w:rPr>
          <w:rFonts w:ascii="Times New Roman" w:hAnsi="Times New Roman" w:cs="Times New Roman"/>
          <w:sz w:val="24"/>
          <w:szCs w:val="24"/>
        </w:rPr>
        <w:t>4</w:t>
      </w:r>
      <w:r w:rsidR="00DF1DBC" w:rsidRPr="008F1CC8">
        <w:rPr>
          <w:rFonts w:ascii="Times New Roman" w:hAnsi="Times New Roman" w:cs="Times New Roman"/>
          <w:sz w:val="24"/>
          <w:szCs w:val="24"/>
        </w:rPr>
        <w:t xml:space="preserve">° du code général de la fonction publique, </w:t>
      </w:r>
      <w:r w:rsidRPr="00973B6D">
        <w:rPr>
          <w:rFonts w:ascii="Times New Roman" w:hAnsi="Times New Roman" w:cs="Times New Roman"/>
          <w:sz w:val="24"/>
          <w:szCs w:val="24"/>
        </w:rPr>
        <w:t xml:space="preserve">pour occuper </w:t>
      </w:r>
      <w:r>
        <w:rPr>
          <w:rFonts w:ascii="Times New Roman" w:hAnsi="Times New Roman" w:cs="Times New Roman"/>
          <w:sz w:val="24"/>
          <w:szCs w:val="24"/>
        </w:rPr>
        <w:t>tous les</w:t>
      </w:r>
      <w:r w:rsidRPr="00982002">
        <w:rPr>
          <w:rFonts w:ascii="Times New Roman" w:hAnsi="Times New Roman" w:cs="Times New Roman"/>
          <w:sz w:val="24"/>
          <w:szCs w:val="24"/>
        </w:rPr>
        <w:t xml:space="preserve"> emploi</w:t>
      </w:r>
      <w:r>
        <w:rPr>
          <w:rFonts w:ascii="Times New Roman" w:hAnsi="Times New Roman" w:cs="Times New Roman"/>
          <w:sz w:val="24"/>
          <w:szCs w:val="24"/>
        </w:rPr>
        <w:t>s</w:t>
      </w:r>
      <w:r w:rsidRPr="00982002">
        <w:rPr>
          <w:rFonts w:ascii="Times New Roman" w:hAnsi="Times New Roman" w:cs="Times New Roman"/>
          <w:sz w:val="24"/>
          <w:szCs w:val="24"/>
        </w:rPr>
        <w:t xml:space="preserve"> permanent</w:t>
      </w:r>
      <w:r>
        <w:rPr>
          <w:rFonts w:ascii="Times New Roman" w:hAnsi="Times New Roman" w:cs="Times New Roman"/>
          <w:sz w:val="24"/>
          <w:szCs w:val="24"/>
        </w:rPr>
        <w:t>s</w:t>
      </w:r>
      <w:r w:rsidRPr="00982002">
        <w:rPr>
          <w:rFonts w:ascii="Times New Roman" w:hAnsi="Times New Roman" w:cs="Times New Roman"/>
          <w:sz w:val="24"/>
          <w:szCs w:val="24"/>
        </w:rPr>
        <w:t xml:space="preserve"> </w:t>
      </w:r>
      <w:r>
        <w:rPr>
          <w:rFonts w:ascii="Times New Roman" w:hAnsi="Times New Roman" w:cs="Times New Roman"/>
          <w:sz w:val="24"/>
          <w:szCs w:val="24"/>
        </w:rPr>
        <w:t xml:space="preserve">dans les </w:t>
      </w:r>
      <w:r w:rsidRPr="00471F25">
        <w:rPr>
          <w:rFonts w:ascii="Times New Roman" w:hAnsi="Times New Roman" w:cs="Times New Roman"/>
          <w:sz w:val="24"/>
          <w:szCs w:val="24"/>
        </w:rPr>
        <w:t>communes nouvelles issues de la fusion de communes de moins de 1000 habitants, pendant une période de trois années suivant leur création, prolongée, le cas échéant, jusqu'au premier renouvellement de leur conseil municipal suivant cette même création</w:t>
      </w:r>
      <w:r>
        <w:rPr>
          <w:rFonts w:ascii="Times New Roman" w:hAnsi="Times New Roman" w:cs="Times New Roman"/>
          <w:sz w:val="24"/>
          <w:szCs w:val="24"/>
        </w:rPr>
        <w:t>.</w:t>
      </w:r>
    </w:p>
    <w:p w14:paraId="1D35881A" w14:textId="77777777" w:rsidR="00471F25" w:rsidRDefault="00471F25" w:rsidP="00471F25">
      <w:pPr>
        <w:pStyle w:val="articlecontenu"/>
        <w:spacing w:after="0"/>
        <w:ind w:firstLine="0"/>
        <w:rPr>
          <w:rFonts w:ascii="Times New Roman" w:hAnsi="Times New Roman" w:cs="Times New Roman"/>
          <w:bCs/>
          <w:sz w:val="24"/>
          <w:szCs w:val="24"/>
        </w:rPr>
      </w:pPr>
    </w:p>
    <w:p w14:paraId="29B31EE5" w14:textId="77777777" w:rsidR="00471F25" w:rsidRPr="00D66BCB" w:rsidRDefault="00471F25" w:rsidP="00471F25">
      <w:pPr>
        <w:pStyle w:val="articlecontenu"/>
        <w:spacing w:after="0"/>
        <w:ind w:firstLine="0"/>
        <w:rPr>
          <w:rFonts w:ascii="Times New Roman" w:hAnsi="Times New Roman" w:cs="Times New Roman"/>
          <w:b/>
          <w:bCs/>
          <w:i/>
          <w:iCs/>
          <w:sz w:val="24"/>
          <w:szCs w:val="24"/>
        </w:rPr>
      </w:pP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engagé</w:t>
      </w:r>
      <w:r w:rsidRPr="00D66BCB">
        <w:rPr>
          <w:rFonts w:ascii="Times New Roman" w:hAnsi="Times New Roman" w:cs="Times New Roman"/>
          <w:i/>
          <w:iCs/>
          <w:sz w:val="24"/>
          <w:szCs w:val="24"/>
        </w:rPr>
        <w:t>(e)</w:t>
      </w:r>
      <w:r w:rsidRPr="00D66BCB">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Pr>
          <w:rFonts w:ascii="Times New Roman" w:hAnsi="Times New Roman" w:cs="Times New Roman"/>
          <w:i/>
          <w:sz w:val="24"/>
          <w:szCs w:val="24"/>
        </w:rPr>
        <w:t xml:space="preserve"> </w:t>
      </w:r>
      <w:r w:rsidRPr="00D66BCB">
        <w:rPr>
          <w:rFonts w:ascii="Times New Roman" w:hAnsi="Times New Roman" w:cs="Times New Roman"/>
          <w:sz w:val="24"/>
          <w:szCs w:val="24"/>
        </w:rPr>
        <w:t xml:space="preserve">pour assurer les fonctions </w:t>
      </w:r>
      <w:r>
        <w:rPr>
          <w:rFonts w:ascii="Times New Roman" w:hAnsi="Times New Roman" w:cs="Times New Roman"/>
          <w:sz w:val="24"/>
          <w:szCs w:val="24"/>
        </w:rPr>
        <w:t>de … (</w:t>
      </w:r>
      <w:r w:rsidRPr="00471F25">
        <w:rPr>
          <w:rFonts w:ascii="Times New Roman" w:hAnsi="Times New Roman" w:cs="Times New Roman"/>
          <w:i/>
          <w:sz w:val="24"/>
          <w:szCs w:val="24"/>
        </w:rPr>
        <w:t>à préciser</w:t>
      </w:r>
      <w:r>
        <w:rPr>
          <w:rFonts w:ascii="Times New Roman" w:hAnsi="Times New Roman" w:cs="Times New Roman"/>
          <w:sz w:val="24"/>
          <w:szCs w:val="24"/>
        </w:rPr>
        <w:t>)</w:t>
      </w:r>
      <w:r w:rsidRPr="00D66BCB">
        <w:rPr>
          <w:rFonts w:ascii="Times New Roman" w:hAnsi="Times New Roman" w:cs="Times New Roman"/>
          <w:sz w:val="24"/>
          <w:szCs w:val="24"/>
        </w:rPr>
        <w:t>,</w:t>
      </w:r>
      <w:r w:rsidRPr="00D66BCB">
        <w:rPr>
          <w:rFonts w:ascii="Times New Roman" w:hAnsi="Times New Roman" w:cs="Times New Roman"/>
          <w:b/>
          <w:bCs/>
          <w:i/>
          <w:iCs/>
          <w:sz w:val="24"/>
          <w:szCs w:val="24"/>
        </w:rPr>
        <w:t xml:space="preserve"> </w:t>
      </w:r>
      <w:r w:rsidRPr="00471F25">
        <w:rPr>
          <w:rFonts w:ascii="Times New Roman" w:hAnsi="Times New Roman" w:cs="Times New Roman"/>
          <w:bCs/>
          <w:iCs/>
          <w:sz w:val="24"/>
          <w:szCs w:val="24"/>
        </w:rPr>
        <w:t>en</w:t>
      </w:r>
      <w:r w:rsidRPr="00D66BCB">
        <w:rPr>
          <w:rFonts w:ascii="Times New Roman" w:hAnsi="Times New Roman" w:cs="Times New Roman"/>
          <w:bCs/>
          <w:iCs/>
          <w:sz w:val="22"/>
          <w:szCs w:val="22"/>
        </w:rPr>
        <w:t xml:space="preserve"> qu</w:t>
      </w:r>
      <w:r>
        <w:rPr>
          <w:rFonts w:ascii="Times New Roman" w:hAnsi="Times New Roman" w:cs="Times New Roman"/>
          <w:bCs/>
          <w:iCs/>
          <w:sz w:val="22"/>
          <w:szCs w:val="22"/>
        </w:rPr>
        <w:t xml:space="preserve">alité de … (grade) contractuel relevant de </w:t>
      </w:r>
      <w:r w:rsidRPr="00D66BCB">
        <w:rPr>
          <w:rFonts w:ascii="Times New Roman" w:eastAsia="Calibri" w:hAnsi="Times New Roman" w:cs="Times New Roman"/>
          <w:sz w:val="22"/>
          <w:szCs w:val="22"/>
        </w:rPr>
        <w:t xml:space="preserve">la catégorie hiérarchique … </w:t>
      </w:r>
      <w:r w:rsidRPr="00D66BCB">
        <w:rPr>
          <w:rFonts w:ascii="Times New Roman" w:eastAsia="Calibri" w:hAnsi="Times New Roman" w:cs="Times New Roman"/>
          <w:i/>
          <w:sz w:val="22"/>
          <w:szCs w:val="22"/>
        </w:rPr>
        <w:t>(A, B ou C)</w:t>
      </w:r>
      <w:r w:rsidRPr="00D66BCB">
        <w:rPr>
          <w:rFonts w:ascii="Times New Roman" w:hAnsi="Times New Roman" w:cs="Times New Roman"/>
          <w:b/>
          <w:bCs/>
          <w:i/>
          <w:iCs/>
          <w:sz w:val="24"/>
          <w:szCs w:val="24"/>
        </w:rPr>
        <w:t>.</w:t>
      </w:r>
    </w:p>
    <w:p w14:paraId="57B4FBAD" w14:textId="77777777" w:rsidR="00471F25" w:rsidRPr="00D66BCB" w:rsidRDefault="00471F25" w:rsidP="00471F25">
      <w:pPr>
        <w:pStyle w:val="articlecontenu"/>
        <w:spacing w:after="0"/>
        <w:ind w:firstLine="0"/>
        <w:rPr>
          <w:rFonts w:ascii="Times New Roman" w:hAnsi="Times New Roman" w:cs="Times New Roman"/>
          <w:sz w:val="24"/>
          <w:szCs w:val="24"/>
        </w:rPr>
      </w:pPr>
    </w:p>
    <w:p w14:paraId="5527F66F" w14:textId="77777777" w:rsidR="00471F25" w:rsidRPr="00D66BCB" w:rsidRDefault="00471F25" w:rsidP="00471F25">
      <w:pPr>
        <w:pStyle w:val="articlecontenu"/>
        <w:spacing w:after="0"/>
        <w:ind w:firstLine="0"/>
        <w:rPr>
          <w:rFonts w:ascii="Times New Roman" w:hAnsi="Times New Roman" w:cs="Times New Roman"/>
          <w:sz w:val="24"/>
          <w:szCs w:val="24"/>
        </w:rPr>
      </w:pPr>
      <w:r w:rsidRPr="00D66BCB">
        <w:rPr>
          <w:rFonts w:ascii="Times New Roman" w:hAnsi="Times New Roman" w:cs="Times New Roman"/>
          <w:sz w:val="24"/>
          <w:szCs w:val="24"/>
        </w:rPr>
        <w:t xml:space="preserve">La durée hebdomadaire de service de </w:t>
      </w: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fixée à .../35</w:t>
      </w:r>
      <w:r w:rsidRPr="00D66BCB">
        <w:rPr>
          <w:rFonts w:ascii="Times New Roman" w:hAnsi="Times New Roman" w:cs="Times New Roman"/>
          <w:sz w:val="24"/>
          <w:szCs w:val="24"/>
          <w:vertAlign w:val="superscript"/>
        </w:rPr>
        <w:t>ème</w:t>
      </w:r>
      <w:r w:rsidRPr="00D66BCB">
        <w:rPr>
          <w:rFonts w:ascii="Times New Roman" w:hAnsi="Times New Roman" w:cs="Times New Roman"/>
          <w:sz w:val="24"/>
          <w:szCs w:val="24"/>
        </w:rPr>
        <w:t xml:space="preserve"> </w:t>
      </w:r>
    </w:p>
    <w:p w14:paraId="7925F150" w14:textId="77777777" w:rsidR="00471F25" w:rsidRPr="00D66BCB" w:rsidRDefault="00471F25" w:rsidP="00471F25">
      <w:pPr>
        <w:pStyle w:val="articlecontenu"/>
        <w:spacing w:after="0"/>
        <w:ind w:firstLine="0"/>
        <w:rPr>
          <w:rFonts w:ascii="Times New Roman" w:hAnsi="Times New Roman" w:cs="Times New Roman"/>
          <w:sz w:val="24"/>
          <w:szCs w:val="24"/>
        </w:rPr>
      </w:pPr>
    </w:p>
    <w:p w14:paraId="3FA786F8" w14:textId="310B99D8" w:rsidR="00471F25" w:rsidRPr="00D66BCB" w:rsidRDefault="00471F25" w:rsidP="00471F25">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D66BCB">
        <w:rPr>
          <w:rFonts w:ascii="Times New Roman" w:eastAsia="Calibri" w:hAnsi="Times New Roman"/>
          <w:sz w:val="22"/>
          <w:szCs w:val="22"/>
        </w:rPr>
        <w:t xml:space="preserve">Le contrat prendra effet au… pour une durée de… </w:t>
      </w:r>
      <w:r w:rsidRPr="00D66BCB">
        <w:rPr>
          <w:rFonts w:ascii="Times New Roman" w:eastAsia="Calibri" w:hAnsi="Times New Roman"/>
          <w:i/>
          <w:sz w:val="22"/>
          <w:szCs w:val="22"/>
        </w:rPr>
        <w:t>(</w:t>
      </w:r>
      <w:r w:rsidRPr="00D66BCB">
        <w:rPr>
          <w:rFonts w:ascii="Times New Roman" w:eastAsia="Calibri" w:hAnsi="Times New Roman"/>
          <w:b/>
          <w:i/>
          <w:sz w:val="22"/>
          <w:szCs w:val="22"/>
        </w:rPr>
        <w:t>3 ans maximum</w:t>
      </w:r>
      <w:r w:rsidRPr="00D66BCB">
        <w:rPr>
          <w:rFonts w:ascii="Times New Roman" w:eastAsia="Calibri" w:hAnsi="Times New Roman"/>
          <w:i/>
          <w:sz w:val="22"/>
          <w:szCs w:val="22"/>
        </w:rPr>
        <w:t>)</w:t>
      </w:r>
      <w:r w:rsidRPr="00D66BCB">
        <w:rPr>
          <w:rFonts w:ascii="Times New Roman" w:eastAsia="Calibri" w:hAnsi="Times New Roman"/>
          <w:sz w:val="22"/>
          <w:szCs w:val="22"/>
        </w:rPr>
        <w:t xml:space="preserve">, et </w:t>
      </w:r>
      <w:r w:rsidR="00EA10E8" w:rsidRPr="00D66BCB">
        <w:rPr>
          <w:rFonts w:ascii="Times New Roman" w:eastAsia="Calibri" w:hAnsi="Times New Roman"/>
          <w:sz w:val="22"/>
          <w:szCs w:val="22"/>
        </w:rPr>
        <w:t>prendra fin</w:t>
      </w:r>
      <w:r w:rsidRPr="00D66BCB">
        <w:rPr>
          <w:rFonts w:ascii="Times New Roman" w:eastAsia="Calibri" w:hAnsi="Times New Roman"/>
          <w:sz w:val="22"/>
          <w:szCs w:val="22"/>
        </w:rPr>
        <w:t xml:space="preserve"> le…</w:t>
      </w:r>
    </w:p>
    <w:p w14:paraId="18F1AA25" w14:textId="77777777" w:rsidR="00471F25" w:rsidRDefault="00471F25" w:rsidP="00471F25">
      <w:pPr>
        <w:pStyle w:val="articlecontenu"/>
        <w:spacing w:after="0"/>
        <w:ind w:firstLine="0"/>
        <w:rPr>
          <w:rFonts w:ascii="Times New Roman" w:hAnsi="Times New Roman" w:cs="Times New Roman"/>
          <w:sz w:val="22"/>
          <w:szCs w:val="22"/>
        </w:rPr>
      </w:pPr>
    </w:p>
    <w:p w14:paraId="0A18FCF3" w14:textId="77777777" w:rsidR="00471F25" w:rsidRPr="000062EF" w:rsidRDefault="00471F25" w:rsidP="00471F25">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7BACAFE5"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i/>
          <w:iCs/>
          <w:sz w:val="24"/>
          <w:szCs w:val="24"/>
        </w:rPr>
        <w:t>(</w:t>
      </w:r>
      <w:proofErr w:type="gramStart"/>
      <w:r w:rsidRPr="00032693">
        <w:rPr>
          <w:rFonts w:ascii="Times New Roman" w:hAnsi="Times New Roman" w:cs="Times New Roman"/>
          <w:i/>
          <w:iCs/>
          <w:sz w:val="24"/>
          <w:szCs w:val="24"/>
        </w:rPr>
        <w:t>le</w:t>
      </w:r>
      <w:proofErr w:type="gramEnd"/>
      <w:r w:rsidRPr="00032693">
        <w:rPr>
          <w:rFonts w:ascii="Times New Roman" w:hAnsi="Times New Roman" w:cs="Times New Roman"/>
          <w:i/>
          <w:iCs/>
          <w:sz w:val="24"/>
          <w:szCs w:val="24"/>
        </w:rPr>
        <w:t xml:space="preserv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15691D">
        <w:rPr>
          <w:rFonts w:ascii="Times New Roman" w:hAnsi="Times New Roman" w:cs="Times New Roman"/>
          <w:bCs/>
          <w:sz w:val="24"/>
          <w:szCs w:val="24"/>
        </w:rPr>
        <w:t xml:space="preserve">qui permettra à la collectivité </w:t>
      </w:r>
      <w:r w:rsidRPr="0015691D">
        <w:rPr>
          <w:rFonts w:ascii="Times New Roman" w:hAnsi="Times New Roman" w:cs="Times New Roman"/>
          <w:bCs/>
          <w:i/>
          <w:sz w:val="24"/>
          <w:szCs w:val="24"/>
        </w:rPr>
        <w:t>(ou l’établissement)</w:t>
      </w:r>
      <w:r w:rsidRPr="0015691D">
        <w:rPr>
          <w:rFonts w:ascii="Times New Roman" w:hAnsi="Times New Roman" w:cs="Times New Roman"/>
          <w:bCs/>
          <w:sz w:val="24"/>
          <w:szCs w:val="24"/>
        </w:rPr>
        <w:t xml:space="preserve"> d’évaluer les compétences de l’agent et à ce dernier d’apprécier si les fonctions occupées lui conviennent.</w:t>
      </w:r>
      <w:r w:rsidRPr="00032693">
        <w:rPr>
          <w:rFonts w:ascii="Times New Roman" w:hAnsi="Times New Roman" w:cs="Times New Roman"/>
          <w:sz w:val="24"/>
          <w:szCs w:val="24"/>
        </w:rPr>
        <w:t>.</w:t>
      </w:r>
    </w:p>
    <w:p w14:paraId="2AE4D82F" w14:textId="77777777" w:rsidR="00471F25" w:rsidRPr="00032693" w:rsidRDefault="00471F25" w:rsidP="00471F25">
      <w:pPr>
        <w:pStyle w:val="articlecontenu"/>
        <w:spacing w:after="0"/>
        <w:ind w:firstLine="0"/>
        <w:rPr>
          <w:rFonts w:ascii="Times New Roman" w:hAnsi="Times New Roman" w:cs="Times New Roman"/>
          <w:sz w:val="24"/>
          <w:szCs w:val="24"/>
        </w:rPr>
      </w:pPr>
    </w:p>
    <w:p w14:paraId="28463D72" w14:textId="77777777" w:rsidR="00471F25" w:rsidRPr="00DF1DBC" w:rsidRDefault="00471F25" w:rsidP="00471F25">
      <w:pPr>
        <w:jc w:val="both"/>
        <w:rPr>
          <w:rFonts w:ascii="Times New Roman" w:hAnsi="Times New Roman"/>
          <w:i/>
          <w:color w:val="FF0000"/>
        </w:rPr>
      </w:pPr>
      <w:r w:rsidRPr="00DF1DBC">
        <w:rPr>
          <w:rFonts w:ascii="Times New Roman" w:hAnsi="Times New Roman"/>
          <w:i/>
          <w:color w:val="FF0000"/>
        </w:rPr>
        <w:t>(</w:t>
      </w:r>
      <w:r w:rsidRPr="00DF1DBC">
        <w:rPr>
          <w:rFonts w:ascii="Times New Roman" w:hAnsi="Times New Roman"/>
          <w:b/>
          <w:i/>
          <w:color w:val="FF0000"/>
          <w:u w:val="single"/>
        </w:rPr>
        <w:t>Rappel</w:t>
      </w:r>
      <w:r w:rsidRPr="00DF1DBC">
        <w:rPr>
          <w:rFonts w:ascii="Times New Roman" w:hAnsi="Times New Roman"/>
          <w:i/>
          <w:color w:val="FF0000"/>
        </w:rPr>
        <w:t> : La durée initiale de la période peut être modulée à raison d’un jour ouvré par semaine de durée de contrat, dans la limite :</w:t>
      </w:r>
    </w:p>
    <w:p w14:paraId="29B00500" w14:textId="77777777" w:rsidR="00471F25" w:rsidRPr="00DF1DBC" w:rsidRDefault="00471F25" w:rsidP="00471F25">
      <w:pPr>
        <w:jc w:val="both"/>
        <w:rPr>
          <w:rFonts w:ascii="Times New Roman" w:hAnsi="Times New Roman"/>
          <w:bCs/>
          <w:i/>
          <w:color w:val="FF0000"/>
        </w:rPr>
      </w:pPr>
      <w:r w:rsidRPr="00DF1DBC">
        <w:rPr>
          <w:rFonts w:ascii="Times New Roman" w:hAnsi="Times New Roman"/>
          <w:bCs/>
          <w:i/>
          <w:color w:val="FF0000"/>
        </w:rPr>
        <w:t>- de trois semaines lorsque la durée initialement prévue au contrat est inférieure à six mois ;</w:t>
      </w:r>
    </w:p>
    <w:p w14:paraId="60BC8885" w14:textId="77777777" w:rsidR="00471F25" w:rsidRPr="00DF1DBC" w:rsidRDefault="00471F25" w:rsidP="00471F25">
      <w:pPr>
        <w:jc w:val="both"/>
        <w:rPr>
          <w:rFonts w:ascii="Times New Roman" w:hAnsi="Times New Roman"/>
          <w:bCs/>
          <w:i/>
          <w:color w:val="FF0000"/>
        </w:rPr>
      </w:pPr>
      <w:r w:rsidRPr="00DF1DBC">
        <w:rPr>
          <w:rFonts w:ascii="Times New Roman" w:hAnsi="Times New Roman"/>
          <w:bCs/>
          <w:i/>
          <w:color w:val="FF0000"/>
        </w:rPr>
        <w:t>- d'un mois lorsque la durée initialement prévue au contrat est égale à six mois et inférieure à un an ;</w:t>
      </w:r>
    </w:p>
    <w:p w14:paraId="3BCE4702" w14:textId="77777777" w:rsidR="00471F25" w:rsidRPr="00DF1DBC" w:rsidRDefault="00471F25" w:rsidP="00471F25">
      <w:pPr>
        <w:jc w:val="both"/>
        <w:rPr>
          <w:rFonts w:ascii="Times New Roman" w:hAnsi="Times New Roman"/>
          <w:bCs/>
          <w:i/>
          <w:color w:val="FF0000"/>
        </w:rPr>
      </w:pPr>
      <w:r w:rsidRPr="00DF1DBC">
        <w:rPr>
          <w:rFonts w:ascii="Times New Roman" w:hAnsi="Times New Roman"/>
          <w:bCs/>
          <w:i/>
          <w:color w:val="FF0000"/>
        </w:rPr>
        <w:t>- de deux mois lorsque la durée initialement prévue au contrat est égale à un an et inférieure à deux ans ;</w:t>
      </w:r>
    </w:p>
    <w:p w14:paraId="7386F8C2" w14:textId="77777777" w:rsidR="00471F25" w:rsidRPr="00DF1DBC" w:rsidRDefault="00471F25" w:rsidP="00471F25">
      <w:pPr>
        <w:jc w:val="both"/>
        <w:rPr>
          <w:rFonts w:ascii="Times New Roman" w:hAnsi="Times New Roman"/>
          <w:i/>
          <w:color w:val="FF0000"/>
        </w:rPr>
      </w:pPr>
      <w:r w:rsidRPr="00DF1DBC">
        <w:rPr>
          <w:rFonts w:ascii="Times New Roman" w:hAnsi="Times New Roman"/>
          <w:bCs/>
          <w:i/>
          <w:color w:val="FF0000"/>
        </w:rPr>
        <w:t>- de trois mois lorsque la durée initialement prévue au contrat est égale ou supérieure à deux ans</w:t>
      </w:r>
      <w:r w:rsidRPr="00DF1DBC">
        <w:rPr>
          <w:rFonts w:ascii="Times New Roman" w:hAnsi="Times New Roman"/>
          <w:i/>
          <w:color w:val="FF0000"/>
        </w:rPr>
        <w:t>)</w:t>
      </w:r>
    </w:p>
    <w:p w14:paraId="1C020CEF" w14:textId="77777777" w:rsidR="00471F25" w:rsidRPr="00032693" w:rsidRDefault="00471F25" w:rsidP="00471F25">
      <w:pPr>
        <w:tabs>
          <w:tab w:val="left" w:pos="2127"/>
        </w:tabs>
        <w:jc w:val="both"/>
        <w:rPr>
          <w:rFonts w:ascii="Times New Roman" w:hAnsi="Times New Roman"/>
        </w:rPr>
      </w:pPr>
    </w:p>
    <w:p w14:paraId="15B6FA61" w14:textId="77777777" w:rsidR="00471F25" w:rsidRPr="00032693" w:rsidRDefault="00471F25" w:rsidP="00471F25">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27B00EA4" w14:textId="77777777" w:rsidR="00471F25" w:rsidRPr="00032693" w:rsidRDefault="00471F25" w:rsidP="00471F25">
      <w:pPr>
        <w:tabs>
          <w:tab w:val="left" w:pos="2127"/>
        </w:tabs>
        <w:jc w:val="both"/>
        <w:rPr>
          <w:rFonts w:ascii="Times New Roman" w:hAnsi="Times New Roman"/>
        </w:rPr>
      </w:pPr>
    </w:p>
    <w:p w14:paraId="282E7449" w14:textId="77777777" w:rsidR="00471F25" w:rsidRPr="00DF1DBC" w:rsidRDefault="00471F25" w:rsidP="00471F25">
      <w:pPr>
        <w:tabs>
          <w:tab w:val="left" w:pos="2127"/>
        </w:tabs>
        <w:jc w:val="both"/>
        <w:rPr>
          <w:rFonts w:ascii="Times New Roman" w:hAnsi="Times New Roman"/>
          <w:color w:val="FF0000"/>
        </w:rPr>
      </w:pPr>
      <w:r w:rsidRPr="00DF1DBC">
        <w:rPr>
          <w:rFonts w:ascii="Times New Roman" w:hAnsi="Times New Roman"/>
          <w:color w:val="FF0000"/>
        </w:rPr>
        <w:t>(</w:t>
      </w:r>
      <w:r w:rsidRPr="00DF1DBC">
        <w:rPr>
          <w:rFonts w:ascii="Times New Roman" w:hAnsi="Times New Roman"/>
          <w:b/>
          <w:i/>
          <w:color w:val="FF0000"/>
          <w:u w:val="single"/>
        </w:rPr>
        <w:t>Rappel</w:t>
      </w:r>
      <w:r w:rsidRPr="00DF1DBC">
        <w:rPr>
          <w:rFonts w:ascii="Times New Roman" w:hAnsi="Times New Roman"/>
          <w:i/>
          <w:color w:val="FF0000"/>
        </w:rPr>
        <w:t> :</w:t>
      </w:r>
      <w:r w:rsidRPr="00DF1DBC">
        <w:rPr>
          <w:rFonts w:ascii="Times New Roman" w:hAnsi="Times New Roman"/>
          <w:color w:val="FF0000"/>
        </w:rPr>
        <w:t xml:space="preserve"> </w:t>
      </w:r>
      <w:r w:rsidRPr="00DF1DBC">
        <w:rPr>
          <w:rFonts w:ascii="Times New Roman" w:hAnsi="Times New Roman"/>
          <w:i/>
          <w:color w:val="FF0000"/>
        </w:rPr>
        <w:t>La possibilité de renouveler la période d’essai doit être obligatoirement stipulée dans le contrat si la collectivité souhaite la renouveler).</w:t>
      </w:r>
    </w:p>
    <w:p w14:paraId="192FCBAB" w14:textId="77777777" w:rsidR="00471F25" w:rsidRPr="00DF1DBC" w:rsidRDefault="00471F25" w:rsidP="00471F25">
      <w:pPr>
        <w:tabs>
          <w:tab w:val="left" w:pos="2127"/>
        </w:tabs>
        <w:jc w:val="both"/>
        <w:rPr>
          <w:rFonts w:ascii="Times New Roman" w:hAnsi="Times New Roman"/>
          <w:color w:val="FF0000"/>
        </w:rPr>
      </w:pPr>
    </w:p>
    <w:p w14:paraId="59A52CF8" w14:textId="77777777" w:rsidR="00471F25" w:rsidRPr="00DF1DBC" w:rsidRDefault="00471F25" w:rsidP="00471F25">
      <w:pPr>
        <w:tabs>
          <w:tab w:val="left" w:pos="2127"/>
        </w:tabs>
        <w:jc w:val="both"/>
        <w:rPr>
          <w:rFonts w:ascii="Times New Roman" w:hAnsi="Times New Roman"/>
          <w:i/>
          <w:color w:val="FF0000"/>
        </w:rPr>
      </w:pPr>
      <w:r w:rsidRPr="00DF1DBC">
        <w:rPr>
          <w:rFonts w:ascii="Times New Roman" w:hAnsi="Times New Roman"/>
          <w:i/>
          <w:color w:val="FF0000"/>
        </w:rPr>
        <w:t>(</w:t>
      </w:r>
      <w:r w:rsidRPr="00DF1DBC">
        <w:rPr>
          <w:rFonts w:ascii="Times New Roman" w:hAnsi="Times New Roman"/>
          <w:b/>
          <w:i/>
          <w:color w:val="FF0000"/>
          <w:u w:val="single"/>
        </w:rPr>
        <w:t>Rappel</w:t>
      </w:r>
      <w:r w:rsidRPr="00DF1DBC">
        <w:rPr>
          <w:rFonts w:ascii="Times New Roman" w:hAnsi="Times New Roman"/>
          <w:i/>
          <w:color w:val="FF0000"/>
        </w:rPr>
        <w:t xml:space="preserve"> : </w:t>
      </w:r>
      <w:r w:rsidRPr="00DF1DBC">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0BB1BBC"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1523B585"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15F767F7"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4F5C2E7E"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1E7087B8"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5E135F8E" w14:textId="77777777" w:rsidR="00471F25" w:rsidRPr="00DF1DBC" w:rsidRDefault="00471F25" w:rsidP="00471F25">
      <w:pPr>
        <w:pStyle w:val="articlecontenu"/>
        <w:tabs>
          <w:tab w:val="left" w:pos="1418"/>
        </w:tabs>
        <w:spacing w:after="0"/>
        <w:ind w:firstLine="0"/>
        <w:rPr>
          <w:rFonts w:ascii="Times New Roman" w:hAnsi="Times New Roman" w:cs="Times New Roman"/>
          <w:i/>
          <w:color w:val="FF0000"/>
          <w:sz w:val="24"/>
          <w:szCs w:val="24"/>
        </w:rPr>
      </w:pPr>
      <w:r w:rsidRPr="00DF1DBC">
        <w:rPr>
          <w:rFonts w:ascii="Times New Roman" w:hAnsi="Times New Roman" w:cs="Times New Roman"/>
          <w:b/>
          <w:i/>
          <w:color w:val="FF0000"/>
          <w:sz w:val="24"/>
          <w:szCs w:val="24"/>
        </w:rPr>
        <w:t>Ou</w:t>
      </w:r>
      <w:r w:rsidRPr="00DF1DBC">
        <w:rPr>
          <w:rFonts w:ascii="Times New Roman" w:hAnsi="Times New Roman" w:cs="Times New Roman"/>
          <w:i/>
          <w:color w:val="FF0000"/>
          <w:sz w:val="24"/>
          <w:szCs w:val="24"/>
        </w:rPr>
        <w:t xml:space="preserve"> </w:t>
      </w:r>
      <w:r w:rsidRPr="00DF1DBC">
        <w:rPr>
          <w:rFonts w:ascii="Times New Roman" w:hAnsi="Times New Roman" w:cs="Times New Roman"/>
          <w:bCs/>
          <w:i/>
          <w:color w:val="FF0000"/>
          <w:sz w:val="24"/>
          <w:szCs w:val="24"/>
        </w:rPr>
        <w:t>Monsieur (ou Madame) … n</w:t>
      </w:r>
      <w:r w:rsidRPr="00DF1DBC">
        <w:rPr>
          <w:rFonts w:ascii="Times New Roman" w:hAnsi="Times New Roman" w:cs="Times New Roman"/>
          <w:i/>
          <w:color w:val="FF0000"/>
          <w:sz w:val="24"/>
          <w:szCs w:val="24"/>
        </w:rPr>
        <w:t>’est pas soumis(e) à une période d’essai.</w:t>
      </w:r>
    </w:p>
    <w:p w14:paraId="2845AFE4" w14:textId="77777777" w:rsidR="00471F25" w:rsidRPr="00032693" w:rsidRDefault="00471F25" w:rsidP="00471F25">
      <w:pPr>
        <w:pStyle w:val="articlen"/>
        <w:spacing w:before="0"/>
        <w:outlineLvl w:val="0"/>
        <w:rPr>
          <w:rFonts w:ascii="Times New Roman" w:hAnsi="Times New Roman" w:cs="Times New Roman"/>
          <w:sz w:val="24"/>
          <w:szCs w:val="24"/>
          <w:u w:val="single"/>
        </w:rPr>
      </w:pPr>
    </w:p>
    <w:p w14:paraId="1479877C" w14:textId="77777777" w:rsidR="00471F25" w:rsidRPr="000062EF" w:rsidRDefault="00471F25" w:rsidP="00471F25">
      <w:pPr>
        <w:jc w:val="both"/>
        <w:rPr>
          <w:rFonts w:ascii="Times New Roman" w:hAnsi="Times New Roman"/>
          <w:b/>
          <w:bCs/>
          <w:i/>
          <w:iCs/>
          <w:u w:val="single"/>
        </w:rPr>
      </w:pPr>
      <w:r>
        <w:rPr>
          <w:rFonts w:ascii="Times New Roman" w:hAnsi="Times New Roman"/>
          <w:b/>
          <w:u w:val="single"/>
        </w:rPr>
        <w:t>Article 3</w:t>
      </w:r>
      <w:r w:rsidRPr="00032693">
        <w:rPr>
          <w:rFonts w:ascii="Times New Roman" w:hAnsi="Times New Roman"/>
          <w:b/>
        </w:rPr>
        <w:t xml:space="preserve"> : </w:t>
      </w:r>
      <w:r w:rsidRPr="00032693">
        <w:rPr>
          <w:rFonts w:ascii="Times New Roman" w:hAnsi="Times New Roman"/>
          <w:b/>
          <w:bCs/>
          <w:iCs/>
        </w:rPr>
        <w:t>Missions</w:t>
      </w:r>
    </w:p>
    <w:p w14:paraId="154F68BB" w14:textId="77777777" w:rsidR="00471F25" w:rsidRPr="00032693" w:rsidRDefault="00471F25" w:rsidP="00471F25">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227188C1" w14:textId="77777777" w:rsidR="00471F25" w:rsidRPr="00032693" w:rsidRDefault="00471F25" w:rsidP="00471F25">
      <w:pPr>
        <w:jc w:val="both"/>
        <w:rPr>
          <w:rFonts w:ascii="Times New Roman" w:hAnsi="Times New Roman"/>
        </w:rPr>
      </w:pPr>
    </w:p>
    <w:p w14:paraId="78981E24" w14:textId="77777777" w:rsidR="00471F25" w:rsidRPr="00DF1DBC" w:rsidRDefault="00471F25" w:rsidP="00471F25">
      <w:pPr>
        <w:jc w:val="both"/>
        <w:rPr>
          <w:rFonts w:ascii="Times New Roman" w:hAnsi="Times New Roman"/>
          <w:i/>
          <w:color w:val="FF0000"/>
        </w:rPr>
      </w:pPr>
      <w:r w:rsidRPr="00DF1DBC">
        <w:rPr>
          <w:rFonts w:ascii="Times New Roman" w:hAnsi="Times New Roman"/>
          <w:i/>
          <w:color w:val="FF0000"/>
        </w:rPr>
        <w:t>… (Définir précisément les missions) ou se reporter à la fiche de poste annexée au présent contrat.</w:t>
      </w:r>
    </w:p>
    <w:p w14:paraId="7EC93699" w14:textId="77777777" w:rsidR="00471F25" w:rsidRPr="00032693" w:rsidRDefault="00471F25" w:rsidP="00471F25">
      <w:pPr>
        <w:ind w:left="2694"/>
        <w:jc w:val="both"/>
        <w:rPr>
          <w:rFonts w:ascii="Times New Roman" w:hAnsi="Times New Roman"/>
        </w:rPr>
      </w:pPr>
    </w:p>
    <w:p w14:paraId="08407E9A" w14:textId="77777777" w:rsidR="00471F25" w:rsidRPr="00032693" w:rsidRDefault="00471F25" w:rsidP="00471F25">
      <w:pPr>
        <w:jc w:val="both"/>
        <w:rPr>
          <w:rFonts w:ascii="Times New Roman" w:hAnsi="Times New Roman"/>
        </w:rPr>
      </w:pPr>
      <w:r w:rsidRPr="00032693">
        <w:rPr>
          <w:rFonts w:ascii="Times New Roman" w:hAnsi="Times New Roman"/>
        </w:rPr>
        <w:t>Toutefois, cette définition de poste ne constitue pas un cadre rigide et immuable. Placé(e) sous l'autorité du Maire, le cocontractant devra se conformer aux directives qui lui seront données tant dans l'exercice même de ses fonctions, que sur le contenu et l'étendue de celles-ci.</w:t>
      </w:r>
    </w:p>
    <w:p w14:paraId="2D458687" w14:textId="77777777" w:rsidR="00471F25" w:rsidRPr="00032693" w:rsidRDefault="00471F25" w:rsidP="00471F25">
      <w:pPr>
        <w:jc w:val="both"/>
        <w:rPr>
          <w:rFonts w:ascii="Times New Roman" w:hAnsi="Times New Roman"/>
        </w:rPr>
      </w:pPr>
    </w:p>
    <w:p w14:paraId="5F46C5CD" w14:textId="77777777" w:rsidR="00471F25" w:rsidRPr="000062EF" w:rsidRDefault="00471F25" w:rsidP="00471F25">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391F44BB" w14:textId="77777777" w:rsidR="00471F25" w:rsidRPr="00032693" w:rsidRDefault="00471F25" w:rsidP="00471F25">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7F9C8C0D" w14:textId="77777777" w:rsidR="00471F25" w:rsidRPr="00032693" w:rsidRDefault="00471F25" w:rsidP="00471F25">
      <w:pPr>
        <w:tabs>
          <w:tab w:val="left" w:leader="dot" w:pos="1843"/>
          <w:tab w:val="left" w:leader="dot" w:pos="2977"/>
          <w:tab w:val="left" w:leader="dot" w:pos="6663"/>
          <w:tab w:val="left" w:leader="dot" w:pos="9214"/>
        </w:tabs>
        <w:jc w:val="both"/>
        <w:rPr>
          <w:rFonts w:ascii="Times New Roman" w:eastAsia="Calibri" w:hAnsi="Times New Roman"/>
          <w:szCs w:val="22"/>
        </w:rPr>
      </w:pPr>
    </w:p>
    <w:p w14:paraId="33B5D1EC" w14:textId="77777777" w:rsidR="00471F25" w:rsidRPr="00032693" w:rsidRDefault="00471F25" w:rsidP="00471F25">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614326AB" w14:textId="77777777"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682F6973" w14:textId="77777777"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7DED603A" w14:textId="77777777"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p>
    <w:p w14:paraId="16919027" w14:textId="77777777" w:rsidR="00471F25" w:rsidRPr="00032693" w:rsidRDefault="00471F25" w:rsidP="00471F25">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6953DE0A" w14:textId="77777777" w:rsidR="00471F25" w:rsidRPr="00032693" w:rsidRDefault="00471F25" w:rsidP="00471F25">
      <w:pPr>
        <w:pStyle w:val="articlecontenu"/>
        <w:spacing w:after="0"/>
        <w:ind w:firstLine="0"/>
        <w:rPr>
          <w:rFonts w:ascii="Times New Roman" w:hAnsi="Times New Roman" w:cs="Times New Roman"/>
          <w:sz w:val="24"/>
          <w:szCs w:val="24"/>
        </w:rPr>
      </w:pPr>
    </w:p>
    <w:p w14:paraId="517A1679" w14:textId="77777777" w:rsidR="00471F25" w:rsidRPr="00032693" w:rsidRDefault="00471F25" w:rsidP="00471F25">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53BD0EED" w14:textId="77777777" w:rsidR="00471F25" w:rsidRPr="00032693" w:rsidRDefault="00471F25" w:rsidP="00471F25">
      <w:pPr>
        <w:pStyle w:val="articlecontenu"/>
        <w:spacing w:after="0"/>
        <w:ind w:firstLine="0"/>
        <w:rPr>
          <w:rFonts w:ascii="Times New Roman" w:hAnsi="Times New Roman" w:cs="Times New Roman"/>
          <w:sz w:val="24"/>
          <w:szCs w:val="24"/>
        </w:rPr>
      </w:pPr>
    </w:p>
    <w:p w14:paraId="16F27450" w14:textId="77777777" w:rsidR="00471F25" w:rsidRPr="00032693" w:rsidRDefault="00471F25" w:rsidP="00471F25">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6E64EF36" w14:textId="75D13D31" w:rsidR="00471F25" w:rsidRPr="00E3177C" w:rsidRDefault="00471F25" w:rsidP="00471F25">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Compte tenu notamment des fonctions occupées, de la qualification requise pour leur exercice, et des diplômes détenus par le cocontractant</w:t>
      </w:r>
      <w:r w:rsidRPr="00E3177C">
        <w:rPr>
          <w:rFonts w:ascii="Trebuchet MS" w:hAnsi="Trebuchet MS" w:cs="Times New Roman"/>
        </w:rPr>
        <w:t xml:space="preserve"> </w:t>
      </w:r>
      <w:r w:rsidRPr="00E3177C">
        <w:rPr>
          <w:rFonts w:ascii="Times New Roman" w:hAnsi="Times New Roman" w:cs="Times New Roman"/>
          <w:sz w:val="24"/>
          <w:szCs w:val="24"/>
        </w:rPr>
        <w:t xml:space="preserve">ainsi que de son expérience professionnelle,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 xml:space="preserve">reçoit une rémunération mensuelle sur </w:t>
      </w:r>
      <w:r w:rsidR="00EA10E8" w:rsidRPr="00E3177C">
        <w:rPr>
          <w:rFonts w:ascii="Times New Roman" w:hAnsi="Times New Roman" w:cs="Times New Roman"/>
          <w:sz w:val="24"/>
          <w:szCs w:val="24"/>
        </w:rPr>
        <w:t>la base</w:t>
      </w:r>
      <w:r w:rsidRPr="00E3177C">
        <w:rPr>
          <w:rFonts w:ascii="Times New Roman" w:hAnsi="Times New Roman" w:cs="Times New Roman"/>
          <w:sz w:val="24"/>
          <w:szCs w:val="24"/>
        </w:rPr>
        <w:t xml:space="preserve"> de l'indice brut ..., indice majoré ...</w:t>
      </w:r>
      <w:r w:rsidRPr="00E3177C">
        <w:rPr>
          <w:rFonts w:ascii="Times New Roman" w:hAnsi="Times New Roman" w:cs="Times New Roman"/>
        </w:rPr>
        <w:t xml:space="preserve"> </w:t>
      </w:r>
      <w:r w:rsidRPr="00E3177C">
        <w:rPr>
          <w:rFonts w:ascii="Times New Roman" w:hAnsi="Times New Roman" w:cs="Times New Roman"/>
          <w:sz w:val="24"/>
          <w:szCs w:val="24"/>
        </w:rPr>
        <w:t>du grade de recrutement.</w:t>
      </w:r>
    </w:p>
    <w:p w14:paraId="3139D5C4" w14:textId="77777777" w:rsidR="00471F25" w:rsidRPr="00E3177C" w:rsidRDefault="00471F25" w:rsidP="00471F25">
      <w:pPr>
        <w:pStyle w:val="articlecontenu"/>
        <w:spacing w:after="0"/>
        <w:ind w:firstLine="0"/>
        <w:rPr>
          <w:rFonts w:ascii="Times New Roman" w:hAnsi="Times New Roman" w:cs="Times New Roman"/>
          <w:sz w:val="24"/>
          <w:szCs w:val="24"/>
        </w:rPr>
      </w:pPr>
    </w:p>
    <w:p w14:paraId="36CD378D" w14:textId="77777777" w:rsidR="00EA10E8" w:rsidRPr="00032693" w:rsidRDefault="00EA10E8" w:rsidP="00EA10E8">
      <w:pPr>
        <w:jc w:val="both"/>
        <w:rPr>
          <w:rFonts w:ascii="Times New Roman" w:hAnsi="Times New Roman"/>
        </w:rPr>
      </w:pPr>
      <w:bookmarkStart w:id="7" w:name="_Hlk98776687"/>
      <w:r w:rsidRPr="007F3780">
        <w:rPr>
          <w:rFonts w:ascii="Times New Roman" w:hAnsi="Times New Roman"/>
        </w:rPr>
        <w:t>Conformément aux articles L.2, L.712-1 et L.712-2 du code général de la fonction publique,</w:t>
      </w:r>
      <w:bookmarkEnd w:id="7"/>
      <w:r w:rsidRPr="007F3780">
        <w:rPr>
          <w:rFonts w:ascii="Times New Roman" w:hAnsi="Times New Roman"/>
        </w:rPr>
        <w:t xml:space="preserve"> </w:t>
      </w:r>
      <w:r w:rsidRPr="00032693">
        <w:rPr>
          <w:rFonts w:ascii="Times New Roman" w:hAnsi="Times New Roman"/>
          <w:bCs/>
        </w:rPr>
        <w:t xml:space="preserve">Monsieur </w:t>
      </w:r>
      <w:r w:rsidRPr="00032693">
        <w:rPr>
          <w:rFonts w:ascii="Times New Roman" w:hAnsi="Times New Roman"/>
          <w:bCs/>
          <w:i/>
        </w:rPr>
        <w:t>(ou Madame)</w:t>
      </w:r>
      <w:r w:rsidRPr="00032693">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032693">
        <w:rPr>
          <w:rFonts w:ascii="Times New Roman" w:hAnsi="Times New Roman"/>
          <w:i/>
          <w:iCs/>
        </w:rPr>
        <w:t>(le cas échéant) et</w:t>
      </w:r>
      <w:r>
        <w:rPr>
          <w:rFonts w:ascii="Times New Roman" w:hAnsi="Times New Roman"/>
          <w:i/>
        </w:rPr>
        <w:t xml:space="preserve"> d</w:t>
      </w:r>
      <w:r w:rsidRPr="00032693">
        <w:rPr>
          <w:rFonts w:ascii="Times New Roman" w:hAnsi="Times New Roman"/>
          <w:i/>
        </w:rPr>
        <w:t>es primes et indemnités instituées par l’assemblée délibérante.</w:t>
      </w:r>
    </w:p>
    <w:p w14:paraId="00147A3A" w14:textId="77777777" w:rsidR="00471F25" w:rsidRDefault="00471F25" w:rsidP="00471F25">
      <w:pPr>
        <w:jc w:val="both"/>
        <w:rPr>
          <w:rFonts w:ascii="Times New Roman" w:hAnsi="Times New Roman"/>
          <w:i/>
        </w:rPr>
      </w:pPr>
    </w:p>
    <w:p w14:paraId="2CA1AC82" w14:textId="77777777" w:rsidR="00471F25" w:rsidRPr="00464228" w:rsidRDefault="00471F25" w:rsidP="00471F25">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5163BBDD" w14:textId="77777777" w:rsidR="00471F25" w:rsidRPr="00032693" w:rsidRDefault="00471F25" w:rsidP="00471F25">
      <w:pPr>
        <w:pStyle w:val="articlecontenu"/>
        <w:spacing w:after="0"/>
        <w:ind w:firstLine="0"/>
        <w:rPr>
          <w:rFonts w:ascii="Times New Roman" w:hAnsi="Times New Roman" w:cs="Times New Roman"/>
          <w:sz w:val="24"/>
          <w:szCs w:val="24"/>
        </w:rPr>
      </w:pPr>
    </w:p>
    <w:p w14:paraId="7A2ADD15"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597059A0"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462B37A6"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0302C40F" w14:textId="77777777" w:rsidR="00471F25" w:rsidRPr="00032693" w:rsidRDefault="00471F25" w:rsidP="00471F25">
      <w:pPr>
        <w:pStyle w:val="articlen"/>
        <w:spacing w:before="0"/>
        <w:outlineLvl w:val="0"/>
        <w:rPr>
          <w:rFonts w:ascii="Times New Roman" w:hAnsi="Times New Roman" w:cs="Times New Roman"/>
          <w:sz w:val="24"/>
          <w:szCs w:val="24"/>
        </w:rPr>
      </w:pPr>
    </w:p>
    <w:p w14:paraId="1C282461" w14:textId="77777777" w:rsidR="00471F25" w:rsidRPr="003A1D51" w:rsidRDefault="00471F25" w:rsidP="00471F25">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4B08682B" w14:textId="77777777" w:rsidR="00471F25"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lastRenderedPageBreak/>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1C911CAE" w14:textId="77777777" w:rsidR="00C774AF" w:rsidRDefault="00C774AF" w:rsidP="00471F25">
      <w:pPr>
        <w:pStyle w:val="articlecontenu"/>
        <w:spacing w:after="0"/>
        <w:ind w:firstLine="0"/>
        <w:rPr>
          <w:rFonts w:ascii="Times New Roman" w:hAnsi="Times New Roman" w:cs="Times New Roman"/>
          <w:sz w:val="24"/>
          <w:szCs w:val="24"/>
        </w:rPr>
      </w:pPr>
    </w:p>
    <w:p w14:paraId="0605F7A3" w14:textId="77777777" w:rsidR="00C774AF" w:rsidRPr="00AF53A6" w:rsidRDefault="00C774AF" w:rsidP="00C774AF">
      <w:pPr>
        <w:pStyle w:val="articlecontenu"/>
        <w:spacing w:after="0"/>
        <w:ind w:firstLine="0"/>
        <w:rPr>
          <w:rFonts w:ascii="Times New Roman" w:hAnsi="Times New Roman" w:cs="Times New Roman"/>
          <w:i/>
          <w:color w:val="FF0000"/>
          <w:sz w:val="24"/>
          <w:szCs w:val="24"/>
        </w:rPr>
      </w:pPr>
      <w:bookmarkStart w:id="8" w:name="_Hlk28942846"/>
      <w:bookmarkStart w:id="9" w:name="_Hlk28945104"/>
      <w:r w:rsidRPr="00AF53A6">
        <w:rPr>
          <w:rFonts w:ascii="Times New Roman" w:hAnsi="Times New Roman" w:cs="Times New Roman"/>
          <w:b/>
          <w:color w:val="FF0000"/>
          <w:sz w:val="24"/>
          <w:szCs w:val="24"/>
          <w:u w:val="single"/>
        </w:rPr>
        <w:t>Article 8</w:t>
      </w:r>
      <w:r w:rsidRPr="00AF53A6">
        <w:rPr>
          <w:rFonts w:ascii="Times New Roman" w:hAnsi="Times New Roman" w:cs="Times New Roman"/>
          <w:b/>
          <w:color w:val="FF0000"/>
          <w:sz w:val="24"/>
          <w:szCs w:val="24"/>
        </w:rPr>
        <w:t> : Obligation de formation</w:t>
      </w:r>
      <w:r w:rsidRPr="00AF53A6">
        <w:rPr>
          <w:rFonts w:ascii="Times New Roman" w:hAnsi="Times New Roman" w:cs="Times New Roman"/>
          <w:color w:val="FF0000"/>
          <w:sz w:val="24"/>
          <w:szCs w:val="24"/>
        </w:rPr>
        <w:t xml:space="preserve"> </w:t>
      </w:r>
      <w:r w:rsidRPr="00AF53A6">
        <w:rPr>
          <w:rFonts w:ascii="Times New Roman" w:hAnsi="Times New Roman" w:cs="Times New Roman"/>
          <w:i/>
          <w:color w:val="FF0000"/>
          <w:sz w:val="24"/>
          <w:szCs w:val="24"/>
        </w:rPr>
        <w:t>(si la durée du CCD est supérieure à 1 an)</w:t>
      </w:r>
    </w:p>
    <w:p w14:paraId="2DF9D313" w14:textId="5D09F7A9" w:rsidR="00C774AF" w:rsidRPr="00AF53A6" w:rsidRDefault="00C774AF" w:rsidP="00C774AF">
      <w:pPr>
        <w:pStyle w:val="articlen"/>
        <w:spacing w:before="0"/>
        <w:outlineLvl w:val="0"/>
        <w:rPr>
          <w:rFonts w:ascii="Times New Roman" w:hAnsi="Times New Roman" w:cs="Times New Roman"/>
          <w:b w:val="0"/>
          <w:color w:val="FF0000"/>
          <w:sz w:val="24"/>
          <w:szCs w:val="24"/>
        </w:rPr>
      </w:pPr>
      <w:r>
        <w:rPr>
          <w:rFonts w:ascii="Times New Roman" w:hAnsi="Times New Roman" w:cs="Times New Roman"/>
          <w:b w:val="0"/>
          <w:color w:val="FF0000"/>
          <w:sz w:val="24"/>
          <w:szCs w:val="24"/>
        </w:rPr>
        <w:t>Le cocontractant</w:t>
      </w:r>
      <w:r w:rsidRPr="00AF53A6">
        <w:rPr>
          <w:rFonts w:ascii="Times New Roman" w:hAnsi="Times New Roman" w:cs="Times New Roman"/>
          <w:b w:val="0"/>
          <w:color w:val="FF0000"/>
          <w:sz w:val="24"/>
          <w:szCs w:val="24"/>
        </w:rPr>
        <w:t xml:space="preserve"> </w:t>
      </w:r>
      <w:r>
        <w:rPr>
          <w:rFonts w:ascii="Times New Roman" w:hAnsi="Times New Roman" w:cs="Times New Roman"/>
          <w:b w:val="0"/>
          <w:color w:val="FF0000"/>
          <w:sz w:val="24"/>
          <w:szCs w:val="24"/>
        </w:rPr>
        <w:t xml:space="preserve">étant </w:t>
      </w:r>
      <w:r w:rsidRPr="00AF53A6">
        <w:rPr>
          <w:rFonts w:ascii="Times New Roman" w:hAnsi="Times New Roman" w:cs="Times New Roman"/>
          <w:b w:val="0"/>
          <w:color w:val="FF0000"/>
          <w:sz w:val="24"/>
          <w:szCs w:val="24"/>
        </w:rPr>
        <w:t>recruté en application de l'article</w:t>
      </w:r>
      <w:r w:rsidR="00EA10E8" w:rsidRPr="00EA10E8">
        <w:rPr>
          <w:rFonts w:ascii="Times New Roman" w:hAnsi="Times New Roman" w:cs="Times New Roman"/>
          <w:b w:val="0"/>
          <w:color w:val="FF0000"/>
          <w:sz w:val="24"/>
          <w:szCs w:val="24"/>
        </w:rPr>
        <w:t xml:space="preserve"> </w:t>
      </w:r>
      <w:r w:rsidR="00BA4A7F">
        <w:rPr>
          <w:rFonts w:ascii="Times New Roman" w:hAnsi="Times New Roman" w:cs="Times New Roman"/>
          <w:b w:val="0"/>
          <w:color w:val="FF0000"/>
          <w:sz w:val="24"/>
          <w:szCs w:val="24"/>
        </w:rPr>
        <w:t>L.</w:t>
      </w:r>
      <w:r w:rsidR="00EA10E8" w:rsidRPr="00EA10E8">
        <w:rPr>
          <w:rFonts w:ascii="Times New Roman" w:hAnsi="Times New Roman" w:cs="Times New Roman"/>
          <w:b w:val="0"/>
          <w:color w:val="FF0000"/>
          <w:sz w:val="24"/>
          <w:szCs w:val="24"/>
        </w:rPr>
        <w:t>332-8 du code général de la fonction publique</w:t>
      </w:r>
      <w:r w:rsidR="00EA10E8" w:rsidRPr="00EA10E8">
        <w:rPr>
          <w:rFonts w:ascii="Times New Roman" w:hAnsi="Times New Roman" w:cs="Times New Roman"/>
          <w:color w:val="FF0000"/>
          <w:sz w:val="24"/>
          <w:szCs w:val="24"/>
        </w:rPr>
        <w:t xml:space="preserve"> </w:t>
      </w:r>
      <w:r w:rsidRPr="00AF53A6">
        <w:rPr>
          <w:rFonts w:ascii="Times New Roman" w:hAnsi="Times New Roman" w:cs="Times New Roman"/>
          <w:b w:val="0"/>
          <w:color w:val="FF0000"/>
          <w:sz w:val="24"/>
          <w:szCs w:val="24"/>
        </w:rPr>
        <w:t>pour une durée supérieure à un an</w:t>
      </w:r>
      <w:r>
        <w:rPr>
          <w:rFonts w:ascii="Times New Roman" w:hAnsi="Times New Roman" w:cs="Times New Roman"/>
          <w:b w:val="0"/>
          <w:color w:val="FF0000"/>
          <w:sz w:val="24"/>
          <w:szCs w:val="24"/>
        </w:rPr>
        <w:t>, il</w:t>
      </w:r>
      <w:r w:rsidRPr="00AF53A6">
        <w:rPr>
          <w:rFonts w:ascii="Times New Roman" w:hAnsi="Times New Roman" w:cs="Times New Roman"/>
          <w:b w:val="0"/>
          <w:color w:val="FF0000"/>
          <w:sz w:val="24"/>
          <w:szCs w:val="24"/>
        </w:rPr>
        <w:t xml:space="preserve"> est astreint à suivre la formation d'intégration et de professionnalisation, définie par le statut particulier de son grade de recrutement, qui comprend :</w:t>
      </w:r>
    </w:p>
    <w:p w14:paraId="642355D8" w14:textId="77777777" w:rsidR="00C774AF" w:rsidRPr="00AF53A6" w:rsidRDefault="00C774AF" w:rsidP="00C774AF">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favorisant l'intégration dans la fonction publique territoriale, dispensées aux agents de toutes catégories ;</w:t>
      </w:r>
    </w:p>
    <w:p w14:paraId="3AA1266C" w14:textId="77777777" w:rsidR="00C774AF" w:rsidRPr="00AF53A6" w:rsidRDefault="00C774AF" w:rsidP="00C774AF">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de professionnalisation, dispensées tout au long de la carrière et à l'occasion de l'affectation dans un poste de responsabilité</w:t>
      </w:r>
      <w:r>
        <w:rPr>
          <w:rFonts w:ascii="Times New Roman" w:hAnsi="Times New Roman" w:cs="Times New Roman"/>
          <w:b w:val="0"/>
          <w:color w:val="FF0000"/>
          <w:sz w:val="24"/>
          <w:szCs w:val="24"/>
        </w:rPr>
        <w:t>.</w:t>
      </w:r>
    </w:p>
    <w:bookmarkEnd w:id="8"/>
    <w:p w14:paraId="534BC6BD" w14:textId="77777777" w:rsidR="00471F25" w:rsidRPr="00032693" w:rsidRDefault="00471F25" w:rsidP="00471F25">
      <w:pPr>
        <w:pStyle w:val="articlen"/>
        <w:spacing w:before="0"/>
        <w:outlineLvl w:val="0"/>
        <w:rPr>
          <w:rFonts w:ascii="Times New Roman" w:hAnsi="Times New Roman" w:cs="Times New Roman"/>
          <w:sz w:val="24"/>
          <w:szCs w:val="24"/>
        </w:rPr>
      </w:pPr>
    </w:p>
    <w:bookmarkEnd w:id="9"/>
    <w:p w14:paraId="1D1421C5" w14:textId="77777777" w:rsidR="00471F25" w:rsidRPr="000062EF" w:rsidRDefault="00471F25" w:rsidP="00471F25">
      <w:pPr>
        <w:jc w:val="both"/>
        <w:rPr>
          <w:rFonts w:ascii="Times New Roman" w:hAnsi="Times New Roman"/>
          <w:b/>
          <w:bCs/>
          <w:iCs/>
        </w:rPr>
      </w:pPr>
      <w:r w:rsidRPr="00032693">
        <w:rPr>
          <w:rFonts w:ascii="Times New Roman" w:hAnsi="Times New Roman"/>
          <w:b/>
          <w:u w:val="single"/>
        </w:rPr>
        <w:t xml:space="preserve">Article </w:t>
      </w:r>
      <w:r w:rsidR="00C774AF">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286045A1" w14:textId="77777777" w:rsidR="00471F25" w:rsidRPr="00032693" w:rsidRDefault="00471F25" w:rsidP="00471F25">
      <w:pPr>
        <w:jc w:val="both"/>
        <w:rPr>
          <w:rFonts w:ascii="Times New Roman" w:hAnsi="Times New Roman"/>
          <w:i/>
        </w:rPr>
      </w:pPr>
      <w:r w:rsidRPr="00032693">
        <w:rPr>
          <w:rFonts w:ascii="Times New Roman" w:hAnsi="Times New Roman"/>
        </w:rPr>
        <w:t>La durée des congés annuels est fixée à cinq fois les obligations hebdomadaires de services. Toute demande de congé devra être soumise à l'accord préalable du Maire</w:t>
      </w:r>
      <w:r w:rsidRPr="00032693">
        <w:rPr>
          <w:rFonts w:ascii="Times New Roman" w:hAnsi="Times New Roman"/>
          <w:i/>
        </w:rPr>
        <w:t>.</w:t>
      </w:r>
    </w:p>
    <w:p w14:paraId="105BFAC5" w14:textId="77777777" w:rsidR="00471F25" w:rsidRPr="001371D5" w:rsidRDefault="00471F25" w:rsidP="00471F25">
      <w:pPr>
        <w:jc w:val="both"/>
        <w:rPr>
          <w:rFonts w:ascii="Times New Roman" w:hAnsi="Times New Roman"/>
          <w:i/>
        </w:rPr>
      </w:pPr>
    </w:p>
    <w:p w14:paraId="33B023C5" w14:textId="77777777" w:rsidR="00471F25" w:rsidRDefault="00471F25" w:rsidP="00471F25">
      <w:pPr>
        <w:pStyle w:val="NormalWeb"/>
        <w:shd w:val="clear" w:color="auto" w:fill="FFFFFF"/>
        <w:spacing w:before="0" w:beforeAutospacing="0" w:after="0" w:afterAutospacing="0" w:line="288" w:lineRule="atLeast"/>
        <w:jc w:val="both"/>
        <w:rPr>
          <w:color w:val="000000"/>
        </w:rPr>
      </w:pPr>
      <w:r w:rsidRPr="001371D5">
        <w:rPr>
          <w:color w:val="000000"/>
        </w:rPr>
        <w:t xml:space="preserve">A la fin d'un contrat à durée déterminée ou en cas de licenciement n'intervenant pas à titre de sanction disciplinaire, </w:t>
      </w:r>
      <w:r>
        <w:rPr>
          <w:color w:val="000000"/>
        </w:rPr>
        <w:t>le cocontractant</w:t>
      </w:r>
      <w:r w:rsidRPr="001371D5">
        <w:rPr>
          <w:color w:val="000000"/>
        </w:rPr>
        <w:t xml:space="preserve"> qui, du fait de l'autorité territoriale, en raison notamment de la définition du calendrier des congés annuels, n'a pu bénéficier de tout ou partie de ses congés annuels a droit à une indemnité compensatrice.</w:t>
      </w:r>
    </w:p>
    <w:p w14:paraId="07590BFF" w14:textId="77777777" w:rsidR="00471F25" w:rsidRPr="001371D5" w:rsidRDefault="00471F25" w:rsidP="00471F25">
      <w:pPr>
        <w:pStyle w:val="NormalWeb"/>
        <w:shd w:val="clear" w:color="auto" w:fill="FFFFFF"/>
        <w:spacing w:before="0" w:beforeAutospacing="0" w:after="0" w:afterAutospacing="0" w:line="288" w:lineRule="atLeast"/>
        <w:jc w:val="both"/>
        <w:rPr>
          <w:color w:val="000000"/>
        </w:rPr>
      </w:pPr>
    </w:p>
    <w:p w14:paraId="7E2DD76D" w14:textId="77777777" w:rsidR="00471F25" w:rsidRPr="001371D5" w:rsidRDefault="00471F25" w:rsidP="00471F25">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n'a pu bénéficier d'aucun congé annuel, l'indemnité c</w:t>
      </w:r>
      <w:r>
        <w:rPr>
          <w:color w:val="000000"/>
        </w:rPr>
        <w:t>ompensatrice est égale au 1/10</w:t>
      </w:r>
      <w:r w:rsidRPr="001371D5">
        <w:rPr>
          <w:color w:val="000000"/>
          <w:vertAlign w:val="superscript"/>
        </w:rPr>
        <w:t>ème</w:t>
      </w:r>
      <w:r>
        <w:rPr>
          <w:color w:val="000000"/>
        </w:rPr>
        <w:t xml:space="preserve"> </w:t>
      </w:r>
      <w:r w:rsidRPr="001371D5">
        <w:rPr>
          <w:color w:val="000000"/>
        </w:rPr>
        <w:t>de la rémunération totale brute perçue par l'agent lors de l'année en cours.</w:t>
      </w:r>
    </w:p>
    <w:p w14:paraId="3FAE6DBA" w14:textId="77777777" w:rsidR="00471F25" w:rsidRDefault="00471F25" w:rsidP="00471F25">
      <w:pPr>
        <w:pStyle w:val="NormalWeb"/>
        <w:shd w:val="clear" w:color="auto" w:fill="FFFFFF"/>
        <w:spacing w:before="0" w:beforeAutospacing="0" w:after="0" w:afterAutospacing="0" w:line="288" w:lineRule="atLeast"/>
        <w:jc w:val="both"/>
        <w:rPr>
          <w:color w:val="000000"/>
        </w:rPr>
      </w:pPr>
    </w:p>
    <w:p w14:paraId="21B45F99" w14:textId="77777777" w:rsidR="00471F25" w:rsidRPr="001371D5" w:rsidRDefault="00471F25" w:rsidP="00471F25">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a pu bénéficier d'une partie de ses congés annuels, l'indemnité compensatrice est proportionnelle au nombre de jours de congés annuels dus et non pris.</w:t>
      </w:r>
    </w:p>
    <w:p w14:paraId="1FC4410F" w14:textId="77777777" w:rsidR="00471F25" w:rsidRPr="001371D5" w:rsidRDefault="00471F25" w:rsidP="00471F25">
      <w:pPr>
        <w:jc w:val="both"/>
        <w:rPr>
          <w:rFonts w:ascii="Times New Roman" w:hAnsi="Times New Roman"/>
        </w:rPr>
      </w:pPr>
    </w:p>
    <w:p w14:paraId="47009312"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C774AF">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7C170356" w14:textId="77777777" w:rsidR="00471F25" w:rsidRPr="00414E02" w:rsidRDefault="00471F25" w:rsidP="00471F25">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19E7E65E" w14:textId="77777777" w:rsidR="00471F25" w:rsidRPr="00414E02" w:rsidRDefault="00471F25" w:rsidP="00471F25">
      <w:pPr>
        <w:pStyle w:val="articlecontenu"/>
        <w:tabs>
          <w:tab w:val="left" w:pos="1418"/>
        </w:tabs>
        <w:spacing w:after="0"/>
        <w:ind w:left="1418" w:firstLine="0"/>
        <w:rPr>
          <w:rFonts w:ascii="Times New Roman" w:hAnsi="Times New Roman" w:cs="Times New Roman"/>
          <w:sz w:val="24"/>
          <w:szCs w:val="24"/>
        </w:rPr>
      </w:pPr>
    </w:p>
    <w:p w14:paraId="707D5BD1" w14:textId="77777777" w:rsidR="00471F25" w:rsidRPr="00E45D8C" w:rsidRDefault="00471F25" w:rsidP="00471F25">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14385F8F" w14:textId="77777777" w:rsidR="00471F25" w:rsidRPr="00E45D8C"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51B6A386" w14:textId="1BDC20B7" w:rsidR="00471F25" w:rsidRPr="00E45D8C"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r w:rsidR="00DF1DBC" w:rsidRPr="00E45D8C">
        <w:rPr>
          <w:rFonts w:ascii="Times New Roman" w:hAnsi="Times New Roman" w:cs="Times New Roman"/>
          <w:sz w:val="24"/>
          <w:szCs w:val="24"/>
        </w:rPr>
        <w:t>durée égale</w:t>
      </w:r>
      <w:r w:rsidRPr="00E45D8C">
        <w:rPr>
          <w:rFonts w:ascii="Times New Roman" w:hAnsi="Times New Roman" w:cs="Times New Roman"/>
          <w:sz w:val="24"/>
          <w:szCs w:val="24"/>
        </w:rPr>
        <w:t xml:space="preserve"> ou supérieure à 6 mois et inférieure à 2 ans ;</w:t>
      </w:r>
    </w:p>
    <w:p w14:paraId="66AC3CD2" w14:textId="77777777" w:rsidR="00471F25"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78A628C4" w14:textId="77777777" w:rsidR="00471F25" w:rsidRPr="008E305D"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1976D74C" w14:textId="77777777" w:rsidR="00471F25" w:rsidRPr="00E45D8C" w:rsidRDefault="00471F25" w:rsidP="00471F25">
      <w:pPr>
        <w:pStyle w:val="articlecontenu"/>
        <w:tabs>
          <w:tab w:val="left" w:pos="1418"/>
        </w:tabs>
        <w:spacing w:after="0"/>
        <w:ind w:firstLine="0"/>
        <w:rPr>
          <w:rFonts w:ascii="Times New Roman" w:hAnsi="Times New Roman" w:cs="Times New Roman"/>
          <w:sz w:val="24"/>
          <w:szCs w:val="24"/>
        </w:rPr>
      </w:pPr>
    </w:p>
    <w:p w14:paraId="7F2E4E41" w14:textId="77777777" w:rsidR="00471F25" w:rsidRPr="00E45D8C" w:rsidRDefault="00471F25" w:rsidP="00471F25">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2E7D170A" w14:textId="77777777" w:rsidR="00471F25" w:rsidRPr="00E45D8C" w:rsidRDefault="00471F25" w:rsidP="00471F25">
      <w:pPr>
        <w:tabs>
          <w:tab w:val="left" w:leader="dot" w:pos="2977"/>
          <w:tab w:val="left" w:leader="dot" w:pos="8931"/>
        </w:tabs>
        <w:jc w:val="both"/>
        <w:rPr>
          <w:rFonts w:ascii="Times New Roman" w:eastAsia="Calibri" w:hAnsi="Times New Roman"/>
        </w:rPr>
      </w:pPr>
    </w:p>
    <w:p w14:paraId="0FE9A531" w14:textId="77777777" w:rsidR="00471F25" w:rsidRPr="00E45D8C" w:rsidRDefault="00471F25" w:rsidP="00471F25">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1172F204" w14:textId="77777777" w:rsidR="00471F25" w:rsidRPr="00E45D8C" w:rsidRDefault="00471F25" w:rsidP="00471F25">
      <w:pPr>
        <w:tabs>
          <w:tab w:val="left" w:leader="dot" w:pos="2977"/>
          <w:tab w:val="left" w:leader="dot" w:pos="8931"/>
        </w:tabs>
        <w:jc w:val="both"/>
        <w:rPr>
          <w:rFonts w:ascii="Times New Roman" w:eastAsia="Calibri" w:hAnsi="Times New Roman"/>
        </w:rPr>
      </w:pPr>
    </w:p>
    <w:p w14:paraId="01BB3330" w14:textId="77777777" w:rsidR="00471F25" w:rsidRPr="00E45D8C" w:rsidRDefault="00471F25" w:rsidP="00471F25">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proofErr w:type="gramStart"/>
      <w:r w:rsidRPr="00E45D8C">
        <w:rPr>
          <w:rFonts w:ascii="Times New Roman" w:hAnsi="Times New Roman" w:cs="Times New Roman"/>
          <w:sz w:val="24"/>
          <w:szCs w:val="24"/>
        </w:rPr>
        <w:t>non réponse</w:t>
      </w:r>
      <w:proofErr w:type="gramEnd"/>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05A7609A" w14:textId="77777777" w:rsidR="00471F25" w:rsidRPr="008E305D" w:rsidRDefault="00471F25" w:rsidP="00471F25">
      <w:pPr>
        <w:tabs>
          <w:tab w:val="left" w:leader="dot" w:pos="2977"/>
          <w:tab w:val="left" w:leader="dot" w:pos="8931"/>
        </w:tabs>
        <w:jc w:val="both"/>
        <w:rPr>
          <w:rFonts w:ascii="Times New Roman" w:eastAsia="Calibri" w:hAnsi="Times New Roman"/>
        </w:rPr>
      </w:pPr>
    </w:p>
    <w:p w14:paraId="0131B537" w14:textId="77777777" w:rsidR="00471F25" w:rsidRPr="00DF1DBC" w:rsidRDefault="00471F25" w:rsidP="00471F25">
      <w:pPr>
        <w:tabs>
          <w:tab w:val="left" w:leader="dot" w:pos="2977"/>
          <w:tab w:val="left" w:leader="dot" w:pos="8931"/>
        </w:tabs>
        <w:jc w:val="both"/>
        <w:rPr>
          <w:rFonts w:ascii="Times New Roman" w:eastAsia="Calibri" w:hAnsi="Times New Roman"/>
          <w:color w:val="FF0000"/>
        </w:rPr>
      </w:pPr>
      <w:r w:rsidRPr="00DF1DBC">
        <w:rPr>
          <w:rFonts w:ascii="Times New Roman" w:hAnsi="Times New Roman"/>
          <w:i/>
          <w:color w:val="FF0000"/>
        </w:rPr>
        <w:t>(</w:t>
      </w:r>
      <w:r w:rsidRPr="00DF1DBC">
        <w:rPr>
          <w:rFonts w:ascii="Times New Roman" w:hAnsi="Times New Roman"/>
          <w:b/>
          <w:i/>
          <w:color w:val="FF0000"/>
          <w:u w:val="single"/>
        </w:rPr>
        <w:t>Rappel</w:t>
      </w:r>
      <w:r w:rsidRPr="00DF1DBC">
        <w:rPr>
          <w:rFonts w:ascii="Times New Roman" w:hAnsi="Times New Roman"/>
          <w:b/>
          <w:i/>
          <w:color w:val="FF0000"/>
        </w:rPr>
        <w:t> :</w:t>
      </w:r>
      <w:r w:rsidRPr="00DF1DBC">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6B01AB1A" w14:textId="77777777" w:rsidR="00471F25" w:rsidRPr="008E305D" w:rsidRDefault="00471F25" w:rsidP="00471F25">
      <w:pPr>
        <w:pStyle w:val="articlecontenu"/>
        <w:spacing w:after="0"/>
        <w:ind w:firstLine="0"/>
        <w:rPr>
          <w:rFonts w:ascii="Times New Roman" w:hAnsi="Times New Roman" w:cs="Times New Roman"/>
          <w:sz w:val="24"/>
          <w:szCs w:val="24"/>
        </w:rPr>
      </w:pPr>
    </w:p>
    <w:p w14:paraId="3A0DF4DE" w14:textId="77777777" w:rsidR="00471F25" w:rsidRPr="000062EF" w:rsidRDefault="00471F25" w:rsidP="00471F25">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C774AF">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4477C0D7" w14:textId="77777777" w:rsidR="00471F25" w:rsidRPr="00C774AF" w:rsidRDefault="00471F25" w:rsidP="00C774AF">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412DC9ED"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14A8706D" w14:textId="4376033D" w:rsidR="00471F25" w:rsidRPr="00032693" w:rsidRDefault="000C4851" w:rsidP="00471F25">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471F25"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CEDCB95"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69A7DFA1" w14:textId="77777777" w:rsidR="00471F25" w:rsidRPr="00032693" w:rsidRDefault="00471F25" w:rsidP="00471F25">
      <w:pPr>
        <w:jc w:val="both"/>
        <w:rPr>
          <w:rFonts w:ascii="Times New Roman" w:hAnsi="Times New Roman"/>
        </w:rPr>
      </w:pPr>
    </w:p>
    <w:p w14:paraId="683B0EC9" w14:textId="77777777" w:rsidR="00471F25" w:rsidRPr="00032693" w:rsidRDefault="00471F25" w:rsidP="00471F25">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3CB3130E" w14:textId="77777777" w:rsidR="00471F25" w:rsidRPr="00032693" w:rsidRDefault="00471F25" w:rsidP="00471F25">
      <w:pPr>
        <w:pStyle w:val="articlecontenu"/>
        <w:tabs>
          <w:tab w:val="left" w:pos="1418"/>
        </w:tabs>
        <w:spacing w:after="0"/>
        <w:ind w:left="1418" w:firstLine="0"/>
        <w:rPr>
          <w:rFonts w:ascii="Times New Roman" w:hAnsi="Times New Roman" w:cs="Times New Roman"/>
          <w:sz w:val="24"/>
          <w:szCs w:val="24"/>
        </w:rPr>
      </w:pPr>
    </w:p>
    <w:p w14:paraId="3CEED85A"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1EECD7D" w14:textId="77777777" w:rsidR="00471F25" w:rsidRPr="00032693" w:rsidRDefault="00471F25" w:rsidP="00C774AF">
      <w:pPr>
        <w:jc w:val="both"/>
        <w:rPr>
          <w:rFonts w:ascii="Times New Roman" w:hAnsi="Times New Roman"/>
          <w:bCs/>
          <w:i/>
          <w:iCs/>
          <w:u w:val="single"/>
        </w:rPr>
      </w:pPr>
    </w:p>
    <w:p w14:paraId="314DF141" w14:textId="77777777" w:rsidR="00471F25" w:rsidRPr="00032693" w:rsidRDefault="00471F25" w:rsidP="00471F25">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C774AF">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162D10F9"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59F0E970" w14:textId="77777777" w:rsidR="00471F25" w:rsidRPr="00032693" w:rsidRDefault="00471F25" w:rsidP="00471F25">
      <w:pPr>
        <w:pStyle w:val="articlecontenu"/>
        <w:tabs>
          <w:tab w:val="left" w:pos="1418"/>
        </w:tabs>
        <w:spacing w:after="0"/>
        <w:ind w:left="1418" w:firstLine="0"/>
        <w:rPr>
          <w:rFonts w:ascii="Times New Roman" w:hAnsi="Times New Roman" w:cs="Times New Roman"/>
          <w:sz w:val="24"/>
          <w:szCs w:val="24"/>
        </w:rPr>
      </w:pPr>
    </w:p>
    <w:p w14:paraId="0A384462"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2BA41D26"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51FF0176"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3EE7F0B9" w14:textId="77777777" w:rsidR="00471F25" w:rsidRPr="00032693" w:rsidRDefault="00471F25" w:rsidP="00471F25">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630AAF6A" w14:textId="77777777" w:rsidR="00471F25" w:rsidRPr="00032693" w:rsidRDefault="00471F25" w:rsidP="00471F25">
      <w:pPr>
        <w:pStyle w:val="articlecontenu"/>
        <w:tabs>
          <w:tab w:val="left" w:pos="1418"/>
        </w:tabs>
        <w:spacing w:after="0"/>
        <w:ind w:left="1418" w:firstLine="0"/>
        <w:rPr>
          <w:rFonts w:ascii="Times New Roman" w:hAnsi="Times New Roman" w:cs="Times New Roman"/>
          <w:sz w:val="24"/>
          <w:szCs w:val="24"/>
        </w:rPr>
      </w:pPr>
    </w:p>
    <w:p w14:paraId="2BF856EB"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712B2DF0" w14:textId="77777777" w:rsidR="00471F25" w:rsidRPr="00032693" w:rsidRDefault="00471F25" w:rsidP="00471F25">
      <w:pPr>
        <w:pStyle w:val="articlecontenu"/>
        <w:tabs>
          <w:tab w:val="left" w:pos="1418"/>
        </w:tabs>
        <w:spacing w:after="0"/>
        <w:ind w:firstLine="1440"/>
        <w:rPr>
          <w:rFonts w:ascii="Times New Roman" w:hAnsi="Times New Roman" w:cs="Times New Roman"/>
          <w:sz w:val="24"/>
          <w:szCs w:val="24"/>
        </w:rPr>
      </w:pPr>
    </w:p>
    <w:p w14:paraId="208E55B6"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0F7AF4F9"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B149D5D"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60E5FFBB"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lastRenderedPageBreak/>
        <w:t xml:space="preserve">Aucun préavis n’est dû en cas de licenciement pour motif disciplinaire ainsi qu’au cours ou à l’expiration d’une période d’essai. </w:t>
      </w:r>
    </w:p>
    <w:p w14:paraId="72908804"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p>
    <w:p w14:paraId="2DBEEE8D" w14:textId="77777777" w:rsidR="00471F25" w:rsidRPr="00032693" w:rsidRDefault="00471F25" w:rsidP="00471F25">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est notifié par lettre recommandée avec demande d’avis de réception.</w:t>
      </w:r>
    </w:p>
    <w:p w14:paraId="10D25CAF" w14:textId="77777777" w:rsidR="00471F25" w:rsidRPr="00032693" w:rsidRDefault="00471F25" w:rsidP="00471F25">
      <w:pPr>
        <w:pStyle w:val="articlen"/>
        <w:spacing w:before="0"/>
        <w:outlineLvl w:val="0"/>
        <w:rPr>
          <w:rFonts w:ascii="Times New Roman" w:hAnsi="Times New Roman" w:cs="Times New Roman"/>
          <w:sz w:val="24"/>
          <w:szCs w:val="24"/>
        </w:rPr>
      </w:pPr>
    </w:p>
    <w:p w14:paraId="713A67A9"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C774AF">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66BA83A7" w14:textId="77777777" w:rsidR="00EA10E8" w:rsidRPr="00E67932" w:rsidRDefault="00EA10E8" w:rsidP="00EA10E8">
      <w:pPr>
        <w:pStyle w:val="articlecontenu"/>
        <w:spacing w:after="0"/>
        <w:ind w:firstLine="0"/>
        <w:rPr>
          <w:rFonts w:ascii="Times New Roman" w:hAnsi="Times New Roman" w:cs="Times New Roman"/>
          <w:sz w:val="24"/>
          <w:szCs w:val="24"/>
        </w:rPr>
      </w:pPr>
      <w:bookmarkStart w:id="10"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10"/>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01B8B9D7" w14:textId="77777777" w:rsidR="00471F25" w:rsidRPr="00032693" w:rsidRDefault="00471F25" w:rsidP="00471F25">
      <w:pPr>
        <w:pStyle w:val="articlecontenu"/>
        <w:spacing w:after="0"/>
        <w:rPr>
          <w:rFonts w:ascii="Times New Roman" w:hAnsi="Times New Roman" w:cs="Times New Roman"/>
          <w:sz w:val="24"/>
          <w:szCs w:val="24"/>
        </w:rPr>
      </w:pPr>
    </w:p>
    <w:p w14:paraId="26BE1844" w14:textId="77777777" w:rsidR="00471F25"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0D82F84E" w14:textId="77777777" w:rsidR="00471F25" w:rsidRPr="00032693" w:rsidRDefault="00471F25" w:rsidP="00471F25">
      <w:pPr>
        <w:pStyle w:val="articlecontenu"/>
        <w:spacing w:after="0"/>
        <w:ind w:firstLine="0"/>
        <w:rPr>
          <w:rFonts w:ascii="Times New Roman" w:hAnsi="Times New Roman" w:cs="Times New Roman"/>
          <w:sz w:val="24"/>
          <w:szCs w:val="24"/>
        </w:rPr>
      </w:pPr>
    </w:p>
    <w:p w14:paraId="747C75D1" w14:textId="77777777" w:rsidR="00471F25" w:rsidRPr="000062EF" w:rsidRDefault="00471F25" w:rsidP="00471F25">
      <w:pPr>
        <w:jc w:val="both"/>
        <w:rPr>
          <w:rFonts w:ascii="Times New Roman" w:hAnsi="Times New Roman"/>
          <w:b/>
        </w:rPr>
      </w:pPr>
      <w:r w:rsidRPr="00032693">
        <w:rPr>
          <w:rFonts w:ascii="Times New Roman" w:hAnsi="Times New Roman"/>
          <w:b/>
          <w:u w:val="single"/>
        </w:rPr>
        <w:t>Article 1</w:t>
      </w:r>
      <w:r w:rsidR="00C774AF">
        <w:rPr>
          <w:rFonts w:ascii="Times New Roman" w:hAnsi="Times New Roman"/>
          <w:b/>
          <w:u w:val="single"/>
        </w:rPr>
        <w:t>4</w:t>
      </w:r>
      <w:r w:rsidRPr="00032693">
        <w:rPr>
          <w:rFonts w:ascii="Times New Roman" w:hAnsi="Times New Roman"/>
          <w:b/>
        </w:rPr>
        <w:t xml:space="preserve"> : Fin de contrat</w:t>
      </w:r>
    </w:p>
    <w:p w14:paraId="65C0B694" w14:textId="77777777" w:rsidR="00471F25" w:rsidRPr="00032693" w:rsidRDefault="00471F25" w:rsidP="00471F25">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2D293C16" w14:textId="77777777" w:rsidR="00471F25" w:rsidRPr="00032693" w:rsidRDefault="00471F25" w:rsidP="00471F25">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21F2D62F" w14:textId="77777777" w:rsidR="00471F25" w:rsidRPr="00032693" w:rsidRDefault="00471F25" w:rsidP="00471F25">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7C0F99C5" w14:textId="77777777" w:rsidR="00471F25" w:rsidRPr="00032693" w:rsidRDefault="00471F25" w:rsidP="00471F25">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7D8B0C74" w14:textId="77777777" w:rsidR="00471F25" w:rsidRDefault="00471F25" w:rsidP="00471F25">
      <w:pPr>
        <w:pStyle w:val="articlen"/>
        <w:spacing w:before="0"/>
        <w:outlineLvl w:val="0"/>
        <w:rPr>
          <w:rFonts w:ascii="Times New Roman" w:hAnsi="Times New Roman" w:cs="Times New Roman"/>
          <w:sz w:val="24"/>
          <w:szCs w:val="24"/>
          <w:u w:val="single"/>
        </w:rPr>
      </w:pPr>
    </w:p>
    <w:p w14:paraId="5A69C1F0" w14:textId="77777777" w:rsidR="00EC1223" w:rsidRPr="00345817" w:rsidRDefault="00EC1223" w:rsidP="00EC1223">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11" w:name="_Hlk59182963"/>
      <w:r w:rsidRPr="00345817">
        <w:rPr>
          <w:rFonts w:ascii="Times New Roman" w:hAnsi="Times New Roman"/>
          <w:b/>
          <w:bCs/>
          <w:i/>
          <w:iCs/>
          <w:color w:val="FF0000"/>
        </w:rPr>
        <w:t>d’une durée égale ou inférieure à un an</w:t>
      </w:r>
      <w:bookmarkEnd w:id="11"/>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26420183" w14:textId="77777777" w:rsidR="00EC1223" w:rsidRDefault="00EC1223" w:rsidP="00EC1223">
      <w:pPr>
        <w:jc w:val="both"/>
        <w:rPr>
          <w:rFonts w:ascii="Times New Roman" w:hAnsi="Times New Roman"/>
          <w:b/>
          <w:bCs/>
          <w:i/>
          <w:iCs/>
          <w:color w:val="FF0000"/>
          <w:u w:val="single"/>
        </w:rPr>
      </w:pPr>
    </w:p>
    <w:p w14:paraId="4D40B297" w14:textId="77777777" w:rsidR="00EC1223" w:rsidRPr="00345817" w:rsidRDefault="00EC1223" w:rsidP="00EC1223">
      <w:pPr>
        <w:jc w:val="both"/>
        <w:rPr>
          <w:rFonts w:ascii="Times New Roman" w:hAnsi="Times New Roman"/>
          <w:i/>
          <w:iCs/>
          <w:color w:val="FF0000"/>
        </w:rPr>
      </w:pPr>
      <w:r w:rsidRPr="00930C4F">
        <w:rPr>
          <w:rFonts w:ascii="Times New Roman" w:hAnsi="Times New Roman"/>
          <w:b/>
          <w:bCs/>
          <w:i/>
          <w:iCs/>
          <w:color w:val="FF0000"/>
          <w:u w:val="single"/>
        </w:rPr>
        <w:t>Article 1</w:t>
      </w:r>
      <w:r>
        <w:rPr>
          <w:rFonts w:ascii="Times New Roman" w:hAnsi="Times New Roman"/>
          <w:b/>
          <w:bCs/>
          <w:i/>
          <w:iCs/>
          <w:color w:val="FF0000"/>
          <w:u w:val="single"/>
        </w:rPr>
        <w:t>5</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461026F1" w14:textId="77777777" w:rsidR="00EC1223" w:rsidRPr="00345817" w:rsidRDefault="00EC1223" w:rsidP="00EC1223">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12"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12"/>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74B2CE74" w14:textId="77777777" w:rsidR="00EC1223" w:rsidRPr="00345817" w:rsidRDefault="00EC1223" w:rsidP="00EC1223">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0AA72F5B" w14:textId="77777777" w:rsidR="00EC1223" w:rsidRPr="00345817" w:rsidRDefault="00EC1223" w:rsidP="00EC1223">
      <w:pPr>
        <w:jc w:val="both"/>
        <w:rPr>
          <w:rFonts w:ascii="Times New Roman" w:hAnsi="Times New Roman"/>
          <w:i/>
          <w:iCs/>
          <w:color w:val="FF0000"/>
        </w:rPr>
      </w:pPr>
    </w:p>
    <w:p w14:paraId="4AD0693C" w14:textId="77777777" w:rsidR="00EC1223" w:rsidRPr="003A605C" w:rsidRDefault="00EC1223" w:rsidP="00EC1223">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3861FEF6" w14:textId="77777777" w:rsidR="00EC1223" w:rsidRPr="00345817" w:rsidRDefault="00EC1223" w:rsidP="00EC1223">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227EE6E1" w14:textId="77777777" w:rsidR="00EC1223" w:rsidRPr="00345817" w:rsidRDefault="00EC1223" w:rsidP="00EC1223">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796C1276" w14:textId="77777777" w:rsidR="00EC1223" w:rsidRPr="00345817" w:rsidRDefault="00EC1223" w:rsidP="00EC1223">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420D3912" w14:textId="77777777" w:rsidR="00EC1223" w:rsidRPr="00345817" w:rsidRDefault="00EC1223" w:rsidP="00EC1223">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1053394A" w14:textId="77777777" w:rsidR="00EC1223" w:rsidRPr="00032693" w:rsidRDefault="00EC1223" w:rsidP="00471F25">
      <w:pPr>
        <w:pStyle w:val="articlen"/>
        <w:spacing w:before="0"/>
        <w:outlineLvl w:val="0"/>
        <w:rPr>
          <w:rFonts w:ascii="Times New Roman" w:hAnsi="Times New Roman" w:cs="Times New Roman"/>
          <w:sz w:val="24"/>
          <w:szCs w:val="24"/>
          <w:u w:val="single"/>
        </w:rPr>
      </w:pPr>
    </w:p>
    <w:p w14:paraId="63C985E0"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EC1223">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4521D2D8"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3DA27499" w14:textId="77777777" w:rsidR="00471F25" w:rsidRPr="00032693" w:rsidRDefault="00471F25" w:rsidP="00471F25">
      <w:pPr>
        <w:pStyle w:val="articlen"/>
        <w:spacing w:before="0"/>
        <w:outlineLvl w:val="0"/>
        <w:rPr>
          <w:rFonts w:ascii="Times New Roman" w:hAnsi="Times New Roman" w:cs="Times New Roman"/>
          <w:sz w:val="24"/>
          <w:szCs w:val="24"/>
        </w:rPr>
      </w:pPr>
    </w:p>
    <w:p w14:paraId="1C5FDA0A" w14:textId="77777777" w:rsidR="00471F25" w:rsidRPr="00032693" w:rsidRDefault="00471F25" w:rsidP="00471F25">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lastRenderedPageBreak/>
        <w:t>Article 1</w:t>
      </w:r>
      <w:r w:rsidR="00EC1223">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243C7DE9" w14:textId="77777777" w:rsidR="00471F25" w:rsidRPr="00032693" w:rsidRDefault="00471F25" w:rsidP="00471F25">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3FB72A0A" w14:textId="77777777" w:rsidR="00471F25" w:rsidRPr="00032693" w:rsidRDefault="00471F25" w:rsidP="00471F25">
      <w:pPr>
        <w:pStyle w:val="articlecontenu"/>
        <w:spacing w:after="0"/>
        <w:ind w:firstLine="0"/>
        <w:rPr>
          <w:rFonts w:ascii="Times New Roman" w:hAnsi="Times New Roman" w:cs="Times New Roman"/>
          <w:sz w:val="24"/>
          <w:szCs w:val="24"/>
        </w:rPr>
      </w:pPr>
    </w:p>
    <w:p w14:paraId="70D485AA" w14:textId="77777777" w:rsidR="00471F25" w:rsidRPr="00032693" w:rsidRDefault="00471F25" w:rsidP="00471F25">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2418C844" w14:textId="77777777" w:rsidR="00471F25" w:rsidRPr="00032693" w:rsidRDefault="00471F25" w:rsidP="00471F25">
      <w:pPr>
        <w:pStyle w:val="articlecontenu"/>
        <w:spacing w:after="0"/>
        <w:ind w:firstLine="0"/>
        <w:rPr>
          <w:rFonts w:ascii="Times New Roman" w:hAnsi="Times New Roman" w:cs="Times New Roman"/>
          <w:sz w:val="24"/>
          <w:szCs w:val="24"/>
        </w:rPr>
      </w:pPr>
    </w:p>
    <w:p w14:paraId="65C795C5" w14:textId="77777777" w:rsidR="00471F25" w:rsidRPr="00032693" w:rsidRDefault="00471F25" w:rsidP="00471F25">
      <w:pPr>
        <w:tabs>
          <w:tab w:val="left" w:pos="1276"/>
        </w:tabs>
        <w:jc w:val="both"/>
        <w:rPr>
          <w:rFonts w:ascii="Times New Roman" w:hAnsi="Times New Roman"/>
          <w:b/>
        </w:rPr>
      </w:pPr>
      <w:r w:rsidRPr="00032693">
        <w:rPr>
          <w:rFonts w:ascii="Times New Roman" w:hAnsi="Times New Roman"/>
          <w:b/>
          <w:u w:val="single"/>
        </w:rPr>
        <w:t>Article 1</w:t>
      </w:r>
      <w:r w:rsidR="00EC1223">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4C981D4" w14:textId="77777777" w:rsidR="00471F25" w:rsidRPr="00032693" w:rsidRDefault="00471F25" w:rsidP="00471F25">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au Président du Centre de Gestion de l’Oise et </w:t>
      </w:r>
      <w:r w:rsidRPr="00032693">
        <w:rPr>
          <w:rFonts w:ascii="Times New Roman" w:hAnsi="Times New Roman"/>
        </w:rPr>
        <w:t>au comptable de la collectivité.</w:t>
      </w:r>
    </w:p>
    <w:p w14:paraId="318684FF" w14:textId="77777777" w:rsidR="00471F25" w:rsidRPr="00032693" w:rsidRDefault="00471F25" w:rsidP="00471F25">
      <w:pPr>
        <w:pStyle w:val="articlecontenu"/>
        <w:spacing w:after="0"/>
        <w:rPr>
          <w:rFonts w:ascii="Times New Roman" w:hAnsi="Times New Roman" w:cs="Times New Roman"/>
          <w:sz w:val="24"/>
          <w:szCs w:val="24"/>
        </w:rPr>
      </w:pPr>
    </w:p>
    <w:p w14:paraId="10A90275" w14:textId="77777777" w:rsidR="00471F25" w:rsidRPr="00032693" w:rsidRDefault="00471F25" w:rsidP="00471F25">
      <w:pPr>
        <w:jc w:val="both"/>
        <w:rPr>
          <w:rFonts w:ascii="Times New Roman" w:hAnsi="Times New Roman"/>
        </w:rPr>
      </w:pPr>
    </w:p>
    <w:p w14:paraId="3ECFF17C" w14:textId="77777777" w:rsidR="00471F25" w:rsidRPr="00032693" w:rsidRDefault="00471F25" w:rsidP="00471F25">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4A6FF79D" w14:textId="77777777" w:rsidR="00471F25" w:rsidRPr="00032693" w:rsidRDefault="00471F25" w:rsidP="00471F25">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447B2C82" w14:textId="77777777" w:rsidR="00471F25" w:rsidRPr="00032693" w:rsidRDefault="00471F25" w:rsidP="00471F25">
      <w:pPr>
        <w:pStyle w:val="TEXTE"/>
        <w:tabs>
          <w:tab w:val="left" w:pos="851"/>
          <w:tab w:val="left" w:leader="dot" w:pos="6804"/>
          <w:tab w:val="left" w:leader="dot" w:pos="9356"/>
          <w:tab w:val="right" w:pos="9900"/>
        </w:tabs>
        <w:spacing w:before="0" w:after="0"/>
        <w:ind w:left="0"/>
        <w:rPr>
          <w:sz w:val="24"/>
          <w:szCs w:val="24"/>
        </w:rPr>
      </w:pPr>
    </w:p>
    <w:p w14:paraId="44675556" w14:textId="77777777" w:rsidR="00471F25" w:rsidRPr="00032693" w:rsidRDefault="00471F25" w:rsidP="00471F25">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w:t>
      </w:r>
    </w:p>
    <w:p w14:paraId="4B41A37A" w14:textId="77777777" w:rsidR="00471F25" w:rsidRPr="00032693" w:rsidRDefault="00471F25" w:rsidP="00471F25">
      <w:pPr>
        <w:jc w:val="both"/>
        <w:rPr>
          <w:rFonts w:ascii="Times New Roman" w:hAnsi="Times New Roman"/>
        </w:rPr>
      </w:pPr>
    </w:p>
    <w:p w14:paraId="302953FE" w14:textId="77777777" w:rsidR="00471F25" w:rsidRDefault="00471F25" w:rsidP="00471F25">
      <w:pPr>
        <w:jc w:val="both"/>
        <w:rPr>
          <w:rFonts w:ascii="Times New Roman" w:hAnsi="Times New Roman"/>
        </w:rPr>
      </w:pPr>
    </w:p>
    <w:p w14:paraId="3C87F47E" w14:textId="77777777" w:rsidR="00003692" w:rsidRDefault="00003692" w:rsidP="00471F25">
      <w:pPr>
        <w:jc w:val="both"/>
        <w:rPr>
          <w:rFonts w:ascii="Times New Roman" w:hAnsi="Times New Roman"/>
        </w:rPr>
      </w:pPr>
    </w:p>
    <w:p w14:paraId="46BB489C" w14:textId="77777777" w:rsidR="00003692" w:rsidRDefault="00003692" w:rsidP="00471F25">
      <w:pPr>
        <w:jc w:val="both"/>
        <w:rPr>
          <w:rFonts w:ascii="Times New Roman" w:hAnsi="Times New Roman"/>
        </w:rPr>
      </w:pPr>
    </w:p>
    <w:p w14:paraId="19DD636A" w14:textId="77777777" w:rsidR="00003692" w:rsidRDefault="00003692" w:rsidP="00471F25">
      <w:pPr>
        <w:jc w:val="both"/>
        <w:rPr>
          <w:rFonts w:ascii="Times New Roman" w:hAnsi="Times New Roman"/>
        </w:rPr>
      </w:pPr>
    </w:p>
    <w:p w14:paraId="5D3B8BB5" w14:textId="77777777" w:rsidR="00003692" w:rsidRPr="00032693" w:rsidRDefault="00003692" w:rsidP="00471F25">
      <w:pPr>
        <w:jc w:val="both"/>
        <w:rPr>
          <w:rFonts w:ascii="Times New Roman" w:hAnsi="Times New Roman"/>
        </w:rPr>
      </w:pPr>
    </w:p>
    <w:p w14:paraId="506B936B" w14:textId="77777777" w:rsidR="00471F25" w:rsidRPr="00032693" w:rsidRDefault="00471F25" w:rsidP="00471F25">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4A034297" w14:textId="77777777" w:rsidR="00471F25" w:rsidRPr="009D76E1" w:rsidRDefault="00471F25" w:rsidP="00471F25">
      <w:pPr>
        <w:pStyle w:val="Paragraphedeliste"/>
        <w:numPr>
          <w:ilvl w:val="0"/>
          <w:numId w:val="3"/>
        </w:numPr>
        <w:jc w:val="both"/>
        <w:rPr>
          <w:rFonts w:ascii="Times New Roman" w:hAnsi="Times New Roman"/>
          <w:i/>
          <w:szCs w:val="24"/>
          <w:lang w:val="fr-FR"/>
        </w:rPr>
      </w:pPr>
      <w:r>
        <w:rPr>
          <w:rFonts w:ascii="Times New Roman" w:hAnsi="Times New Roman"/>
          <w:i/>
          <w:color w:val="000000"/>
          <w:szCs w:val="24"/>
          <w:shd w:val="clear" w:color="auto" w:fill="FFFFFF"/>
          <w:lang w:val="fr-FR"/>
        </w:rPr>
        <w:t>Fiche de poste,</w:t>
      </w:r>
    </w:p>
    <w:p w14:paraId="7A1E8912" w14:textId="77777777" w:rsidR="00471F25" w:rsidRPr="00032693" w:rsidRDefault="00471F25" w:rsidP="00471F25">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 récapitulant l'ensemble des instructions de service opposables aux agents titulaires et contractuels</w:t>
      </w:r>
      <w:r>
        <w:rPr>
          <w:rFonts w:ascii="Times New Roman" w:hAnsi="Times New Roman"/>
          <w:i/>
          <w:color w:val="000000"/>
          <w:szCs w:val="24"/>
          <w:shd w:val="clear" w:color="auto" w:fill="FFFFFF"/>
          <w:lang w:val="fr-FR"/>
        </w:rPr>
        <w:t xml:space="preserve"> (exemple : règlement intérieur, circulaire, note de service…)</w:t>
      </w:r>
      <w:r w:rsidRPr="00032693">
        <w:rPr>
          <w:rFonts w:ascii="Times New Roman" w:hAnsi="Times New Roman"/>
          <w:i/>
          <w:color w:val="000000"/>
          <w:szCs w:val="24"/>
          <w:shd w:val="clear" w:color="auto" w:fill="FFFFFF"/>
          <w:lang w:val="fr-FR"/>
        </w:rPr>
        <w:t>,</w:t>
      </w:r>
    </w:p>
    <w:p w14:paraId="0BC189FA" w14:textId="77777777" w:rsidR="00471F25" w:rsidRPr="00464600" w:rsidRDefault="00471F25" w:rsidP="00471F25">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r>
        <w:rPr>
          <w:rFonts w:ascii="Times New Roman" w:hAnsi="Times New Roman"/>
          <w:i/>
          <w:szCs w:val="24"/>
          <w:lang w:val="fr-FR"/>
        </w:rPr>
        <w:t>.</w:t>
      </w:r>
    </w:p>
    <w:p w14:paraId="1AD6E5A2" w14:textId="77777777" w:rsidR="004869CA" w:rsidRDefault="00CE6002"/>
    <w:sectPr w:rsidR="004869CA" w:rsidSect="008C32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9770" w14:textId="77777777" w:rsidR="008619C5" w:rsidRDefault="00F04E45">
      <w:r>
        <w:separator/>
      </w:r>
    </w:p>
  </w:endnote>
  <w:endnote w:type="continuationSeparator" w:id="0">
    <w:p w14:paraId="60841F8F" w14:textId="77777777" w:rsidR="008619C5" w:rsidRDefault="00F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448B1369" w14:textId="5ABFF8D8" w:rsidR="002E1D7A" w:rsidRDefault="00471F25" w:rsidP="0098200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1C0A2B04" wp14:editId="4D20F0A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3BCF2FD" w14:textId="77777777" w:rsidR="002E1D7A" w:rsidRDefault="00471F25">
                              <w:pPr>
                                <w:jc w:val="center"/>
                              </w:pPr>
                              <w:r>
                                <w:fldChar w:fldCharType="begin"/>
                              </w:r>
                              <w:r>
                                <w:instrText xml:space="preserve"> PAGE    \* MERGEFORMAT </w:instrText>
                              </w:r>
                              <w:r>
                                <w:fldChar w:fldCharType="separate"/>
                              </w:r>
                              <w:r w:rsidRPr="00B92608">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AAF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2E1D7A" w:rsidRDefault="00471F25">
                        <w:pPr>
                          <w:jc w:val="center"/>
                        </w:pPr>
                        <w:r>
                          <w:fldChar w:fldCharType="begin"/>
                        </w:r>
                        <w:r>
                          <w:instrText xml:space="preserve"> PAGE    \* MERGEFORMAT </w:instrText>
                        </w:r>
                        <w:r>
                          <w:fldChar w:fldCharType="separate"/>
                        </w:r>
                        <w:r w:rsidRPr="00B92608">
                          <w:rPr>
                            <w:noProof/>
                            <w:sz w:val="16"/>
                            <w:szCs w:val="16"/>
                          </w:rPr>
                          <w:t>6</w:t>
                        </w:r>
                        <w:r>
                          <w:fldChar w:fldCharType="end"/>
                        </w:r>
                      </w:p>
                    </w:txbxContent>
                  </v:textbox>
                  <w10:wrap anchorx="margin" anchory="margin"/>
                </v:shape>
              </w:pict>
            </mc:Fallback>
          </mc:AlternateContent>
        </w:r>
        <w:r>
          <w:rPr>
            <w:rFonts w:ascii="Times New Roman" w:hAnsi="Times New Roman"/>
          </w:rPr>
          <w:t xml:space="preserve">Pôle juridique et carrières CDG60 – </w:t>
        </w:r>
        <w:r w:rsidR="00EA10E8">
          <w:rPr>
            <w:rFonts w:ascii="Times New Roman" w:hAnsi="Times New Roman"/>
          </w:rPr>
          <w:t>Mars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38F7" w14:textId="77777777" w:rsidR="008619C5" w:rsidRDefault="00F04E45">
      <w:r>
        <w:separator/>
      </w:r>
    </w:p>
  </w:footnote>
  <w:footnote w:type="continuationSeparator" w:id="0">
    <w:p w14:paraId="6982DDED" w14:textId="77777777" w:rsidR="008619C5" w:rsidRDefault="00F0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4376" w14:textId="77777777" w:rsidR="002E1D7A" w:rsidRPr="004A0007" w:rsidRDefault="00471F25">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25"/>
    <w:rsid w:val="00003692"/>
    <w:rsid w:val="000A692C"/>
    <w:rsid w:val="000C4851"/>
    <w:rsid w:val="0011357C"/>
    <w:rsid w:val="001A5D4F"/>
    <w:rsid w:val="004523F6"/>
    <w:rsid w:val="00471F25"/>
    <w:rsid w:val="007B3291"/>
    <w:rsid w:val="007E58CE"/>
    <w:rsid w:val="007F797C"/>
    <w:rsid w:val="008619C5"/>
    <w:rsid w:val="009235A0"/>
    <w:rsid w:val="0096605C"/>
    <w:rsid w:val="00AD61A8"/>
    <w:rsid w:val="00BA4A7F"/>
    <w:rsid w:val="00C774AF"/>
    <w:rsid w:val="00CA493A"/>
    <w:rsid w:val="00CE6002"/>
    <w:rsid w:val="00D70B7F"/>
    <w:rsid w:val="00DF1DBC"/>
    <w:rsid w:val="00EA10E8"/>
    <w:rsid w:val="00EC1223"/>
    <w:rsid w:val="00F04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B687"/>
  <w15:chartTrackingRefBased/>
  <w15:docId w15:val="{FBF6189A-811F-4BD5-8CBF-4C3837E3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25"/>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1F25"/>
    <w:pPr>
      <w:tabs>
        <w:tab w:val="center" w:pos="4536"/>
        <w:tab w:val="right" w:pos="9072"/>
      </w:tabs>
    </w:pPr>
  </w:style>
  <w:style w:type="character" w:customStyle="1" w:styleId="En-tteCar">
    <w:name w:val="En-tête Car"/>
    <w:basedOn w:val="Policepardfaut"/>
    <w:link w:val="En-tte"/>
    <w:uiPriority w:val="99"/>
    <w:rsid w:val="00471F25"/>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471F25"/>
    <w:pPr>
      <w:tabs>
        <w:tab w:val="center" w:pos="4536"/>
        <w:tab w:val="right" w:pos="9072"/>
      </w:tabs>
    </w:pPr>
  </w:style>
  <w:style w:type="character" w:customStyle="1" w:styleId="PieddepageCar">
    <w:name w:val="Pied de page Car"/>
    <w:basedOn w:val="Policepardfaut"/>
    <w:link w:val="Pieddepage"/>
    <w:uiPriority w:val="99"/>
    <w:rsid w:val="00471F25"/>
    <w:rPr>
      <w:rFonts w:ascii="Trebuchet MS" w:eastAsia="Times New Roman" w:hAnsi="Trebuchet MS" w:cs="Times New Roman"/>
      <w:sz w:val="24"/>
      <w:szCs w:val="24"/>
      <w:lang w:eastAsia="fr-FR"/>
    </w:rPr>
  </w:style>
  <w:style w:type="paragraph" w:customStyle="1" w:styleId="TEXTE">
    <w:name w:val="TEXTE"/>
    <w:basedOn w:val="Normal"/>
    <w:rsid w:val="00471F25"/>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471F25"/>
    <w:rPr>
      <w:b/>
      <w:bCs/>
    </w:rPr>
  </w:style>
  <w:style w:type="paragraph" w:customStyle="1" w:styleId="intituldelarrt">
    <w:name w:val="intitulé de l'arrêté"/>
    <w:basedOn w:val="Normal"/>
    <w:rsid w:val="00471F25"/>
    <w:pPr>
      <w:autoSpaceDE w:val="0"/>
      <w:autoSpaceDN w:val="0"/>
      <w:jc w:val="center"/>
    </w:pPr>
    <w:rPr>
      <w:rFonts w:ascii="Arial" w:hAnsi="Arial" w:cs="Arial"/>
      <w:b/>
      <w:bCs/>
      <w:sz w:val="22"/>
      <w:szCs w:val="22"/>
    </w:rPr>
  </w:style>
  <w:style w:type="paragraph" w:customStyle="1" w:styleId="VuConsidrant">
    <w:name w:val="Vu.Considérant"/>
    <w:basedOn w:val="Normal"/>
    <w:rsid w:val="00471F25"/>
    <w:pPr>
      <w:autoSpaceDE w:val="0"/>
      <w:autoSpaceDN w:val="0"/>
      <w:spacing w:after="140"/>
      <w:jc w:val="both"/>
    </w:pPr>
    <w:rPr>
      <w:rFonts w:ascii="Arial" w:hAnsi="Arial" w:cs="Arial"/>
      <w:sz w:val="20"/>
      <w:szCs w:val="20"/>
    </w:rPr>
  </w:style>
  <w:style w:type="paragraph" w:customStyle="1" w:styleId="articlen">
    <w:name w:val="article : n°"/>
    <w:basedOn w:val="VuConsidrant"/>
    <w:rsid w:val="00471F25"/>
    <w:pPr>
      <w:spacing w:before="100" w:after="0"/>
    </w:pPr>
    <w:rPr>
      <w:b/>
      <w:bCs/>
    </w:rPr>
  </w:style>
  <w:style w:type="paragraph" w:customStyle="1" w:styleId="articlecontenu">
    <w:name w:val="article : contenu"/>
    <w:basedOn w:val="VuConsidrant"/>
    <w:rsid w:val="00471F25"/>
    <w:pPr>
      <w:ind w:firstLine="567"/>
    </w:pPr>
  </w:style>
  <w:style w:type="paragraph" w:styleId="Paragraphedeliste">
    <w:name w:val="List Paragraph"/>
    <w:basedOn w:val="Normal"/>
    <w:uiPriority w:val="34"/>
    <w:qFormat/>
    <w:rsid w:val="00471F25"/>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471F25"/>
    <w:pPr>
      <w:spacing w:after="120"/>
    </w:pPr>
  </w:style>
  <w:style w:type="character" w:customStyle="1" w:styleId="CorpsdetexteCar">
    <w:name w:val="Corps de texte Car"/>
    <w:basedOn w:val="Policepardfaut"/>
    <w:link w:val="Corpsdetexte"/>
    <w:uiPriority w:val="99"/>
    <w:semiHidden/>
    <w:rsid w:val="00471F25"/>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471F25"/>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EC1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jorf/id/JORFTEXT0000424608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3125</Words>
  <Characters>17188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13</cp:revision>
  <dcterms:created xsi:type="dcterms:W3CDTF">2019-12-13T13:53:00Z</dcterms:created>
  <dcterms:modified xsi:type="dcterms:W3CDTF">2022-03-28T14:04:00Z</dcterms:modified>
</cp:coreProperties>
</file>