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5228" w14:textId="3FD0B928" w:rsidR="00D56F47" w:rsidRPr="00D56F47" w:rsidRDefault="009C480B" w:rsidP="00D56F47">
      <w:pPr>
        <w:tabs>
          <w:tab w:val="left" w:pos="284"/>
          <w:tab w:val="left" w:pos="2552"/>
        </w:tabs>
        <w:jc w:val="center"/>
        <w:rPr>
          <w:b/>
          <w:sz w:val="24"/>
        </w:rPr>
      </w:pPr>
      <w:r w:rsidRPr="009C480B">
        <w:rPr>
          <w:b/>
          <w:sz w:val="24"/>
        </w:rPr>
        <w:t>ARRÊTÉ</w:t>
      </w:r>
      <w:r w:rsidR="00D56F47" w:rsidRPr="00D56F47">
        <w:rPr>
          <w:b/>
          <w:sz w:val="24"/>
        </w:rPr>
        <w:t xml:space="preserve"> ETABLISSANT LE TABLEAU ANNUEL</w:t>
      </w:r>
    </w:p>
    <w:p w14:paraId="727E9F72" w14:textId="77777777" w:rsidR="00D56F47" w:rsidRDefault="00D56F47" w:rsidP="00D56F47">
      <w:pPr>
        <w:tabs>
          <w:tab w:val="left" w:pos="284"/>
          <w:tab w:val="left" w:pos="2552"/>
        </w:tabs>
        <w:jc w:val="center"/>
        <w:rPr>
          <w:b/>
          <w:i/>
          <w:iCs/>
          <w:sz w:val="24"/>
          <w:szCs w:val="24"/>
        </w:rPr>
      </w:pPr>
      <w:r w:rsidRPr="00D56F47">
        <w:rPr>
          <w:b/>
          <w:sz w:val="24"/>
        </w:rPr>
        <w:t xml:space="preserve">D’AVANCEMENT </w:t>
      </w:r>
      <w:r w:rsidR="00FB78A0">
        <w:rPr>
          <w:b/>
          <w:sz w:val="24"/>
        </w:rPr>
        <w:t>AU</w:t>
      </w:r>
      <w:r w:rsidRPr="00D56F47">
        <w:rPr>
          <w:b/>
          <w:sz w:val="24"/>
        </w:rPr>
        <w:t xml:space="preserve"> GRADE</w:t>
      </w:r>
      <w:r w:rsidR="00FB78A0">
        <w:rPr>
          <w:b/>
          <w:sz w:val="24"/>
        </w:rPr>
        <w:t xml:space="preserve"> DE …</w:t>
      </w:r>
    </w:p>
    <w:p w14:paraId="7EB7CD39" w14:textId="77777777" w:rsidR="00D56F47" w:rsidRDefault="00D56F47" w:rsidP="00D56F47">
      <w:pPr>
        <w:tabs>
          <w:tab w:val="left" w:pos="284"/>
          <w:tab w:val="left" w:pos="2552"/>
        </w:tabs>
        <w:jc w:val="center"/>
        <w:rPr>
          <w:b/>
          <w:i/>
          <w:iCs/>
          <w:sz w:val="24"/>
          <w:szCs w:val="24"/>
        </w:rPr>
      </w:pPr>
    </w:p>
    <w:p w14:paraId="6C490ACD" w14:textId="153F69EE" w:rsidR="00D56F47" w:rsidRPr="00BC51EC" w:rsidRDefault="00D56F47" w:rsidP="00D56F47">
      <w:pPr>
        <w:tabs>
          <w:tab w:val="left" w:pos="284"/>
          <w:tab w:val="left" w:pos="2552"/>
        </w:tabs>
        <w:jc w:val="center"/>
        <w:rPr>
          <w:rStyle w:val="lev"/>
          <w:sz w:val="24"/>
          <w:szCs w:val="24"/>
        </w:rPr>
      </w:pPr>
      <w:r w:rsidRPr="00BC51EC">
        <w:rPr>
          <w:b/>
          <w:i/>
          <w:iCs/>
          <w:sz w:val="24"/>
          <w:szCs w:val="24"/>
        </w:rPr>
        <w:t>Les mentions en italique constituent des commentaires destinés à faciliter la rédaction de l’arrêté. Ils doivent être supprimés de l’arrêté définitif.</w:t>
      </w:r>
    </w:p>
    <w:p w14:paraId="4930477E" w14:textId="77777777" w:rsidR="00D56F47" w:rsidRPr="00BC51EC" w:rsidRDefault="00D56F47" w:rsidP="00D56F47">
      <w:pPr>
        <w:tabs>
          <w:tab w:val="left" w:pos="0"/>
          <w:tab w:val="left" w:pos="2268"/>
          <w:tab w:val="left" w:pos="2552"/>
        </w:tabs>
        <w:jc w:val="both"/>
        <w:rPr>
          <w:sz w:val="24"/>
          <w:szCs w:val="24"/>
        </w:rPr>
      </w:pPr>
    </w:p>
    <w:p w14:paraId="5C3391B3" w14:textId="77777777" w:rsidR="00D56F47" w:rsidRPr="00BC51EC" w:rsidRDefault="00D56F47" w:rsidP="00D56F47">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41697391" w14:textId="77777777" w:rsidR="00D56F47" w:rsidRPr="00C3378A" w:rsidRDefault="00D56F47" w:rsidP="00D56F47">
      <w:pPr>
        <w:pStyle w:val="VuConsidrant"/>
        <w:spacing w:after="0"/>
        <w:rPr>
          <w:rFonts w:ascii="Times New Roman" w:hAnsi="Times New Roman" w:cs="Times New Roman"/>
          <w:sz w:val="24"/>
          <w:szCs w:val="24"/>
        </w:rPr>
      </w:pPr>
    </w:p>
    <w:p w14:paraId="14051825" w14:textId="68CE4016" w:rsidR="0034469A" w:rsidRPr="0034469A" w:rsidRDefault="0034469A" w:rsidP="0034469A">
      <w:pPr>
        <w:jc w:val="both"/>
        <w:rPr>
          <w:sz w:val="24"/>
          <w:szCs w:val="24"/>
        </w:rPr>
      </w:pPr>
      <w:r w:rsidRPr="0034469A">
        <w:rPr>
          <w:sz w:val="24"/>
          <w:szCs w:val="24"/>
        </w:rPr>
        <w:t>Vu le Code Général de la Fonction Publique notamment ses articles</w:t>
      </w:r>
      <w:r>
        <w:rPr>
          <w:sz w:val="24"/>
          <w:szCs w:val="24"/>
        </w:rPr>
        <w:t xml:space="preserve"> L.522-4</w:t>
      </w:r>
      <w:r w:rsidR="0072052A">
        <w:rPr>
          <w:sz w:val="24"/>
          <w:szCs w:val="24"/>
        </w:rPr>
        <w:t xml:space="preserve"> et</w:t>
      </w:r>
      <w:r w:rsidRPr="0034469A">
        <w:rPr>
          <w:sz w:val="24"/>
          <w:szCs w:val="24"/>
        </w:rPr>
        <w:t xml:space="preserve"> L.522-23 à L.522-31 ;</w:t>
      </w:r>
    </w:p>
    <w:p w14:paraId="46BF8E81" w14:textId="77777777" w:rsidR="00D56F47" w:rsidRDefault="00D56F47" w:rsidP="00D56F47">
      <w:pPr>
        <w:jc w:val="both"/>
        <w:rPr>
          <w:sz w:val="24"/>
          <w:szCs w:val="24"/>
        </w:rPr>
      </w:pPr>
    </w:p>
    <w:p w14:paraId="3DCAD470" w14:textId="77777777" w:rsidR="00D56F47" w:rsidRDefault="00D56F47" w:rsidP="00D56F47">
      <w:pPr>
        <w:jc w:val="both"/>
        <w:rPr>
          <w:sz w:val="24"/>
          <w:szCs w:val="24"/>
        </w:rPr>
      </w:pPr>
      <w:r w:rsidRPr="00C3378A">
        <w:rPr>
          <w:sz w:val="24"/>
          <w:szCs w:val="24"/>
        </w:rPr>
        <w:t xml:space="preserve">Vu le décret n° </w:t>
      </w:r>
      <w:r>
        <w:rPr>
          <w:sz w:val="24"/>
          <w:szCs w:val="24"/>
        </w:rPr>
        <w:t>…</w:t>
      </w:r>
      <w:r w:rsidRPr="00C3378A">
        <w:rPr>
          <w:sz w:val="24"/>
          <w:szCs w:val="24"/>
        </w:rPr>
        <w:t xml:space="preserve"> du </w:t>
      </w:r>
      <w:r>
        <w:rPr>
          <w:sz w:val="24"/>
          <w:szCs w:val="24"/>
        </w:rPr>
        <w:t>…</w:t>
      </w:r>
      <w:r w:rsidRPr="00C3378A">
        <w:rPr>
          <w:sz w:val="24"/>
          <w:szCs w:val="24"/>
        </w:rPr>
        <w:t xml:space="preserve"> portant statut particulier du cadre d’emplois des </w:t>
      </w:r>
      <w:r>
        <w:rPr>
          <w:sz w:val="24"/>
          <w:szCs w:val="24"/>
        </w:rPr>
        <w:t>…</w:t>
      </w:r>
      <w:r w:rsidRPr="00C3378A">
        <w:rPr>
          <w:sz w:val="24"/>
          <w:szCs w:val="24"/>
        </w:rPr>
        <w:t xml:space="preserve"> ;</w:t>
      </w:r>
    </w:p>
    <w:p w14:paraId="2944A3E8" w14:textId="77777777" w:rsidR="00D56F47" w:rsidRDefault="00D56F47" w:rsidP="00D56F47">
      <w:pPr>
        <w:jc w:val="both"/>
        <w:rPr>
          <w:sz w:val="24"/>
          <w:szCs w:val="24"/>
        </w:rPr>
      </w:pPr>
    </w:p>
    <w:p w14:paraId="4950BF3E" w14:textId="77777777" w:rsidR="00363582" w:rsidRPr="00363582" w:rsidRDefault="00363582" w:rsidP="00363582">
      <w:pPr>
        <w:tabs>
          <w:tab w:val="left" w:pos="0"/>
          <w:tab w:val="left" w:pos="2268"/>
          <w:tab w:val="left" w:pos="2552"/>
        </w:tabs>
        <w:rPr>
          <w:sz w:val="24"/>
          <w:szCs w:val="24"/>
        </w:rPr>
      </w:pPr>
      <w:r w:rsidRPr="00363582">
        <w:rPr>
          <w:sz w:val="24"/>
          <w:szCs w:val="24"/>
        </w:rPr>
        <w:t>Vu l’arrêté en date du … fixant les lignes directrices de gestion.</w:t>
      </w:r>
    </w:p>
    <w:p w14:paraId="39C57DB3" w14:textId="77777777" w:rsidR="00D56F47" w:rsidRDefault="00D56F47" w:rsidP="00D56F47">
      <w:pPr>
        <w:tabs>
          <w:tab w:val="left" w:pos="0"/>
          <w:tab w:val="left" w:pos="2268"/>
          <w:tab w:val="left" w:pos="2552"/>
        </w:tabs>
        <w:rPr>
          <w:b/>
          <w:bCs/>
          <w:sz w:val="24"/>
          <w:szCs w:val="24"/>
        </w:rPr>
      </w:pPr>
    </w:p>
    <w:p w14:paraId="6873FD23" w14:textId="77777777" w:rsidR="00D56F47" w:rsidRPr="00BC51EC" w:rsidRDefault="00D56F47" w:rsidP="00D56F47">
      <w:pPr>
        <w:tabs>
          <w:tab w:val="left" w:pos="0"/>
          <w:tab w:val="left" w:pos="2268"/>
          <w:tab w:val="left" w:pos="2552"/>
        </w:tabs>
        <w:jc w:val="center"/>
        <w:rPr>
          <w:b/>
          <w:bCs/>
          <w:sz w:val="24"/>
          <w:szCs w:val="24"/>
        </w:rPr>
      </w:pPr>
      <w:r w:rsidRPr="00BC51EC">
        <w:rPr>
          <w:b/>
          <w:bCs/>
          <w:sz w:val="24"/>
          <w:szCs w:val="24"/>
        </w:rPr>
        <w:t>ARRÊTE</w:t>
      </w:r>
    </w:p>
    <w:p w14:paraId="44C321FF" w14:textId="77777777" w:rsidR="00D56F47" w:rsidRPr="00FB78A0" w:rsidRDefault="00D56F47" w:rsidP="00D56F47">
      <w:pPr>
        <w:tabs>
          <w:tab w:val="left" w:pos="0"/>
          <w:tab w:val="left" w:pos="2268"/>
          <w:tab w:val="left" w:pos="2552"/>
        </w:tabs>
        <w:jc w:val="both"/>
        <w:rPr>
          <w:sz w:val="24"/>
          <w:szCs w:val="24"/>
        </w:rPr>
      </w:pPr>
    </w:p>
    <w:p w14:paraId="0CFC1E43" w14:textId="77777777" w:rsidR="00D56F47" w:rsidRPr="00FB78A0" w:rsidRDefault="00D56F47" w:rsidP="00D56F47">
      <w:pPr>
        <w:tabs>
          <w:tab w:val="left" w:pos="0"/>
          <w:tab w:val="left" w:pos="2268"/>
          <w:tab w:val="left" w:pos="2552"/>
        </w:tabs>
        <w:jc w:val="both"/>
        <w:rPr>
          <w:sz w:val="24"/>
          <w:szCs w:val="24"/>
        </w:rPr>
      </w:pPr>
      <w:r w:rsidRPr="00FB78A0">
        <w:rPr>
          <w:b/>
          <w:bCs/>
          <w:sz w:val="24"/>
          <w:szCs w:val="24"/>
          <w:u w:val="single"/>
        </w:rPr>
        <w:t>Article 1</w:t>
      </w:r>
      <w:r w:rsidRPr="00FB78A0">
        <w:rPr>
          <w:b/>
          <w:bCs/>
          <w:sz w:val="24"/>
          <w:szCs w:val="24"/>
        </w:rPr>
        <w:t xml:space="preserve"> :</w:t>
      </w:r>
    </w:p>
    <w:p w14:paraId="3F21B606" w14:textId="77777777" w:rsidR="00D56F47" w:rsidRPr="00D56F47" w:rsidRDefault="00FB78A0" w:rsidP="00FB78A0">
      <w:pPr>
        <w:autoSpaceDE w:val="0"/>
        <w:autoSpaceDN w:val="0"/>
        <w:spacing w:line="240" w:lineRule="exact"/>
        <w:ind w:hanging="22"/>
        <w:jc w:val="both"/>
        <w:rPr>
          <w:sz w:val="24"/>
          <w:szCs w:val="24"/>
        </w:rPr>
      </w:pPr>
      <w:r>
        <w:rPr>
          <w:sz w:val="24"/>
          <w:szCs w:val="24"/>
        </w:rPr>
        <w:t>Pour l’année …, l</w:t>
      </w:r>
      <w:r w:rsidR="00D56F47" w:rsidRPr="00D56F47">
        <w:rPr>
          <w:sz w:val="24"/>
          <w:szCs w:val="24"/>
        </w:rPr>
        <w:t xml:space="preserve">e tableau </w:t>
      </w:r>
      <w:r w:rsidR="00D56F47" w:rsidRPr="00FB78A0">
        <w:rPr>
          <w:sz w:val="24"/>
          <w:szCs w:val="24"/>
        </w:rPr>
        <w:t xml:space="preserve">d’avancement au grade de … </w:t>
      </w:r>
      <w:r w:rsidR="00D56F47" w:rsidRPr="00D56F47">
        <w:rPr>
          <w:sz w:val="24"/>
          <w:szCs w:val="24"/>
        </w:rPr>
        <w:t>est fixé</w:t>
      </w:r>
      <w:r>
        <w:rPr>
          <w:sz w:val="24"/>
          <w:szCs w:val="24"/>
        </w:rPr>
        <w:t xml:space="preserve"> </w:t>
      </w:r>
      <w:r w:rsidR="00D56F47" w:rsidRPr="00D56F47">
        <w:rPr>
          <w:sz w:val="24"/>
          <w:szCs w:val="24"/>
        </w:rPr>
        <w:t>comme suit</w:t>
      </w:r>
      <w:r w:rsidR="00D56F47" w:rsidRPr="00FB78A0">
        <w:rPr>
          <w:sz w:val="24"/>
          <w:szCs w:val="24"/>
        </w:rPr>
        <w:t> :</w:t>
      </w:r>
    </w:p>
    <w:p w14:paraId="0B50DB2D" w14:textId="77777777" w:rsidR="00D56F47" w:rsidRPr="00D56F47" w:rsidRDefault="00D56F47" w:rsidP="00D56F47">
      <w:pPr>
        <w:autoSpaceDE w:val="0"/>
        <w:autoSpaceDN w:val="0"/>
        <w:spacing w:line="240" w:lineRule="exact"/>
        <w:jc w:val="both"/>
        <w:rPr>
          <w:sz w:val="24"/>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4365"/>
        <w:gridCol w:w="1922"/>
      </w:tblGrid>
      <w:tr w:rsidR="00D56F47" w:rsidRPr="00D56F47" w14:paraId="0AA420BD" w14:textId="77777777" w:rsidTr="00D56F47">
        <w:tc>
          <w:tcPr>
            <w:tcW w:w="3143" w:type="dxa"/>
            <w:vAlign w:val="center"/>
          </w:tcPr>
          <w:p w14:paraId="37F4FC67" w14:textId="77777777" w:rsidR="00D56F47" w:rsidRPr="00D56F47" w:rsidRDefault="00D56F47" w:rsidP="00D56F47">
            <w:pPr>
              <w:autoSpaceDE w:val="0"/>
              <w:autoSpaceDN w:val="0"/>
              <w:spacing w:line="240" w:lineRule="exact"/>
              <w:jc w:val="center"/>
              <w:rPr>
                <w:b/>
                <w:bCs/>
                <w:sz w:val="24"/>
                <w:szCs w:val="24"/>
              </w:rPr>
            </w:pPr>
            <w:r w:rsidRPr="00D56F47">
              <w:rPr>
                <w:b/>
                <w:bCs/>
                <w:sz w:val="24"/>
                <w:szCs w:val="24"/>
              </w:rPr>
              <w:t>Nom et prénom</w:t>
            </w:r>
          </w:p>
        </w:tc>
        <w:tc>
          <w:tcPr>
            <w:tcW w:w="4365" w:type="dxa"/>
            <w:vAlign w:val="center"/>
          </w:tcPr>
          <w:p w14:paraId="4C83D7F4" w14:textId="77777777" w:rsidR="00D56F47" w:rsidRPr="00D56F47" w:rsidRDefault="00D56F47" w:rsidP="00FB78A0">
            <w:pPr>
              <w:autoSpaceDE w:val="0"/>
              <w:autoSpaceDN w:val="0"/>
              <w:spacing w:line="240" w:lineRule="exact"/>
              <w:jc w:val="center"/>
              <w:rPr>
                <w:b/>
                <w:bCs/>
                <w:sz w:val="24"/>
                <w:szCs w:val="24"/>
              </w:rPr>
            </w:pPr>
            <w:r w:rsidRPr="00D56F47">
              <w:rPr>
                <w:b/>
                <w:bCs/>
                <w:sz w:val="24"/>
                <w:szCs w:val="24"/>
              </w:rPr>
              <w:t>Situation actuelle (</w:t>
            </w:r>
            <w:r w:rsidR="00FB78A0">
              <w:rPr>
                <w:b/>
                <w:bCs/>
                <w:sz w:val="24"/>
                <w:szCs w:val="24"/>
              </w:rPr>
              <w:t xml:space="preserve">grade, </w:t>
            </w:r>
            <w:r w:rsidRPr="00D56F47">
              <w:rPr>
                <w:b/>
                <w:bCs/>
                <w:sz w:val="24"/>
                <w:szCs w:val="24"/>
              </w:rPr>
              <w:t>échelon</w:t>
            </w:r>
            <w:r w:rsidR="00FB78A0">
              <w:rPr>
                <w:b/>
                <w:bCs/>
                <w:sz w:val="24"/>
                <w:szCs w:val="24"/>
              </w:rPr>
              <w:t>, ancienneté</w:t>
            </w:r>
            <w:r w:rsidRPr="00D56F47">
              <w:rPr>
                <w:b/>
                <w:bCs/>
                <w:sz w:val="24"/>
                <w:szCs w:val="24"/>
              </w:rPr>
              <w:t>)</w:t>
            </w:r>
            <w:r w:rsidR="00FB78A0">
              <w:rPr>
                <w:b/>
                <w:bCs/>
                <w:sz w:val="24"/>
                <w:szCs w:val="24"/>
              </w:rPr>
              <w:t xml:space="preserve"> </w:t>
            </w:r>
            <w:r w:rsidRPr="00D56F47">
              <w:rPr>
                <w:i/>
                <w:iCs/>
                <w:sz w:val="24"/>
                <w:szCs w:val="24"/>
              </w:rPr>
              <w:t>(si examen professionnel,</w:t>
            </w:r>
          </w:p>
          <w:p w14:paraId="790091FD" w14:textId="77777777" w:rsidR="00D56F47" w:rsidRPr="00D56F47" w:rsidRDefault="00D56F47" w:rsidP="00D56F47">
            <w:pPr>
              <w:autoSpaceDE w:val="0"/>
              <w:autoSpaceDN w:val="0"/>
              <w:spacing w:line="240" w:lineRule="exact"/>
              <w:jc w:val="center"/>
              <w:rPr>
                <w:i/>
                <w:iCs/>
                <w:sz w:val="24"/>
                <w:szCs w:val="24"/>
              </w:rPr>
            </w:pPr>
            <w:r w:rsidRPr="00D56F47">
              <w:rPr>
                <w:i/>
                <w:iCs/>
                <w:sz w:val="24"/>
                <w:szCs w:val="24"/>
              </w:rPr>
              <w:t xml:space="preserve"> préciser la date)</w:t>
            </w:r>
          </w:p>
        </w:tc>
        <w:tc>
          <w:tcPr>
            <w:tcW w:w="1922" w:type="dxa"/>
            <w:vAlign w:val="center"/>
          </w:tcPr>
          <w:p w14:paraId="25ED9BC3" w14:textId="77777777" w:rsidR="00D56F47" w:rsidRPr="00D56F47" w:rsidRDefault="00D56F47" w:rsidP="00D56F47">
            <w:pPr>
              <w:autoSpaceDE w:val="0"/>
              <w:autoSpaceDN w:val="0"/>
              <w:spacing w:line="240" w:lineRule="exact"/>
              <w:jc w:val="center"/>
              <w:rPr>
                <w:b/>
                <w:bCs/>
                <w:sz w:val="24"/>
                <w:szCs w:val="24"/>
              </w:rPr>
            </w:pPr>
            <w:r w:rsidRPr="00D56F47">
              <w:rPr>
                <w:b/>
                <w:bCs/>
                <w:sz w:val="24"/>
                <w:szCs w:val="24"/>
              </w:rPr>
              <w:t xml:space="preserve">Promouvable </w:t>
            </w:r>
          </w:p>
          <w:p w14:paraId="277D3D44" w14:textId="77777777" w:rsidR="00D56F47" w:rsidRPr="00D56F47" w:rsidRDefault="00D56F47" w:rsidP="00D56F47">
            <w:pPr>
              <w:autoSpaceDE w:val="0"/>
              <w:autoSpaceDN w:val="0"/>
              <w:spacing w:line="240" w:lineRule="exact"/>
              <w:jc w:val="center"/>
              <w:rPr>
                <w:b/>
                <w:bCs/>
                <w:sz w:val="24"/>
                <w:szCs w:val="24"/>
              </w:rPr>
            </w:pPr>
            <w:r w:rsidRPr="00D56F47">
              <w:rPr>
                <w:b/>
                <w:bCs/>
                <w:sz w:val="24"/>
                <w:szCs w:val="24"/>
              </w:rPr>
              <w:t>à la date du</w:t>
            </w:r>
          </w:p>
        </w:tc>
      </w:tr>
      <w:tr w:rsidR="00D56F47" w:rsidRPr="00FB78A0" w14:paraId="204C26A3" w14:textId="77777777" w:rsidTr="00D56F47">
        <w:trPr>
          <w:trHeight w:val="240"/>
        </w:trPr>
        <w:tc>
          <w:tcPr>
            <w:tcW w:w="3143" w:type="dxa"/>
          </w:tcPr>
          <w:p w14:paraId="5588ADA1" w14:textId="77777777" w:rsidR="00D56F47" w:rsidRPr="00FB78A0" w:rsidRDefault="00D56F47" w:rsidP="00D56F47">
            <w:pPr>
              <w:autoSpaceDE w:val="0"/>
              <w:autoSpaceDN w:val="0"/>
              <w:spacing w:line="240" w:lineRule="exact"/>
              <w:jc w:val="both"/>
              <w:rPr>
                <w:i/>
                <w:iCs/>
                <w:sz w:val="24"/>
                <w:szCs w:val="24"/>
              </w:rPr>
            </w:pPr>
            <w:r w:rsidRPr="00FB78A0">
              <w:rPr>
                <w:sz w:val="24"/>
                <w:szCs w:val="24"/>
              </w:rPr>
              <w:t>1.</w:t>
            </w:r>
            <w:r w:rsidRPr="00D56F47">
              <w:rPr>
                <w:sz w:val="24"/>
                <w:szCs w:val="24"/>
              </w:rPr>
              <w:t xml:space="preserve"> </w:t>
            </w:r>
            <w:r w:rsidRPr="00D56F47">
              <w:rPr>
                <w:i/>
                <w:iCs/>
                <w:sz w:val="24"/>
                <w:szCs w:val="24"/>
              </w:rPr>
              <w:t>(n° d’ordre)</w:t>
            </w:r>
          </w:p>
        </w:tc>
        <w:tc>
          <w:tcPr>
            <w:tcW w:w="4365" w:type="dxa"/>
          </w:tcPr>
          <w:p w14:paraId="7779D173" w14:textId="77777777" w:rsidR="00D56F47" w:rsidRPr="00FB78A0" w:rsidRDefault="00D56F47" w:rsidP="00D56F47">
            <w:pPr>
              <w:autoSpaceDE w:val="0"/>
              <w:autoSpaceDN w:val="0"/>
              <w:spacing w:line="240" w:lineRule="exact"/>
              <w:jc w:val="both"/>
              <w:rPr>
                <w:sz w:val="24"/>
                <w:szCs w:val="24"/>
              </w:rPr>
            </w:pPr>
          </w:p>
        </w:tc>
        <w:tc>
          <w:tcPr>
            <w:tcW w:w="1922" w:type="dxa"/>
          </w:tcPr>
          <w:p w14:paraId="1765326C" w14:textId="77777777" w:rsidR="00D56F47" w:rsidRPr="00D56F47" w:rsidRDefault="00D56F47" w:rsidP="00D56F47">
            <w:pPr>
              <w:autoSpaceDE w:val="0"/>
              <w:autoSpaceDN w:val="0"/>
              <w:spacing w:line="240" w:lineRule="exact"/>
              <w:jc w:val="both"/>
              <w:rPr>
                <w:sz w:val="24"/>
                <w:szCs w:val="24"/>
              </w:rPr>
            </w:pPr>
          </w:p>
        </w:tc>
      </w:tr>
      <w:tr w:rsidR="00D56F47" w:rsidRPr="00FB78A0" w14:paraId="0EAAFF1C" w14:textId="77777777" w:rsidTr="00D56F47">
        <w:trPr>
          <w:trHeight w:val="240"/>
        </w:trPr>
        <w:tc>
          <w:tcPr>
            <w:tcW w:w="3143" w:type="dxa"/>
          </w:tcPr>
          <w:p w14:paraId="2473070B" w14:textId="77777777" w:rsidR="00D56F47" w:rsidRPr="00FB78A0" w:rsidRDefault="00D56F47" w:rsidP="00D56F47">
            <w:pPr>
              <w:autoSpaceDE w:val="0"/>
              <w:autoSpaceDN w:val="0"/>
              <w:spacing w:line="240" w:lineRule="exact"/>
              <w:jc w:val="both"/>
              <w:rPr>
                <w:sz w:val="24"/>
                <w:szCs w:val="24"/>
              </w:rPr>
            </w:pPr>
            <w:r w:rsidRPr="00FB78A0">
              <w:rPr>
                <w:sz w:val="24"/>
                <w:szCs w:val="24"/>
              </w:rPr>
              <w:t>2.</w:t>
            </w:r>
          </w:p>
        </w:tc>
        <w:tc>
          <w:tcPr>
            <w:tcW w:w="4365" w:type="dxa"/>
          </w:tcPr>
          <w:p w14:paraId="6BE203F0" w14:textId="77777777" w:rsidR="00D56F47" w:rsidRPr="00FB78A0" w:rsidRDefault="00D56F47" w:rsidP="00D56F47">
            <w:pPr>
              <w:autoSpaceDE w:val="0"/>
              <w:autoSpaceDN w:val="0"/>
              <w:spacing w:line="240" w:lineRule="exact"/>
              <w:jc w:val="both"/>
              <w:rPr>
                <w:sz w:val="24"/>
                <w:szCs w:val="24"/>
              </w:rPr>
            </w:pPr>
          </w:p>
        </w:tc>
        <w:tc>
          <w:tcPr>
            <w:tcW w:w="1922" w:type="dxa"/>
          </w:tcPr>
          <w:p w14:paraId="58BE1150" w14:textId="77777777" w:rsidR="00D56F47" w:rsidRPr="00FB78A0" w:rsidRDefault="00D56F47" w:rsidP="00D56F47">
            <w:pPr>
              <w:autoSpaceDE w:val="0"/>
              <w:autoSpaceDN w:val="0"/>
              <w:spacing w:line="240" w:lineRule="exact"/>
              <w:jc w:val="both"/>
              <w:rPr>
                <w:sz w:val="24"/>
                <w:szCs w:val="24"/>
              </w:rPr>
            </w:pPr>
          </w:p>
        </w:tc>
      </w:tr>
      <w:tr w:rsidR="00D56F47" w:rsidRPr="00FB78A0" w14:paraId="58AE97AC" w14:textId="77777777" w:rsidTr="00D56F47">
        <w:trPr>
          <w:trHeight w:val="240"/>
        </w:trPr>
        <w:tc>
          <w:tcPr>
            <w:tcW w:w="3143" w:type="dxa"/>
          </w:tcPr>
          <w:p w14:paraId="51098EDE" w14:textId="77777777" w:rsidR="00D56F47" w:rsidRPr="00FB78A0" w:rsidRDefault="00D56F47" w:rsidP="00D56F47">
            <w:pPr>
              <w:autoSpaceDE w:val="0"/>
              <w:autoSpaceDN w:val="0"/>
              <w:spacing w:line="240" w:lineRule="exact"/>
              <w:jc w:val="both"/>
              <w:rPr>
                <w:sz w:val="24"/>
                <w:szCs w:val="24"/>
              </w:rPr>
            </w:pPr>
            <w:r w:rsidRPr="00FB78A0">
              <w:rPr>
                <w:sz w:val="24"/>
                <w:szCs w:val="24"/>
              </w:rPr>
              <w:t>3.</w:t>
            </w:r>
          </w:p>
        </w:tc>
        <w:tc>
          <w:tcPr>
            <w:tcW w:w="4365" w:type="dxa"/>
          </w:tcPr>
          <w:p w14:paraId="76BAAF3D" w14:textId="77777777" w:rsidR="00D56F47" w:rsidRPr="00FB78A0" w:rsidRDefault="00D56F47" w:rsidP="00D56F47">
            <w:pPr>
              <w:autoSpaceDE w:val="0"/>
              <w:autoSpaceDN w:val="0"/>
              <w:spacing w:line="240" w:lineRule="exact"/>
              <w:jc w:val="both"/>
              <w:rPr>
                <w:sz w:val="24"/>
                <w:szCs w:val="24"/>
              </w:rPr>
            </w:pPr>
          </w:p>
        </w:tc>
        <w:tc>
          <w:tcPr>
            <w:tcW w:w="1922" w:type="dxa"/>
          </w:tcPr>
          <w:p w14:paraId="72E1BA22" w14:textId="77777777" w:rsidR="00D56F47" w:rsidRPr="00FB78A0" w:rsidRDefault="00D56F47" w:rsidP="00D56F47">
            <w:pPr>
              <w:autoSpaceDE w:val="0"/>
              <w:autoSpaceDN w:val="0"/>
              <w:spacing w:line="240" w:lineRule="exact"/>
              <w:jc w:val="both"/>
              <w:rPr>
                <w:sz w:val="24"/>
                <w:szCs w:val="24"/>
              </w:rPr>
            </w:pPr>
          </w:p>
        </w:tc>
      </w:tr>
      <w:tr w:rsidR="00D56F47" w:rsidRPr="00FB78A0" w14:paraId="3344FDD8" w14:textId="77777777" w:rsidTr="00D56F47">
        <w:trPr>
          <w:trHeight w:val="240"/>
        </w:trPr>
        <w:tc>
          <w:tcPr>
            <w:tcW w:w="3143" w:type="dxa"/>
          </w:tcPr>
          <w:p w14:paraId="3CFD7BEC" w14:textId="77777777" w:rsidR="00D56F47" w:rsidRPr="00FB78A0" w:rsidRDefault="00D56F47" w:rsidP="00D56F47">
            <w:pPr>
              <w:autoSpaceDE w:val="0"/>
              <w:autoSpaceDN w:val="0"/>
              <w:spacing w:line="240" w:lineRule="exact"/>
              <w:jc w:val="both"/>
              <w:rPr>
                <w:sz w:val="24"/>
                <w:szCs w:val="24"/>
              </w:rPr>
            </w:pPr>
            <w:r w:rsidRPr="00FB78A0">
              <w:rPr>
                <w:sz w:val="24"/>
                <w:szCs w:val="24"/>
              </w:rPr>
              <w:t>4.</w:t>
            </w:r>
          </w:p>
        </w:tc>
        <w:tc>
          <w:tcPr>
            <w:tcW w:w="4365" w:type="dxa"/>
          </w:tcPr>
          <w:p w14:paraId="6387EFCA" w14:textId="77777777" w:rsidR="00D56F47" w:rsidRPr="00FB78A0" w:rsidRDefault="00D56F47" w:rsidP="00D56F47">
            <w:pPr>
              <w:autoSpaceDE w:val="0"/>
              <w:autoSpaceDN w:val="0"/>
              <w:spacing w:line="240" w:lineRule="exact"/>
              <w:jc w:val="both"/>
              <w:rPr>
                <w:sz w:val="24"/>
                <w:szCs w:val="24"/>
              </w:rPr>
            </w:pPr>
          </w:p>
        </w:tc>
        <w:tc>
          <w:tcPr>
            <w:tcW w:w="1922" w:type="dxa"/>
          </w:tcPr>
          <w:p w14:paraId="7106F72A" w14:textId="77777777" w:rsidR="00D56F47" w:rsidRPr="00FB78A0" w:rsidRDefault="00D56F47" w:rsidP="00D56F47">
            <w:pPr>
              <w:autoSpaceDE w:val="0"/>
              <w:autoSpaceDN w:val="0"/>
              <w:spacing w:line="240" w:lineRule="exact"/>
              <w:jc w:val="both"/>
              <w:rPr>
                <w:sz w:val="24"/>
                <w:szCs w:val="24"/>
              </w:rPr>
            </w:pPr>
          </w:p>
        </w:tc>
      </w:tr>
      <w:tr w:rsidR="00D56F47" w:rsidRPr="00FB78A0" w14:paraId="60CD0F57" w14:textId="77777777" w:rsidTr="00D56F47">
        <w:trPr>
          <w:trHeight w:val="240"/>
        </w:trPr>
        <w:tc>
          <w:tcPr>
            <w:tcW w:w="3143" w:type="dxa"/>
          </w:tcPr>
          <w:p w14:paraId="78CB1D69" w14:textId="77777777" w:rsidR="00D56F47" w:rsidRPr="00FB78A0" w:rsidRDefault="00D56F47" w:rsidP="00D56F47">
            <w:pPr>
              <w:autoSpaceDE w:val="0"/>
              <w:autoSpaceDN w:val="0"/>
              <w:spacing w:line="240" w:lineRule="exact"/>
              <w:jc w:val="both"/>
              <w:rPr>
                <w:sz w:val="24"/>
                <w:szCs w:val="24"/>
              </w:rPr>
            </w:pPr>
            <w:r w:rsidRPr="00FB78A0">
              <w:rPr>
                <w:sz w:val="24"/>
                <w:szCs w:val="24"/>
              </w:rPr>
              <w:t>5.</w:t>
            </w:r>
          </w:p>
        </w:tc>
        <w:tc>
          <w:tcPr>
            <w:tcW w:w="4365" w:type="dxa"/>
          </w:tcPr>
          <w:p w14:paraId="23342C19" w14:textId="77777777" w:rsidR="00D56F47" w:rsidRPr="00FB78A0" w:rsidRDefault="00D56F47" w:rsidP="00D56F47">
            <w:pPr>
              <w:autoSpaceDE w:val="0"/>
              <w:autoSpaceDN w:val="0"/>
              <w:spacing w:line="240" w:lineRule="exact"/>
              <w:jc w:val="both"/>
              <w:rPr>
                <w:sz w:val="24"/>
                <w:szCs w:val="24"/>
              </w:rPr>
            </w:pPr>
          </w:p>
        </w:tc>
        <w:tc>
          <w:tcPr>
            <w:tcW w:w="1922" w:type="dxa"/>
          </w:tcPr>
          <w:p w14:paraId="238C84BD" w14:textId="77777777" w:rsidR="00D56F47" w:rsidRPr="00FB78A0" w:rsidRDefault="00D56F47" w:rsidP="00D56F47">
            <w:pPr>
              <w:autoSpaceDE w:val="0"/>
              <w:autoSpaceDN w:val="0"/>
              <w:spacing w:line="240" w:lineRule="exact"/>
              <w:jc w:val="both"/>
              <w:rPr>
                <w:sz w:val="24"/>
                <w:szCs w:val="24"/>
              </w:rPr>
            </w:pPr>
          </w:p>
        </w:tc>
      </w:tr>
      <w:tr w:rsidR="00FB78A0" w:rsidRPr="00FB78A0" w14:paraId="11FEAFB3" w14:textId="77777777" w:rsidTr="00D56F47">
        <w:trPr>
          <w:trHeight w:val="240"/>
        </w:trPr>
        <w:tc>
          <w:tcPr>
            <w:tcW w:w="3143" w:type="dxa"/>
          </w:tcPr>
          <w:p w14:paraId="35D25DCA" w14:textId="77777777" w:rsidR="00FB78A0" w:rsidRPr="00FB78A0" w:rsidRDefault="00FB78A0" w:rsidP="00D56F47">
            <w:pPr>
              <w:autoSpaceDE w:val="0"/>
              <w:autoSpaceDN w:val="0"/>
              <w:spacing w:line="240" w:lineRule="exact"/>
              <w:jc w:val="both"/>
              <w:rPr>
                <w:sz w:val="24"/>
                <w:szCs w:val="24"/>
              </w:rPr>
            </w:pPr>
            <w:r>
              <w:rPr>
                <w:sz w:val="24"/>
                <w:szCs w:val="24"/>
              </w:rPr>
              <w:t>…</w:t>
            </w:r>
          </w:p>
        </w:tc>
        <w:tc>
          <w:tcPr>
            <w:tcW w:w="4365" w:type="dxa"/>
          </w:tcPr>
          <w:p w14:paraId="6264D869" w14:textId="77777777" w:rsidR="00FB78A0" w:rsidRPr="00FB78A0" w:rsidRDefault="00FB78A0" w:rsidP="00D56F47">
            <w:pPr>
              <w:autoSpaceDE w:val="0"/>
              <w:autoSpaceDN w:val="0"/>
              <w:spacing w:line="240" w:lineRule="exact"/>
              <w:jc w:val="both"/>
              <w:rPr>
                <w:sz w:val="24"/>
                <w:szCs w:val="24"/>
              </w:rPr>
            </w:pPr>
          </w:p>
        </w:tc>
        <w:tc>
          <w:tcPr>
            <w:tcW w:w="1922" w:type="dxa"/>
          </w:tcPr>
          <w:p w14:paraId="51CF1FAA" w14:textId="77777777" w:rsidR="00FB78A0" w:rsidRPr="00FB78A0" w:rsidRDefault="00FB78A0" w:rsidP="00D56F47">
            <w:pPr>
              <w:autoSpaceDE w:val="0"/>
              <w:autoSpaceDN w:val="0"/>
              <w:spacing w:line="240" w:lineRule="exact"/>
              <w:jc w:val="both"/>
              <w:rPr>
                <w:sz w:val="24"/>
                <w:szCs w:val="24"/>
              </w:rPr>
            </w:pPr>
          </w:p>
        </w:tc>
      </w:tr>
    </w:tbl>
    <w:p w14:paraId="72A731ED" w14:textId="77777777" w:rsidR="00D56F47" w:rsidRDefault="00D56F47" w:rsidP="00D56F47">
      <w:pPr>
        <w:tabs>
          <w:tab w:val="left" w:pos="0"/>
        </w:tabs>
        <w:jc w:val="both"/>
        <w:rPr>
          <w:sz w:val="24"/>
          <w:szCs w:val="24"/>
        </w:rPr>
      </w:pPr>
    </w:p>
    <w:p w14:paraId="13335161" w14:textId="77777777" w:rsidR="00363582" w:rsidRDefault="00363582" w:rsidP="00363582">
      <w:pPr>
        <w:tabs>
          <w:tab w:val="left" w:pos="0"/>
        </w:tabs>
        <w:jc w:val="both"/>
        <w:rPr>
          <w:sz w:val="24"/>
          <w:szCs w:val="24"/>
        </w:rPr>
      </w:pPr>
      <w:r w:rsidRPr="00E74913">
        <w:rPr>
          <w:sz w:val="24"/>
          <w:szCs w:val="24"/>
        </w:rPr>
        <w:t>La part respective des femmes et des hommes</w:t>
      </w:r>
      <w:r>
        <w:rPr>
          <w:sz w:val="24"/>
          <w:szCs w:val="24"/>
        </w:rPr>
        <w:t xml:space="preserve"> au sein des agents promouvables de la collectivité ainsi que dans le présent tableau sont les suivantes :</w:t>
      </w:r>
    </w:p>
    <w:p w14:paraId="32C5A884" w14:textId="77777777" w:rsidR="00363582" w:rsidRDefault="00363582" w:rsidP="00363582">
      <w:pPr>
        <w:tabs>
          <w:tab w:val="left" w:pos="0"/>
        </w:tabs>
        <w:jc w:val="both"/>
        <w:rPr>
          <w:sz w:val="24"/>
          <w:szCs w:val="24"/>
        </w:rPr>
      </w:pPr>
    </w:p>
    <w:tbl>
      <w:tblPr>
        <w:tblStyle w:val="Grilledutableau"/>
        <w:tblW w:w="0" w:type="auto"/>
        <w:jc w:val="center"/>
        <w:tblLook w:val="04A0" w:firstRow="1" w:lastRow="0" w:firstColumn="1" w:lastColumn="0" w:noHBand="0" w:noVBand="1"/>
      </w:tblPr>
      <w:tblGrid>
        <w:gridCol w:w="3020"/>
        <w:gridCol w:w="2220"/>
        <w:gridCol w:w="2268"/>
      </w:tblGrid>
      <w:tr w:rsidR="00363582" w14:paraId="6B4F0832" w14:textId="77777777" w:rsidTr="0089110F">
        <w:trPr>
          <w:jc w:val="center"/>
        </w:trPr>
        <w:tc>
          <w:tcPr>
            <w:tcW w:w="3020" w:type="dxa"/>
          </w:tcPr>
          <w:p w14:paraId="63DEA538" w14:textId="77777777" w:rsidR="00363582" w:rsidRDefault="00363582" w:rsidP="0089110F">
            <w:pPr>
              <w:tabs>
                <w:tab w:val="left" w:pos="0"/>
              </w:tabs>
              <w:jc w:val="center"/>
              <w:rPr>
                <w:sz w:val="24"/>
                <w:szCs w:val="24"/>
              </w:rPr>
            </w:pPr>
          </w:p>
        </w:tc>
        <w:tc>
          <w:tcPr>
            <w:tcW w:w="2220" w:type="dxa"/>
          </w:tcPr>
          <w:p w14:paraId="6F754A4E" w14:textId="77777777" w:rsidR="00363582" w:rsidRPr="00E74913" w:rsidRDefault="00363582" w:rsidP="0089110F">
            <w:pPr>
              <w:tabs>
                <w:tab w:val="left" w:pos="0"/>
              </w:tabs>
              <w:jc w:val="center"/>
              <w:rPr>
                <w:b/>
                <w:bCs/>
                <w:sz w:val="24"/>
                <w:szCs w:val="24"/>
              </w:rPr>
            </w:pPr>
            <w:r w:rsidRPr="00E74913">
              <w:rPr>
                <w:b/>
                <w:bCs/>
                <w:sz w:val="24"/>
                <w:szCs w:val="24"/>
              </w:rPr>
              <w:t>Femmes</w:t>
            </w:r>
          </w:p>
        </w:tc>
        <w:tc>
          <w:tcPr>
            <w:tcW w:w="2268" w:type="dxa"/>
          </w:tcPr>
          <w:p w14:paraId="01B080EF" w14:textId="77777777" w:rsidR="00363582" w:rsidRPr="00E74913" w:rsidRDefault="00363582" w:rsidP="0089110F">
            <w:pPr>
              <w:tabs>
                <w:tab w:val="left" w:pos="0"/>
              </w:tabs>
              <w:jc w:val="center"/>
              <w:rPr>
                <w:b/>
                <w:bCs/>
                <w:sz w:val="24"/>
                <w:szCs w:val="24"/>
              </w:rPr>
            </w:pPr>
            <w:r w:rsidRPr="00E74913">
              <w:rPr>
                <w:b/>
                <w:bCs/>
                <w:sz w:val="24"/>
                <w:szCs w:val="24"/>
              </w:rPr>
              <w:t>Hommes</w:t>
            </w:r>
          </w:p>
        </w:tc>
      </w:tr>
      <w:tr w:rsidR="00363582" w14:paraId="7414F212" w14:textId="77777777" w:rsidTr="0089110F">
        <w:trPr>
          <w:jc w:val="center"/>
        </w:trPr>
        <w:tc>
          <w:tcPr>
            <w:tcW w:w="3020" w:type="dxa"/>
          </w:tcPr>
          <w:p w14:paraId="51FA48EC" w14:textId="77777777" w:rsidR="00363582" w:rsidRDefault="00363582" w:rsidP="0089110F">
            <w:pPr>
              <w:tabs>
                <w:tab w:val="left" w:pos="0"/>
              </w:tabs>
              <w:jc w:val="center"/>
              <w:rPr>
                <w:sz w:val="24"/>
                <w:szCs w:val="24"/>
              </w:rPr>
            </w:pPr>
            <w:r>
              <w:rPr>
                <w:sz w:val="24"/>
                <w:szCs w:val="24"/>
              </w:rPr>
              <w:t>Promouvables</w:t>
            </w:r>
          </w:p>
        </w:tc>
        <w:tc>
          <w:tcPr>
            <w:tcW w:w="2220" w:type="dxa"/>
          </w:tcPr>
          <w:p w14:paraId="09CC5FBA" w14:textId="77777777" w:rsidR="00363582" w:rsidRDefault="00363582" w:rsidP="0089110F">
            <w:pPr>
              <w:tabs>
                <w:tab w:val="left" w:pos="0"/>
              </w:tabs>
              <w:jc w:val="center"/>
              <w:rPr>
                <w:sz w:val="24"/>
                <w:szCs w:val="24"/>
              </w:rPr>
            </w:pPr>
          </w:p>
        </w:tc>
        <w:tc>
          <w:tcPr>
            <w:tcW w:w="2268" w:type="dxa"/>
          </w:tcPr>
          <w:p w14:paraId="00811BD2" w14:textId="77777777" w:rsidR="00363582" w:rsidRDefault="00363582" w:rsidP="0089110F">
            <w:pPr>
              <w:tabs>
                <w:tab w:val="left" w:pos="0"/>
              </w:tabs>
              <w:jc w:val="center"/>
              <w:rPr>
                <w:sz w:val="24"/>
                <w:szCs w:val="24"/>
              </w:rPr>
            </w:pPr>
          </w:p>
        </w:tc>
      </w:tr>
      <w:tr w:rsidR="00363582" w14:paraId="46540139" w14:textId="77777777" w:rsidTr="0089110F">
        <w:trPr>
          <w:jc w:val="center"/>
        </w:trPr>
        <w:tc>
          <w:tcPr>
            <w:tcW w:w="3020" w:type="dxa"/>
          </w:tcPr>
          <w:p w14:paraId="629791E0" w14:textId="77777777" w:rsidR="00363582" w:rsidRDefault="00363582" w:rsidP="0089110F">
            <w:pPr>
              <w:tabs>
                <w:tab w:val="left" w:pos="0"/>
              </w:tabs>
              <w:jc w:val="center"/>
              <w:rPr>
                <w:sz w:val="24"/>
                <w:szCs w:val="24"/>
              </w:rPr>
            </w:pPr>
            <w:r>
              <w:rPr>
                <w:sz w:val="24"/>
                <w:szCs w:val="24"/>
              </w:rPr>
              <w:t>Inscrits sur le TAG</w:t>
            </w:r>
          </w:p>
        </w:tc>
        <w:tc>
          <w:tcPr>
            <w:tcW w:w="2220" w:type="dxa"/>
          </w:tcPr>
          <w:p w14:paraId="6BC434FC" w14:textId="77777777" w:rsidR="00363582" w:rsidRDefault="00363582" w:rsidP="0089110F">
            <w:pPr>
              <w:tabs>
                <w:tab w:val="left" w:pos="0"/>
              </w:tabs>
              <w:jc w:val="center"/>
              <w:rPr>
                <w:sz w:val="24"/>
                <w:szCs w:val="24"/>
              </w:rPr>
            </w:pPr>
          </w:p>
        </w:tc>
        <w:tc>
          <w:tcPr>
            <w:tcW w:w="2268" w:type="dxa"/>
          </w:tcPr>
          <w:p w14:paraId="613195FD" w14:textId="77777777" w:rsidR="00363582" w:rsidRDefault="00363582" w:rsidP="0089110F">
            <w:pPr>
              <w:tabs>
                <w:tab w:val="left" w:pos="0"/>
              </w:tabs>
              <w:jc w:val="center"/>
              <w:rPr>
                <w:sz w:val="24"/>
                <w:szCs w:val="24"/>
              </w:rPr>
            </w:pPr>
          </w:p>
        </w:tc>
      </w:tr>
    </w:tbl>
    <w:p w14:paraId="1FBFBA48" w14:textId="77777777" w:rsidR="00363582" w:rsidRPr="00FB78A0" w:rsidRDefault="00363582" w:rsidP="00D56F47">
      <w:pPr>
        <w:tabs>
          <w:tab w:val="left" w:pos="0"/>
        </w:tabs>
        <w:jc w:val="both"/>
        <w:rPr>
          <w:sz w:val="24"/>
          <w:szCs w:val="24"/>
        </w:rPr>
      </w:pPr>
    </w:p>
    <w:p w14:paraId="195A1614" w14:textId="77777777" w:rsidR="00D56F47" w:rsidRPr="00FB78A0" w:rsidRDefault="00D56F47" w:rsidP="00D56F47">
      <w:pPr>
        <w:tabs>
          <w:tab w:val="left" w:pos="0"/>
        </w:tabs>
        <w:jc w:val="both"/>
        <w:rPr>
          <w:b/>
          <w:sz w:val="24"/>
          <w:szCs w:val="24"/>
        </w:rPr>
      </w:pPr>
      <w:r w:rsidRPr="00FB78A0">
        <w:rPr>
          <w:b/>
          <w:sz w:val="24"/>
          <w:szCs w:val="24"/>
          <w:u w:val="single"/>
        </w:rPr>
        <w:t>Article 2</w:t>
      </w:r>
      <w:r w:rsidRPr="00FB78A0">
        <w:rPr>
          <w:b/>
          <w:sz w:val="24"/>
          <w:szCs w:val="24"/>
        </w:rPr>
        <w:t> :</w:t>
      </w:r>
    </w:p>
    <w:p w14:paraId="300DC067" w14:textId="77777777" w:rsidR="00D56F47" w:rsidRDefault="00D56F47" w:rsidP="00D56F47">
      <w:pPr>
        <w:tabs>
          <w:tab w:val="right" w:pos="1656"/>
          <w:tab w:val="left" w:pos="2127"/>
          <w:tab w:val="left" w:pos="6216"/>
        </w:tabs>
        <w:jc w:val="both"/>
        <w:rPr>
          <w:sz w:val="24"/>
          <w:szCs w:val="24"/>
        </w:rPr>
      </w:pPr>
      <w:r w:rsidRPr="00FB78A0">
        <w:rPr>
          <w:sz w:val="24"/>
          <w:szCs w:val="24"/>
        </w:rPr>
        <w:tab/>
        <w:t>Le Directeur Général des Services</w:t>
      </w:r>
      <w:r w:rsidRPr="00FB78A0">
        <w:rPr>
          <w:i/>
          <w:sz w:val="24"/>
          <w:szCs w:val="24"/>
        </w:rPr>
        <w:t xml:space="preserve"> (ou la secrétaire de mairie, le Directeur…)</w:t>
      </w:r>
      <w:r w:rsidRPr="00FB78A0">
        <w:rPr>
          <w:sz w:val="24"/>
          <w:szCs w:val="24"/>
        </w:rPr>
        <w:t xml:space="preserve"> est chargé d</w:t>
      </w:r>
      <w:r w:rsidR="00FB78A0" w:rsidRPr="00FB78A0">
        <w:rPr>
          <w:sz w:val="24"/>
          <w:szCs w:val="24"/>
        </w:rPr>
        <w:t>e l’exécution du présent arrêté</w:t>
      </w:r>
      <w:r w:rsidR="00FB78A0" w:rsidRPr="00FB78A0">
        <w:t xml:space="preserve"> </w:t>
      </w:r>
      <w:r w:rsidR="00FB78A0" w:rsidRPr="00FB78A0">
        <w:rPr>
          <w:sz w:val="24"/>
          <w:szCs w:val="24"/>
        </w:rPr>
        <w:t>qui sera affiché par la collectivité.</w:t>
      </w:r>
    </w:p>
    <w:p w14:paraId="1A9AFFAB" w14:textId="77777777" w:rsidR="00FB78A0" w:rsidRDefault="00FB78A0" w:rsidP="00D56F47">
      <w:pPr>
        <w:tabs>
          <w:tab w:val="right" w:pos="1656"/>
          <w:tab w:val="left" w:pos="2127"/>
          <w:tab w:val="left" w:pos="6216"/>
        </w:tabs>
        <w:jc w:val="both"/>
        <w:rPr>
          <w:sz w:val="24"/>
          <w:szCs w:val="24"/>
        </w:rPr>
      </w:pPr>
    </w:p>
    <w:p w14:paraId="474F0B34" w14:textId="77777777" w:rsidR="00FB78A0" w:rsidRPr="00FB78A0" w:rsidRDefault="00FB78A0" w:rsidP="00D56F47">
      <w:pPr>
        <w:tabs>
          <w:tab w:val="right" w:pos="1656"/>
          <w:tab w:val="left" w:pos="2127"/>
          <w:tab w:val="left" w:pos="6216"/>
        </w:tabs>
        <w:jc w:val="both"/>
        <w:rPr>
          <w:b/>
          <w:sz w:val="24"/>
          <w:szCs w:val="24"/>
        </w:rPr>
      </w:pPr>
      <w:r w:rsidRPr="00FB78A0">
        <w:rPr>
          <w:b/>
          <w:sz w:val="24"/>
          <w:szCs w:val="24"/>
          <w:u w:val="single"/>
        </w:rPr>
        <w:t>Article 3</w:t>
      </w:r>
      <w:r w:rsidRPr="00FB78A0">
        <w:rPr>
          <w:b/>
          <w:sz w:val="24"/>
          <w:szCs w:val="24"/>
        </w:rPr>
        <w:t> :</w:t>
      </w:r>
    </w:p>
    <w:p w14:paraId="3E6D99B1" w14:textId="77777777" w:rsidR="00FB78A0" w:rsidRPr="00FB78A0" w:rsidRDefault="00FB78A0" w:rsidP="00D56F47">
      <w:pPr>
        <w:tabs>
          <w:tab w:val="right" w:pos="1656"/>
          <w:tab w:val="left" w:pos="2127"/>
          <w:tab w:val="left" w:pos="6216"/>
        </w:tabs>
        <w:jc w:val="both"/>
        <w:rPr>
          <w:sz w:val="24"/>
          <w:szCs w:val="24"/>
        </w:rPr>
      </w:pPr>
      <w:r w:rsidRPr="00FB78A0">
        <w:rPr>
          <w:sz w:val="24"/>
          <w:szCs w:val="24"/>
        </w:rPr>
        <w:t>Le présent tableau sera communiqué au centre de gestion, afin que celui-ci en assure la publicité.</w:t>
      </w:r>
    </w:p>
    <w:p w14:paraId="0DADDFF0" w14:textId="77777777" w:rsidR="00D56F47" w:rsidRPr="00BC51EC" w:rsidRDefault="00D56F47" w:rsidP="00D56F47">
      <w:pPr>
        <w:jc w:val="both"/>
        <w:rPr>
          <w:sz w:val="24"/>
          <w:szCs w:val="24"/>
        </w:rPr>
      </w:pPr>
    </w:p>
    <w:p w14:paraId="6274BC59" w14:textId="77777777" w:rsidR="00D56F47" w:rsidRPr="00BC51EC" w:rsidRDefault="00D56F47" w:rsidP="00D56F47">
      <w:pPr>
        <w:pStyle w:val="Retraitcorpsdetexte2"/>
        <w:spacing w:after="0" w:line="240" w:lineRule="auto"/>
        <w:ind w:left="0"/>
        <w:jc w:val="both"/>
        <w:rPr>
          <w:b/>
          <w:sz w:val="24"/>
          <w:szCs w:val="24"/>
        </w:rPr>
      </w:pPr>
      <w:r w:rsidRPr="00BC51EC">
        <w:rPr>
          <w:b/>
          <w:sz w:val="24"/>
          <w:szCs w:val="24"/>
          <w:u w:val="single"/>
        </w:rPr>
        <w:t xml:space="preserve">Article </w:t>
      </w:r>
      <w:r w:rsidR="00FB78A0">
        <w:rPr>
          <w:b/>
          <w:sz w:val="24"/>
          <w:szCs w:val="24"/>
          <w:u w:val="single"/>
        </w:rPr>
        <w:t>4</w:t>
      </w:r>
      <w:r w:rsidRPr="00BC51EC">
        <w:rPr>
          <w:b/>
          <w:sz w:val="24"/>
          <w:szCs w:val="24"/>
        </w:rPr>
        <w:t xml:space="preserve"> : </w:t>
      </w:r>
    </w:p>
    <w:p w14:paraId="336A8B15" w14:textId="19A037F8" w:rsidR="00D56F47" w:rsidRDefault="00D56F47" w:rsidP="00D56F47">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w:t>
      </w:r>
      <w:r w:rsidR="00FB78A0">
        <w:rPr>
          <w:sz w:val="24"/>
          <w:szCs w:val="24"/>
        </w:rPr>
        <w:t xml:space="preserve"> </w:t>
      </w:r>
      <w:r w:rsidR="00FB78A0" w:rsidRPr="00FB78A0">
        <w:rPr>
          <w:sz w:val="24"/>
          <w:szCs w:val="24"/>
        </w:rPr>
        <w:t>suivant la mise en œuvre des mesures de publicité du tableau d’avancement</w:t>
      </w:r>
      <w:r w:rsidRPr="00BC51EC">
        <w:rPr>
          <w:sz w:val="24"/>
          <w:szCs w:val="24"/>
        </w:rPr>
        <w:t>.</w:t>
      </w:r>
    </w:p>
    <w:p w14:paraId="17327331" w14:textId="77777777" w:rsidR="0034469A" w:rsidRPr="0034469A" w:rsidRDefault="0034469A" w:rsidP="0034469A">
      <w:pPr>
        <w:tabs>
          <w:tab w:val="left" w:pos="0"/>
        </w:tabs>
        <w:jc w:val="both"/>
        <w:rPr>
          <w:sz w:val="24"/>
          <w:szCs w:val="24"/>
        </w:rPr>
      </w:pPr>
      <w:r w:rsidRPr="0034469A">
        <w:rPr>
          <w:sz w:val="24"/>
          <w:szCs w:val="24"/>
        </w:rPr>
        <w:lastRenderedPageBreak/>
        <w:t xml:space="preserve">Le Tribunal Administratif peut être saisi au moyen de l’application informatique télérecours citoyen accessible par le biais du site </w:t>
      </w:r>
      <w:hyperlink r:id="rId6" w:history="1">
        <w:r w:rsidRPr="0034469A">
          <w:rPr>
            <w:rStyle w:val="Lienhypertexte"/>
            <w:sz w:val="24"/>
            <w:szCs w:val="24"/>
          </w:rPr>
          <w:t>www.telerecours.fr</w:t>
        </w:r>
      </w:hyperlink>
      <w:r w:rsidRPr="0034469A">
        <w:rPr>
          <w:sz w:val="24"/>
          <w:szCs w:val="24"/>
        </w:rPr>
        <w:t>.</w:t>
      </w:r>
    </w:p>
    <w:p w14:paraId="328FEAB4" w14:textId="77777777" w:rsidR="0034469A" w:rsidRPr="00BC51EC" w:rsidRDefault="0034469A" w:rsidP="00D56F47">
      <w:pPr>
        <w:tabs>
          <w:tab w:val="left" w:pos="0"/>
        </w:tabs>
        <w:jc w:val="both"/>
        <w:rPr>
          <w:sz w:val="24"/>
          <w:szCs w:val="24"/>
        </w:rPr>
      </w:pPr>
    </w:p>
    <w:p w14:paraId="0BACD7AB" w14:textId="77777777" w:rsidR="00D56F47" w:rsidRPr="00BC51EC" w:rsidRDefault="00D56F47" w:rsidP="00D56F47">
      <w:pPr>
        <w:jc w:val="both"/>
        <w:rPr>
          <w:bCs/>
          <w:sz w:val="24"/>
          <w:szCs w:val="24"/>
        </w:rPr>
      </w:pPr>
    </w:p>
    <w:p w14:paraId="00DA60D0" w14:textId="77777777" w:rsidR="00D56F47" w:rsidRPr="00BC51EC" w:rsidRDefault="00D56F47" w:rsidP="00D56F47">
      <w:pPr>
        <w:ind w:left="708" w:firstLine="708"/>
        <w:jc w:val="both"/>
        <w:rPr>
          <w:sz w:val="24"/>
          <w:szCs w:val="24"/>
        </w:rPr>
      </w:pPr>
      <w:r w:rsidRPr="00BC51EC">
        <w:rPr>
          <w:sz w:val="24"/>
          <w:szCs w:val="24"/>
        </w:rPr>
        <w:tab/>
      </w:r>
      <w:r w:rsidRPr="00BC51EC">
        <w:rPr>
          <w:sz w:val="24"/>
          <w:szCs w:val="24"/>
        </w:rPr>
        <w:tab/>
      </w:r>
      <w:r w:rsidR="00FB78A0">
        <w:rPr>
          <w:sz w:val="24"/>
          <w:szCs w:val="24"/>
        </w:rPr>
        <w:tab/>
      </w:r>
      <w:r w:rsidR="00FB78A0">
        <w:rPr>
          <w:sz w:val="24"/>
          <w:szCs w:val="24"/>
        </w:rPr>
        <w:tab/>
      </w:r>
      <w:r w:rsidR="00FB78A0">
        <w:rPr>
          <w:sz w:val="24"/>
          <w:szCs w:val="24"/>
        </w:rPr>
        <w:tab/>
      </w:r>
      <w:r w:rsidRPr="00BC51EC">
        <w:rPr>
          <w:sz w:val="24"/>
          <w:szCs w:val="24"/>
        </w:rPr>
        <w:t>Fait à ..., le ...</w:t>
      </w:r>
    </w:p>
    <w:p w14:paraId="54C0CD0D" w14:textId="77777777" w:rsidR="00D56F47" w:rsidRPr="0038036C" w:rsidRDefault="00D56F47" w:rsidP="00D56F47">
      <w:pPr>
        <w:ind w:left="708" w:firstLine="708"/>
        <w:jc w:val="both"/>
        <w:rPr>
          <w:sz w:val="24"/>
          <w:szCs w:val="24"/>
        </w:rPr>
      </w:pPr>
      <w:r w:rsidRPr="00BC51EC">
        <w:rPr>
          <w:sz w:val="24"/>
          <w:szCs w:val="24"/>
        </w:rPr>
        <w:tab/>
      </w:r>
      <w:r w:rsidRPr="00BC51EC">
        <w:rPr>
          <w:sz w:val="24"/>
          <w:szCs w:val="24"/>
        </w:rPr>
        <w:tab/>
      </w:r>
      <w:r w:rsidR="00FB78A0">
        <w:rPr>
          <w:sz w:val="24"/>
          <w:szCs w:val="24"/>
        </w:rPr>
        <w:tab/>
      </w:r>
      <w:r w:rsidR="00FB78A0">
        <w:rPr>
          <w:sz w:val="24"/>
          <w:szCs w:val="24"/>
        </w:rPr>
        <w:tab/>
      </w:r>
      <w:r w:rsidR="00FB78A0">
        <w:rPr>
          <w:sz w:val="24"/>
          <w:szCs w:val="24"/>
        </w:rPr>
        <w:tab/>
      </w:r>
      <w:r w:rsidRPr="00BC51EC">
        <w:rPr>
          <w:sz w:val="24"/>
          <w:szCs w:val="24"/>
        </w:rPr>
        <w:t xml:space="preserve">Le Maire </w:t>
      </w:r>
      <w:r w:rsidRPr="00BC51EC">
        <w:rPr>
          <w:i/>
          <w:sz w:val="24"/>
          <w:szCs w:val="24"/>
        </w:rPr>
        <w:t>(ou le Président)</w:t>
      </w:r>
      <w:r w:rsidRPr="00BC51EC">
        <w:rPr>
          <w:sz w:val="24"/>
          <w:szCs w:val="24"/>
        </w:rPr>
        <w:t>,</w:t>
      </w:r>
    </w:p>
    <w:p w14:paraId="03873C20" w14:textId="77777777" w:rsidR="00D56F47" w:rsidRDefault="00D56F47"/>
    <w:sectPr w:rsidR="00D56F47" w:rsidSect="00413D4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C482" w14:textId="77777777" w:rsidR="00FB78A0" w:rsidRDefault="00FB78A0" w:rsidP="00FB78A0">
      <w:r>
        <w:separator/>
      </w:r>
    </w:p>
  </w:endnote>
  <w:endnote w:type="continuationSeparator" w:id="0">
    <w:p w14:paraId="49C2C7A2" w14:textId="77777777" w:rsidR="00FB78A0" w:rsidRDefault="00FB78A0" w:rsidP="00FB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4C8F" w14:textId="320F33D2" w:rsidR="002A6EFE" w:rsidRPr="002A6EFE" w:rsidRDefault="00FB78A0" w:rsidP="002A6EFE">
    <w:pPr>
      <w:pStyle w:val="Pieddepage"/>
      <w:jc w:val="center"/>
      <w:rPr>
        <w:sz w:val="22"/>
        <w:szCs w:val="22"/>
      </w:rPr>
    </w:pPr>
    <w:r w:rsidRPr="002A6EFE">
      <w:rPr>
        <w:sz w:val="22"/>
        <w:szCs w:val="22"/>
      </w:rPr>
      <w:t>Pôle juridique</w:t>
    </w:r>
    <w:r>
      <w:rPr>
        <w:sz w:val="22"/>
        <w:szCs w:val="22"/>
      </w:rPr>
      <w:t xml:space="preserve"> et carrières CDG60 – </w:t>
    </w:r>
    <w:r w:rsidR="0034469A">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52BE" w14:textId="77777777" w:rsidR="00FB78A0" w:rsidRDefault="00FB78A0" w:rsidP="00FB78A0">
      <w:r>
        <w:separator/>
      </w:r>
    </w:p>
  </w:footnote>
  <w:footnote w:type="continuationSeparator" w:id="0">
    <w:p w14:paraId="745FE722" w14:textId="77777777" w:rsidR="00FB78A0" w:rsidRDefault="00FB78A0" w:rsidP="00FB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794D" w14:textId="77777777" w:rsidR="008951A3" w:rsidRDefault="009C480B">
    <w:pPr>
      <w:pStyle w:val="En-tte"/>
    </w:pPr>
  </w:p>
  <w:p w14:paraId="487F55D0" w14:textId="77777777" w:rsidR="008951A3" w:rsidRDefault="00FB78A0">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F47"/>
    <w:rsid w:val="000A1D18"/>
    <w:rsid w:val="0034469A"/>
    <w:rsid w:val="00363582"/>
    <w:rsid w:val="0072052A"/>
    <w:rsid w:val="009C480B"/>
    <w:rsid w:val="00D56F47"/>
    <w:rsid w:val="00FB78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AE61"/>
  <w15:chartTrackingRefBased/>
  <w15:docId w15:val="{A4460ECB-28B8-46F6-B742-1FE5734D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F47"/>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D56F4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D56F47"/>
  </w:style>
  <w:style w:type="paragraph" w:styleId="Retraitcorpsdetexte2">
    <w:name w:val="Body Text Indent 2"/>
    <w:basedOn w:val="Normal"/>
    <w:link w:val="Retraitcorpsdetexte2Car"/>
    <w:uiPriority w:val="99"/>
    <w:unhideWhenUsed/>
    <w:rsid w:val="00D56F47"/>
    <w:pPr>
      <w:spacing w:after="120" w:line="480" w:lineRule="auto"/>
      <w:ind w:left="283"/>
    </w:pPr>
  </w:style>
  <w:style w:type="character" w:customStyle="1" w:styleId="Retraitcorpsdetexte2Car">
    <w:name w:val="Retrait corps de texte 2 Car"/>
    <w:basedOn w:val="Policepardfaut"/>
    <w:link w:val="Retraitcorpsdetexte2"/>
    <w:uiPriority w:val="99"/>
    <w:rsid w:val="00D56F47"/>
    <w:rPr>
      <w:rFonts w:ascii="Times New Roman" w:eastAsia="Times New Roman" w:hAnsi="Times New Roman" w:cs="Times New Roman"/>
      <w:sz w:val="20"/>
      <w:szCs w:val="20"/>
      <w:lang w:eastAsia="fr-FR"/>
    </w:rPr>
  </w:style>
  <w:style w:type="character" w:styleId="lev">
    <w:name w:val="Strong"/>
    <w:basedOn w:val="Policepardfaut"/>
    <w:uiPriority w:val="22"/>
    <w:qFormat/>
    <w:rsid w:val="00D56F47"/>
    <w:rPr>
      <w:b/>
      <w:bCs/>
    </w:rPr>
  </w:style>
  <w:style w:type="paragraph" w:customStyle="1" w:styleId="VuConsidrant">
    <w:name w:val="Vu.Considérant"/>
    <w:basedOn w:val="Normal"/>
    <w:rsid w:val="00D56F47"/>
    <w:pPr>
      <w:autoSpaceDE w:val="0"/>
      <w:autoSpaceDN w:val="0"/>
      <w:spacing w:after="140"/>
      <w:jc w:val="both"/>
    </w:pPr>
    <w:rPr>
      <w:rFonts w:ascii="Arial" w:hAnsi="Arial" w:cs="Arial"/>
    </w:rPr>
  </w:style>
  <w:style w:type="paragraph" w:styleId="Corpsdetexte">
    <w:name w:val="Body Text"/>
    <w:basedOn w:val="Normal"/>
    <w:link w:val="CorpsdetexteCar"/>
    <w:uiPriority w:val="99"/>
    <w:unhideWhenUsed/>
    <w:rsid w:val="00D56F47"/>
    <w:pPr>
      <w:spacing w:after="120"/>
    </w:pPr>
  </w:style>
  <w:style w:type="character" w:customStyle="1" w:styleId="CorpsdetexteCar">
    <w:name w:val="Corps de texte Car"/>
    <w:basedOn w:val="Policepardfaut"/>
    <w:link w:val="Corpsdetexte"/>
    <w:uiPriority w:val="99"/>
    <w:rsid w:val="00D56F47"/>
    <w:rPr>
      <w:rFonts w:ascii="Times New Roman" w:eastAsia="Times New Roman" w:hAnsi="Times New Roman" w:cs="Times New Roman"/>
      <w:sz w:val="20"/>
      <w:szCs w:val="20"/>
      <w:lang w:eastAsia="fr-FR"/>
    </w:rPr>
  </w:style>
  <w:style w:type="paragraph" w:customStyle="1" w:styleId="articlen">
    <w:name w:val="article : n°"/>
    <w:basedOn w:val="VuConsidrant"/>
    <w:rsid w:val="00D56F47"/>
    <w:pPr>
      <w:spacing w:before="100" w:after="0"/>
    </w:pPr>
    <w:rPr>
      <w:b/>
      <w:bCs/>
    </w:rPr>
  </w:style>
  <w:style w:type="paragraph" w:styleId="Pieddepage">
    <w:name w:val="footer"/>
    <w:basedOn w:val="Normal"/>
    <w:link w:val="PieddepageCar"/>
    <w:uiPriority w:val="99"/>
    <w:unhideWhenUsed/>
    <w:rsid w:val="00D56F47"/>
    <w:pPr>
      <w:tabs>
        <w:tab w:val="center" w:pos="4536"/>
        <w:tab w:val="right" w:pos="9072"/>
      </w:tabs>
    </w:pPr>
  </w:style>
  <w:style w:type="character" w:customStyle="1" w:styleId="PieddepageCar">
    <w:name w:val="Pied de page Car"/>
    <w:basedOn w:val="Policepardfaut"/>
    <w:link w:val="Pieddepage"/>
    <w:uiPriority w:val="99"/>
    <w:rsid w:val="00D56F47"/>
    <w:rPr>
      <w:rFonts w:ascii="Times New Roman" w:eastAsia="Times New Roman" w:hAnsi="Times New Roman" w:cs="Times New Roman"/>
      <w:sz w:val="20"/>
      <w:szCs w:val="20"/>
      <w:lang w:eastAsia="fr-FR"/>
    </w:rPr>
  </w:style>
  <w:style w:type="table" w:styleId="Grilledutableau">
    <w:name w:val="Table Grid"/>
    <w:basedOn w:val="TableauNormal"/>
    <w:uiPriority w:val="39"/>
    <w:rsid w:val="0036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4469A"/>
    <w:rPr>
      <w:color w:val="0563C1" w:themeColor="hyperlink"/>
      <w:u w:val="single"/>
    </w:rPr>
  </w:style>
  <w:style w:type="character" w:styleId="Mentionnonrsolue">
    <w:name w:val="Unresolved Mention"/>
    <w:basedOn w:val="Policepardfaut"/>
    <w:uiPriority w:val="99"/>
    <w:semiHidden/>
    <w:unhideWhenUsed/>
    <w:rsid w:val="0034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286</Words>
  <Characters>1578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5</cp:revision>
  <dcterms:created xsi:type="dcterms:W3CDTF">2018-12-21T09:03:00Z</dcterms:created>
  <dcterms:modified xsi:type="dcterms:W3CDTF">2022-03-10T11:10:00Z</dcterms:modified>
</cp:coreProperties>
</file>