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BC90" w14:textId="77777777" w:rsidR="0042484C" w:rsidRDefault="0042484C" w:rsidP="004E22B9">
      <w:pPr>
        <w:jc w:val="center"/>
        <w:rPr>
          <w:b/>
          <w:sz w:val="28"/>
          <w:szCs w:val="28"/>
        </w:rPr>
      </w:pPr>
    </w:p>
    <w:p w14:paraId="77DAAD43" w14:textId="1EE9CB61" w:rsidR="004E22B9" w:rsidRPr="004E22B9" w:rsidRDefault="0064555D" w:rsidP="004E22B9">
      <w:pPr>
        <w:jc w:val="center"/>
        <w:rPr>
          <w:b/>
          <w:sz w:val="28"/>
          <w:szCs w:val="28"/>
        </w:rPr>
      </w:pPr>
      <w:r w:rsidRPr="004E22B9">
        <w:rPr>
          <w:b/>
          <w:sz w:val="28"/>
          <w:szCs w:val="28"/>
        </w:rPr>
        <w:t>ARRETE DE</w:t>
      </w:r>
      <w:r w:rsidR="004E22B9" w:rsidRPr="004E22B9">
        <w:rPr>
          <w:b/>
          <w:sz w:val="28"/>
          <w:szCs w:val="28"/>
        </w:rPr>
        <w:t xml:space="preserve"> CONGE DE PATERNITE ET D’ACCUEIL DE L’ENFANT</w:t>
      </w:r>
    </w:p>
    <w:p w14:paraId="1B35D216" w14:textId="77777777" w:rsidR="004E22B9" w:rsidRPr="008C31A8" w:rsidRDefault="004E22B9" w:rsidP="004E22B9">
      <w:pPr>
        <w:tabs>
          <w:tab w:val="left" w:pos="284"/>
          <w:tab w:val="left" w:pos="2552"/>
        </w:tabs>
        <w:rPr>
          <w:b/>
          <w:i/>
          <w:iCs/>
          <w:sz w:val="24"/>
          <w:szCs w:val="24"/>
        </w:rPr>
      </w:pPr>
    </w:p>
    <w:p w14:paraId="7AC95B73" w14:textId="77777777" w:rsidR="004E22B9" w:rsidRPr="008C31A8" w:rsidRDefault="004E22B9" w:rsidP="004E22B9">
      <w:pPr>
        <w:tabs>
          <w:tab w:val="left" w:pos="284"/>
          <w:tab w:val="left" w:pos="2552"/>
        </w:tabs>
        <w:jc w:val="center"/>
        <w:rPr>
          <w:rStyle w:val="lev"/>
          <w:sz w:val="24"/>
          <w:szCs w:val="24"/>
        </w:rPr>
      </w:pPr>
      <w:r w:rsidRPr="008C31A8">
        <w:rPr>
          <w:b/>
          <w:i/>
          <w:iCs/>
          <w:sz w:val="24"/>
          <w:szCs w:val="24"/>
        </w:rPr>
        <w:t>Les mentions en italiques constituent des commentaires destinés à faciliter la rédaction de l’arrêté. Ils doivent être supprimés de l’arrêté définitif.</w:t>
      </w:r>
    </w:p>
    <w:p w14:paraId="19C6333B" w14:textId="2B517B52" w:rsidR="004E22B9" w:rsidRDefault="004E22B9" w:rsidP="004E22B9">
      <w:pPr>
        <w:tabs>
          <w:tab w:val="left" w:pos="284"/>
          <w:tab w:val="left" w:pos="2268"/>
          <w:tab w:val="left" w:pos="2552"/>
        </w:tabs>
        <w:jc w:val="both"/>
        <w:rPr>
          <w:sz w:val="24"/>
          <w:szCs w:val="24"/>
        </w:rPr>
      </w:pPr>
    </w:p>
    <w:p w14:paraId="42FA5B59" w14:textId="77777777" w:rsidR="004E22B9" w:rsidRDefault="004E22B9" w:rsidP="004E22B9">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14:paraId="198F4E02" w14:textId="7CFD20C0" w:rsidR="004E22B9" w:rsidRDefault="004E22B9" w:rsidP="004E22B9">
      <w:pPr>
        <w:jc w:val="both"/>
        <w:rPr>
          <w:sz w:val="24"/>
          <w:szCs w:val="24"/>
        </w:rPr>
      </w:pPr>
    </w:p>
    <w:p w14:paraId="6D9DDF9B" w14:textId="32B47E83" w:rsidR="004E22B9" w:rsidRDefault="00D20FCF" w:rsidP="0064555D">
      <w:pPr>
        <w:jc w:val="both"/>
        <w:rPr>
          <w:sz w:val="24"/>
          <w:szCs w:val="24"/>
        </w:rPr>
      </w:pPr>
      <w:r w:rsidRPr="00D20FCF">
        <w:rPr>
          <w:sz w:val="24"/>
          <w:szCs w:val="24"/>
        </w:rPr>
        <w:t xml:space="preserve">Vu </w:t>
      </w:r>
      <w:r w:rsidR="0064555D">
        <w:rPr>
          <w:sz w:val="24"/>
          <w:szCs w:val="24"/>
        </w:rPr>
        <w:t xml:space="preserve">le Code Général de la Fonction Publique et notamment son article L631-9 renvoyant à l’article </w:t>
      </w:r>
      <w:r w:rsidR="0064555D" w:rsidRPr="0064555D">
        <w:rPr>
          <w:sz w:val="24"/>
          <w:szCs w:val="24"/>
        </w:rPr>
        <w:t>L.1225-35 du code du travail</w:t>
      </w:r>
      <w:r w:rsidR="0042484C">
        <w:rPr>
          <w:sz w:val="24"/>
          <w:szCs w:val="24"/>
        </w:rPr>
        <w:t> ;</w:t>
      </w:r>
    </w:p>
    <w:p w14:paraId="5C9828D4" w14:textId="7C86A09F" w:rsidR="004E22B9" w:rsidRDefault="004E22B9" w:rsidP="004E22B9">
      <w:pPr>
        <w:pStyle w:val="Corpsdetexte"/>
        <w:spacing w:after="0"/>
        <w:jc w:val="both"/>
        <w:rPr>
          <w:sz w:val="24"/>
          <w:szCs w:val="24"/>
        </w:rPr>
      </w:pPr>
    </w:p>
    <w:p w14:paraId="53CCFE14" w14:textId="259F005C" w:rsidR="00D20FCF" w:rsidRPr="00C11750" w:rsidRDefault="00C11750" w:rsidP="004E22B9">
      <w:pPr>
        <w:pStyle w:val="Corpsdetexte"/>
        <w:spacing w:after="0"/>
        <w:jc w:val="both"/>
        <w:rPr>
          <w:i/>
          <w:iCs/>
          <w:sz w:val="24"/>
          <w:szCs w:val="24"/>
        </w:rPr>
      </w:pPr>
      <w:r w:rsidRPr="00C11750">
        <w:rPr>
          <w:i/>
          <w:iCs/>
          <w:sz w:val="24"/>
          <w:szCs w:val="24"/>
        </w:rPr>
        <w:t xml:space="preserve">Pour un contractuel : </w:t>
      </w:r>
      <w:r w:rsidR="00D20FCF" w:rsidRPr="00C11750">
        <w:rPr>
          <w:i/>
          <w:iCs/>
          <w:sz w:val="24"/>
          <w:szCs w:val="24"/>
        </w:rPr>
        <w:t>Vu le décret n° 88-145 du 15 février 1988 relatif aux agents non titulaires de la fonction publique territoriale, et notamment son article 10 ;</w:t>
      </w:r>
    </w:p>
    <w:p w14:paraId="714E0BC9" w14:textId="77777777" w:rsidR="00D20FCF" w:rsidRPr="004E22B9" w:rsidRDefault="00D20FCF" w:rsidP="004E22B9">
      <w:pPr>
        <w:pStyle w:val="Corpsdetexte"/>
        <w:spacing w:after="0"/>
        <w:jc w:val="both"/>
        <w:rPr>
          <w:sz w:val="24"/>
          <w:szCs w:val="24"/>
        </w:rPr>
      </w:pPr>
    </w:p>
    <w:p w14:paraId="54634008" w14:textId="7D03D313" w:rsidR="004E22B9" w:rsidRDefault="004E22B9" w:rsidP="004E22B9">
      <w:pPr>
        <w:pStyle w:val="Corpsdetexte"/>
        <w:spacing w:after="0"/>
        <w:jc w:val="both"/>
        <w:rPr>
          <w:sz w:val="24"/>
          <w:szCs w:val="24"/>
        </w:rPr>
      </w:pPr>
      <w:r w:rsidRPr="004E22B9">
        <w:rPr>
          <w:sz w:val="24"/>
          <w:szCs w:val="24"/>
        </w:rPr>
        <w:t>Vu les décrets n° 2001-1342 et 2001-1352 du 28 décembre 2001</w:t>
      </w:r>
      <w:r w:rsidR="0042484C">
        <w:rPr>
          <w:sz w:val="24"/>
          <w:szCs w:val="24"/>
        </w:rPr>
        <w:t xml:space="preserve"> relatifs au congé de paternité ;</w:t>
      </w:r>
    </w:p>
    <w:p w14:paraId="16C571DF" w14:textId="2FAE3621" w:rsidR="00D20FCF" w:rsidRDefault="00D20FCF" w:rsidP="004E22B9">
      <w:pPr>
        <w:pStyle w:val="Corpsdetexte"/>
        <w:spacing w:after="0"/>
        <w:jc w:val="both"/>
        <w:rPr>
          <w:sz w:val="24"/>
          <w:szCs w:val="24"/>
        </w:rPr>
      </w:pPr>
    </w:p>
    <w:p w14:paraId="495F59B8" w14:textId="12B18EB6" w:rsidR="00D20FCF" w:rsidRDefault="00D20FCF" w:rsidP="004E22B9">
      <w:pPr>
        <w:pStyle w:val="Corpsdetexte"/>
        <w:spacing w:after="0"/>
        <w:jc w:val="both"/>
        <w:rPr>
          <w:sz w:val="24"/>
          <w:szCs w:val="24"/>
        </w:rPr>
      </w:pPr>
      <w:r w:rsidRPr="00D20FCF">
        <w:rPr>
          <w:sz w:val="24"/>
          <w:szCs w:val="24"/>
        </w:rPr>
        <w:t>Vu le décret n° 2021-846 du 29 juin 2021 relatif aux congés de maternité et liés aux charges parentales dans la fonction publique territoriale</w:t>
      </w:r>
      <w:r>
        <w:rPr>
          <w:sz w:val="24"/>
          <w:szCs w:val="24"/>
        </w:rPr>
        <w:t> ;</w:t>
      </w:r>
    </w:p>
    <w:p w14:paraId="7E9C45C6" w14:textId="77777777" w:rsidR="004E22B9" w:rsidRPr="004E22B9" w:rsidRDefault="004E22B9" w:rsidP="004E22B9">
      <w:pPr>
        <w:pStyle w:val="Corpsdetexte"/>
        <w:spacing w:after="0"/>
        <w:jc w:val="both"/>
        <w:rPr>
          <w:sz w:val="24"/>
          <w:szCs w:val="24"/>
        </w:rPr>
      </w:pPr>
    </w:p>
    <w:p w14:paraId="4C2DB916" w14:textId="40BCA1F3" w:rsidR="004E22B9" w:rsidRDefault="004E22B9" w:rsidP="004E22B9">
      <w:pPr>
        <w:jc w:val="both"/>
        <w:rPr>
          <w:sz w:val="24"/>
          <w:szCs w:val="24"/>
        </w:rPr>
      </w:pPr>
      <w:r w:rsidRPr="004E22B9">
        <w:rPr>
          <w:sz w:val="24"/>
          <w:szCs w:val="24"/>
        </w:rPr>
        <w:t xml:space="preserve">Vu la demande de l’agent présentée le </w:t>
      </w:r>
      <w:r>
        <w:rPr>
          <w:sz w:val="24"/>
          <w:szCs w:val="24"/>
        </w:rPr>
        <w:t>…</w:t>
      </w:r>
      <w:r w:rsidR="0042484C">
        <w:rPr>
          <w:sz w:val="24"/>
          <w:szCs w:val="24"/>
        </w:rPr>
        <w:t> ;</w:t>
      </w:r>
    </w:p>
    <w:p w14:paraId="1F9DCC35" w14:textId="03AFDA6F" w:rsidR="00D20FCF" w:rsidRDefault="00D20FCF" w:rsidP="004E22B9">
      <w:pPr>
        <w:jc w:val="both"/>
        <w:rPr>
          <w:sz w:val="24"/>
          <w:szCs w:val="24"/>
        </w:rPr>
      </w:pPr>
    </w:p>
    <w:p w14:paraId="16610FEB" w14:textId="330FEB51" w:rsidR="00D20FCF" w:rsidRPr="00D20FCF" w:rsidRDefault="00D20FCF" w:rsidP="00D20FCF">
      <w:pPr>
        <w:jc w:val="both"/>
        <w:rPr>
          <w:sz w:val="24"/>
          <w:szCs w:val="24"/>
        </w:rPr>
      </w:pPr>
      <w:r>
        <w:rPr>
          <w:sz w:val="24"/>
          <w:szCs w:val="24"/>
        </w:rPr>
        <w:t>Vu</w:t>
      </w:r>
      <w:r w:rsidRPr="00D20FCF">
        <w:rPr>
          <w:sz w:val="24"/>
          <w:szCs w:val="24"/>
        </w:rPr>
        <w:t xml:space="preserve"> le certificat </w:t>
      </w:r>
      <w:r w:rsidR="00C50209">
        <w:rPr>
          <w:sz w:val="24"/>
          <w:szCs w:val="24"/>
        </w:rPr>
        <w:t>de naissance</w:t>
      </w:r>
      <w:r w:rsidRPr="00D20FCF">
        <w:rPr>
          <w:sz w:val="24"/>
          <w:szCs w:val="24"/>
        </w:rPr>
        <w:t xml:space="preserve"> produit par Monsieur …</w:t>
      </w:r>
    </w:p>
    <w:p w14:paraId="64BD12DE" w14:textId="060DC567" w:rsidR="00D20FCF" w:rsidRPr="00D20FCF" w:rsidRDefault="0064555D" w:rsidP="00D20FCF">
      <w:pPr>
        <w:jc w:val="both"/>
        <w:rPr>
          <w:i/>
          <w:iCs/>
          <w:sz w:val="24"/>
          <w:szCs w:val="24"/>
        </w:rPr>
      </w:pPr>
      <w:r>
        <w:rPr>
          <w:i/>
          <w:iCs/>
          <w:sz w:val="24"/>
          <w:szCs w:val="24"/>
        </w:rPr>
        <w:t>O</w:t>
      </w:r>
      <w:r w:rsidR="00D20FCF" w:rsidRPr="00D20FCF">
        <w:rPr>
          <w:i/>
          <w:iCs/>
          <w:sz w:val="24"/>
          <w:szCs w:val="24"/>
        </w:rPr>
        <w:t>u</w:t>
      </w:r>
    </w:p>
    <w:p w14:paraId="0C5B8B40" w14:textId="4489C423" w:rsidR="00D20FCF" w:rsidRPr="00D20FCF" w:rsidRDefault="00D20FCF" w:rsidP="00D20FCF">
      <w:pPr>
        <w:jc w:val="both"/>
        <w:rPr>
          <w:i/>
          <w:iCs/>
          <w:sz w:val="24"/>
          <w:szCs w:val="24"/>
        </w:rPr>
      </w:pPr>
      <w:r w:rsidRPr="00D20FCF">
        <w:rPr>
          <w:i/>
          <w:iCs/>
          <w:sz w:val="24"/>
          <w:szCs w:val="24"/>
        </w:rPr>
        <w:t>de tout document justifiant que l’agent est le conjoint de la mère enceinte ou la personne liée à elle par un pacte civil de solidarité ou vivant maritalement avec elle.</w:t>
      </w:r>
    </w:p>
    <w:p w14:paraId="11225A16" w14:textId="77777777" w:rsidR="00360981" w:rsidRPr="0042484C" w:rsidRDefault="00360981" w:rsidP="004E22B9">
      <w:pPr>
        <w:jc w:val="both"/>
        <w:rPr>
          <w:sz w:val="24"/>
          <w:szCs w:val="24"/>
        </w:rPr>
      </w:pPr>
    </w:p>
    <w:p w14:paraId="6DE6B057" w14:textId="77777777" w:rsidR="00360981" w:rsidRPr="0042484C" w:rsidRDefault="0042484C" w:rsidP="00360981">
      <w:pPr>
        <w:pStyle w:val="VuConsidrant"/>
        <w:spacing w:after="0"/>
        <w:rPr>
          <w:rFonts w:ascii="Times New Roman" w:hAnsi="Times New Roman" w:cs="Times New Roman"/>
          <w:sz w:val="24"/>
          <w:szCs w:val="24"/>
        </w:rPr>
      </w:pPr>
      <w:r w:rsidRPr="0042484C">
        <w:rPr>
          <w:rFonts w:ascii="Times New Roman" w:hAnsi="Times New Roman" w:cs="Times New Roman"/>
          <w:sz w:val="24"/>
          <w:szCs w:val="24"/>
        </w:rPr>
        <w:t>Considérant l’enfant … (nom, prénom) né(e) le …</w:t>
      </w:r>
      <w:r>
        <w:rPr>
          <w:rFonts w:ascii="Times New Roman" w:hAnsi="Times New Roman" w:cs="Times New Roman"/>
          <w:sz w:val="24"/>
          <w:szCs w:val="24"/>
        </w:rPr>
        <w:t> ;</w:t>
      </w:r>
    </w:p>
    <w:p w14:paraId="1E690925" w14:textId="77777777" w:rsidR="005D0BE6" w:rsidRPr="0042484C" w:rsidRDefault="005D0BE6" w:rsidP="005D0BE6">
      <w:pPr>
        <w:pStyle w:val="VuConsidrant"/>
        <w:spacing w:after="0"/>
        <w:rPr>
          <w:rFonts w:ascii="Times New Roman" w:hAnsi="Times New Roman" w:cs="Times New Roman"/>
          <w:i/>
          <w:sz w:val="24"/>
          <w:szCs w:val="24"/>
        </w:rPr>
      </w:pPr>
      <w:r w:rsidRPr="0042484C">
        <w:rPr>
          <w:rFonts w:ascii="Times New Roman" w:hAnsi="Times New Roman" w:cs="Times New Roman"/>
          <w:i/>
          <w:sz w:val="24"/>
          <w:szCs w:val="24"/>
        </w:rPr>
        <w:t>Ou</w:t>
      </w:r>
    </w:p>
    <w:p w14:paraId="6320C5C7" w14:textId="73ED1AC6" w:rsidR="004E22B9" w:rsidRDefault="005D0BE6" w:rsidP="005D0BE6">
      <w:pPr>
        <w:tabs>
          <w:tab w:val="left" w:pos="284"/>
          <w:tab w:val="left" w:pos="2268"/>
          <w:tab w:val="left" w:pos="2552"/>
        </w:tabs>
        <w:rPr>
          <w:i/>
          <w:sz w:val="24"/>
          <w:szCs w:val="24"/>
        </w:rPr>
      </w:pPr>
      <w:r w:rsidRPr="0042484C">
        <w:rPr>
          <w:i/>
          <w:sz w:val="24"/>
          <w:szCs w:val="24"/>
        </w:rPr>
        <w:t>Considérant l’enfant adopté(e) … (nom, prénom) arrivé(e) au foyer le …</w:t>
      </w:r>
    </w:p>
    <w:p w14:paraId="79E4E363" w14:textId="5CF45136" w:rsidR="005D0BE6" w:rsidRDefault="005D0BE6" w:rsidP="005D0BE6">
      <w:pPr>
        <w:tabs>
          <w:tab w:val="left" w:pos="284"/>
          <w:tab w:val="left" w:pos="2268"/>
          <w:tab w:val="left" w:pos="2552"/>
        </w:tabs>
        <w:rPr>
          <w:i/>
          <w:sz w:val="24"/>
          <w:szCs w:val="24"/>
        </w:rPr>
      </w:pPr>
    </w:p>
    <w:p w14:paraId="23DC7563" w14:textId="77777777" w:rsidR="005D0BE6" w:rsidRPr="0076117F" w:rsidRDefault="005D0BE6" w:rsidP="005D0BE6">
      <w:pPr>
        <w:tabs>
          <w:tab w:val="left" w:pos="284"/>
          <w:tab w:val="left" w:pos="2268"/>
          <w:tab w:val="left" w:pos="2552"/>
        </w:tabs>
        <w:rPr>
          <w:b/>
          <w:bCs/>
          <w:sz w:val="24"/>
          <w:szCs w:val="24"/>
        </w:rPr>
      </w:pPr>
    </w:p>
    <w:p w14:paraId="7B5051E2" w14:textId="77777777" w:rsidR="004E22B9" w:rsidRPr="008C31A8" w:rsidRDefault="004E22B9" w:rsidP="004E22B9">
      <w:pPr>
        <w:tabs>
          <w:tab w:val="left" w:pos="284"/>
          <w:tab w:val="left" w:pos="2268"/>
          <w:tab w:val="left" w:pos="2552"/>
        </w:tabs>
        <w:jc w:val="center"/>
        <w:rPr>
          <w:b/>
          <w:bCs/>
          <w:sz w:val="24"/>
          <w:szCs w:val="24"/>
        </w:rPr>
      </w:pPr>
      <w:r w:rsidRPr="008C31A8">
        <w:rPr>
          <w:b/>
          <w:bCs/>
          <w:sz w:val="24"/>
          <w:szCs w:val="24"/>
        </w:rPr>
        <w:t>ARRÊTE</w:t>
      </w:r>
    </w:p>
    <w:p w14:paraId="53624F33" w14:textId="77777777" w:rsidR="004E22B9" w:rsidRPr="008C31A8" w:rsidRDefault="004E22B9" w:rsidP="004E22B9">
      <w:pPr>
        <w:tabs>
          <w:tab w:val="left" w:pos="284"/>
          <w:tab w:val="left" w:pos="2268"/>
          <w:tab w:val="left" w:pos="2552"/>
        </w:tabs>
        <w:rPr>
          <w:sz w:val="24"/>
          <w:szCs w:val="24"/>
        </w:rPr>
      </w:pPr>
    </w:p>
    <w:p w14:paraId="7D853A5B" w14:textId="77777777" w:rsidR="004E22B9" w:rsidRPr="008C31A8" w:rsidRDefault="004E22B9" w:rsidP="004E22B9">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14:paraId="7B1CA54C" w14:textId="3354D479" w:rsidR="004E22B9" w:rsidRDefault="004E22B9" w:rsidP="004E22B9">
      <w:pPr>
        <w:pStyle w:val="En-tte"/>
        <w:tabs>
          <w:tab w:val="clear" w:pos="4536"/>
          <w:tab w:val="clear" w:pos="9072"/>
        </w:tabs>
        <w:jc w:val="both"/>
        <w:rPr>
          <w:rFonts w:ascii="Times New Roman" w:hAnsi="Times New Roman" w:cs="Times New Roman"/>
          <w:sz w:val="24"/>
        </w:rPr>
      </w:pPr>
      <w:r w:rsidRPr="004E22B9">
        <w:rPr>
          <w:rFonts w:ascii="Times New Roman" w:hAnsi="Times New Roman" w:cs="Times New Roman"/>
          <w:sz w:val="24"/>
          <w:szCs w:val="24"/>
        </w:rPr>
        <w:t xml:space="preserve">Monsieur … </w:t>
      </w:r>
      <w:r w:rsidRPr="004E22B9">
        <w:rPr>
          <w:rFonts w:ascii="Times New Roman" w:eastAsia="Calibri" w:hAnsi="Times New Roman" w:cs="Times New Roman"/>
          <w:sz w:val="24"/>
          <w:szCs w:val="24"/>
        </w:rPr>
        <w:t>né le …</w:t>
      </w:r>
      <w:r w:rsidRPr="004E22B9">
        <w:rPr>
          <w:rFonts w:ascii="Times New Roman" w:hAnsi="Times New Roman" w:cs="Times New Roman"/>
          <w:sz w:val="24"/>
          <w:szCs w:val="24"/>
        </w:rPr>
        <w:t>,</w:t>
      </w:r>
      <w:r w:rsidRPr="004E22B9">
        <w:rPr>
          <w:rFonts w:ascii="Times New Roman" w:eastAsia="Calibri" w:hAnsi="Times New Roman" w:cs="Times New Roman"/>
          <w:sz w:val="24"/>
          <w:szCs w:val="24"/>
        </w:rPr>
        <w:t xml:space="preserve"> </w:t>
      </w:r>
      <w:r w:rsidRPr="004E22B9">
        <w:rPr>
          <w:rFonts w:ascii="Times New Roman" w:hAnsi="Times New Roman" w:cs="Times New Roman"/>
          <w:i/>
          <w:sz w:val="24"/>
          <w:szCs w:val="24"/>
        </w:rPr>
        <w:t>(</w:t>
      </w:r>
      <w:r w:rsidRPr="004E22B9">
        <w:rPr>
          <w:rFonts w:ascii="Times New Roman" w:eastAsia="Calibri" w:hAnsi="Times New Roman" w:cs="Times New Roman"/>
          <w:i/>
          <w:sz w:val="24"/>
          <w:szCs w:val="24"/>
        </w:rPr>
        <w:t>grade</w:t>
      </w:r>
      <w:r w:rsidRPr="004E22B9">
        <w:rPr>
          <w:rFonts w:ascii="Times New Roman" w:hAnsi="Times New Roman" w:cs="Times New Roman"/>
          <w:i/>
          <w:sz w:val="24"/>
          <w:szCs w:val="24"/>
        </w:rPr>
        <w:t>)</w:t>
      </w:r>
      <w:r w:rsidRPr="004E22B9">
        <w:rPr>
          <w:rFonts w:ascii="Times New Roman" w:hAnsi="Times New Roman" w:cs="Times New Roman"/>
          <w:sz w:val="24"/>
          <w:szCs w:val="24"/>
        </w:rPr>
        <w:t xml:space="preserve"> .</w:t>
      </w:r>
      <w:r w:rsidRPr="004E22B9">
        <w:rPr>
          <w:rFonts w:ascii="Times New Roman" w:eastAsia="Calibri" w:hAnsi="Times New Roman" w:cs="Times New Roman"/>
          <w:sz w:val="24"/>
          <w:szCs w:val="24"/>
        </w:rPr>
        <w:t xml:space="preserve">.. est admis au bénéfice </w:t>
      </w:r>
      <w:r w:rsidRPr="004E22B9">
        <w:rPr>
          <w:rFonts w:ascii="Times New Roman" w:hAnsi="Times New Roman" w:cs="Times New Roman"/>
          <w:sz w:val="24"/>
        </w:rPr>
        <w:t xml:space="preserve">d’un congé de paternité et d’accueil de l’enfant de </w:t>
      </w:r>
      <w:r w:rsidR="00D20FCF">
        <w:rPr>
          <w:rFonts w:ascii="Times New Roman" w:hAnsi="Times New Roman" w:cs="Times New Roman"/>
          <w:sz w:val="24"/>
        </w:rPr>
        <w:t>25</w:t>
      </w:r>
      <w:r w:rsidRPr="004E22B9">
        <w:rPr>
          <w:rFonts w:ascii="Times New Roman" w:hAnsi="Times New Roman" w:cs="Times New Roman"/>
          <w:sz w:val="24"/>
        </w:rPr>
        <w:t xml:space="preserve"> jours</w:t>
      </w:r>
      <w:r w:rsidR="005E1A0D">
        <w:rPr>
          <w:rFonts w:ascii="Times New Roman" w:hAnsi="Times New Roman" w:cs="Times New Roman"/>
          <w:sz w:val="24"/>
        </w:rPr>
        <w:t xml:space="preserve"> </w:t>
      </w:r>
      <w:r w:rsidR="003B60A1" w:rsidRPr="003B60A1">
        <w:rPr>
          <w:rFonts w:ascii="Times New Roman" w:hAnsi="Times New Roman" w:cs="Times New Roman"/>
          <w:i/>
          <w:sz w:val="24"/>
        </w:rPr>
        <w:t>(en cas de naissance unique)</w:t>
      </w:r>
      <w:r w:rsidRPr="004E22B9">
        <w:rPr>
          <w:rFonts w:ascii="Times New Roman" w:hAnsi="Times New Roman" w:cs="Times New Roman"/>
          <w:sz w:val="24"/>
        </w:rPr>
        <w:t xml:space="preserve"> </w:t>
      </w:r>
      <w:r w:rsidR="005E1A0D">
        <w:rPr>
          <w:rFonts w:ascii="Times New Roman" w:eastAsia="Calibri" w:hAnsi="Times New Roman" w:cs="Times New Roman"/>
          <w:b/>
          <w:i/>
          <w:sz w:val="24"/>
          <w:szCs w:val="24"/>
        </w:rPr>
        <w:t>ou</w:t>
      </w:r>
      <w:r w:rsidR="005E1A0D" w:rsidRPr="003B60A1">
        <w:rPr>
          <w:rFonts w:ascii="Times New Roman" w:eastAsia="Calibri" w:hAnsi="Times New Roman" w:cs="Times New Roman"/>
          <w:i/>
          <w:sz w:val="24"/>
          <w:szCs w:val="24"/>
        </w:rPr>
        <w:t xml:space="preserve"> </w:t>
      </w:r>
      <w:r w:rsidR="00D20FCF" w:rsidRPr="004E4048">
        <w:rPr>
          <w:rFonts w:ascii="Times New Roman" w:eastAsia="Calibri" w:hAnsi="Times New Roman" w:cs="Times New Roman"/>
          <w:iCs/>
          <w:sz w:val="24"/>
          <w:szCs w:val="24"/>
        </w:rPr>
        <w:t>32</w:t>
      </w:r>
      <w:r w:rsidR="005E1A0D" w:rsidRPr="004E4048">
        <w:rPr>
          <w:rFonts w:ascii="Times New Roman" w:eastAsia="Calibri" w:hAnsi="Times New Roman" w:cs="Times New Roman"/>
          <w:iCs/>
          <w:sz w:val="24"/>
          <w:szCs w:val="24"/>
        </w:rPr>
        <w:t xml:space="preserve"> jours </w:t>
      </w:r>
      <w:r w:rsidR="005E1A0D">
        <w:rPr>
          <w:rFonts w:ascii="Times New Roman" w:eastAsia="Calibri" w:hAnsi="Times New Roman" w:cs="Times New Roman"/>
          <w:i/>
          <w:sz w:val="24"/>
          <w:szCs w:val="24"/>
        </w:rPr>
        <w:t>(</w:t>
      </w:r>
      <w:r w:rsidR="005E1A0D" w:rsidRPr="003B60A1">
        <w:rPr>
          <w:rFonts w:ascii="Times New Roman" w:eastAsia="Calibri" w:hAnsi="Times New Roman" w:cs="Times New Roman"/>
          <w:i/>
          <w:sz w:val="24"/>
          <w:szCs w:val="24"/>
        </w:rPr>
        <w:t>en cas de naissance multiples</w:t>
      </w:r>
      <w:r w:rsidR="005E1A0D">
        <w:rPr>
          <w:rFonts w:ascii="Times New Roman" w:eastAsia="Calibri" w:hAnsi="Times New Roman" w:cs="Times New Roman"/>
          <w:i/>
          <w:sz w:val="24"/>
          <w:szCs w:val="24"/>
        </w:rPr>
        <w:t xml:space="preserve">) </w:t>
      </w:r>
      <w:r w:rsidRPr="004E22B9">
        <w:rPr>
          <w:rFonts w:ascii="Times New Roman" w:hAnsi="Times New Roman" w:cs="Times New Roman"/>
          <w:sz w:val="24"/>
        </w:rPr>
        <w:t>qui débutera à compter du … et se terminera le …</w:t>
      </w:r>
    </w:p>
    <w:p w14:paraId="14FE58B6" w14:textId="5867FD52" w:rsidR="005E1A0D" w:rsidRDefault="005E1A0D" w:rsidP="004E22B9">
      <w:pPr>
        <w:pStyle w:val="En-tte"/>
        <w:tabs>
          <w:tab w:val="clear" w:pos="4536"/>
          <w:tab w:val="clear" w:pos="9072"/>
        </w:tabs>
        <w:jc w:val="both"/>
        <w:rPr>
          <w:rFonts w:ascii="Times New Roman" w:hAnsi="Times New Roman" w:cs="Times New Roman"/>
          <w:sz w:val="24"/>
          <w:szCs w:val="24"/>
        </w:rPr>
      </w:pPr>
    </w:p>
    <w:p w14:paraId="1762D2AE" w14:textId="04C34D95" w:rsidR="004E4048" w:rsidRPr="00C50209" w:rsidRDefault="004E4048" w:rsidP="004E22B9">
      <w:pPr>
        <w:pStyle w:val="En-tte"/>
        <w:tabs>
          <w:tab w:val="clear" w:pos="4536"/>
          <w:tab w:val="clear" w:pos="9072"/>
        </w:tabs>
        <w:jc w:val="both"/>
        <w:rPr>
          <w:rFonts w:ascii="Times New Roman" w:hAnsi="Times New Roman" w:cs="Times New Roman"/>
          <w:i/>
          <w:iCs/>
          <w:sz w:val="24"/>
          <w:szCs w:val="24"/>
        </w:rPr>
      </w:pPr>
      <w:r w:rsidRPr="00C50209">
        <w:rPr>
          <w:rFonts w:ascii="Times New Roman" w:hAnsi="Times New Roman" w:cs="Times New Roman"/>
          <w:i/>
          <w:iCs/>
          <w:sz w:val="24"/>
          <w:szCs w:val="24"/>
        </w:rPr>
        <w:t>Ou</w:t>
      </w:r>
    </w:p>
    <w:p w14:paraId="11FF0653" w14:textId="7D0404F2" w:rsidR="004E4048" w:rsidRDefault="004E4048" w:rsidP="004E4048">
      <w:pPr>
        <w:pStyle w:val="En-tte"/>
        <w:tabs>
          <w:tab w:val="clear" w:pos="4536"/>
          <w:tab w:val="clear" w:pos="9072"/>
        </w:tabs>
        <w:jc w:val="both"/>
        <w:rPr>
          <w:rFonts w:ascii="Times New Roman" w:hAnsi="Times New Roman" w:cs="Times New Roman"/>
          <w:sz w:val="24"/>
        </w:rPr>
      </w:pPr>
      <w:r w:rsidRPr="004E22B9">
        <w:rPr>
          <w:rFonts w:ascii="Times New Roman" w:hAnsi="Times New Roman" w:cs="Times New Roman"/>
          <w:sz w:val="24"/>
          <w:szCs w:val="24"/>
        </w:rPr>
        <w:t xml:space="preserve">Monsieur … </w:t>
      </w:r>
      <w:r w:rsidRPr="004E22B9">
        <w:rPr>
          <w:rFonts w:ascii="Times New Roman" w:eastAsia="Calibri" w:hAnsi="Times New Roman" w:cs="Times New Roman"/>
          <w:sz w:val="24"/>
          <w:szCs w:val="24"/>
        </w:rPr>
        <w:t>né le …</w:t>
      </w:r>
      <w:r w:rsidRPr="004E22B9">
        <w:rPr>
          <w:rFonts w:ascii="Times New Roman" w:hAnsi="Times New Roman" w:cs="Times New Roman"/>
          <w:sz w:val="24"/>
          <w:szCs w:val="24"/>
        </w:rPr>
        <w:t>,</w:t>
      </w:r>
      <w:r w:rsidRPr="004E22B9">
        <w:rPr>
          <w:rFonts w:ascii="Times New Roman" w:eastAsia="Calibri" w:hAnsi="Times New Roman" w:cs="Times New Roman"/>
          <w:sz w:val="24"/>
          <w:szCs w:val="24"/>
        </w:rPr>
        <w:t xml:space="preserve"> </w:t>
      </w:r>
      <w:r w:rsidRPr="004E22B9">
        <w:rPr>
          <w:rFonts w:ascii="Times New Roman" w:hAnsi="Times New Roman" w:cs="Times New Roman"/>
          <w:i/>
          <w:sz w:val="24"/>
          <w:szCs w:val="24"/>
        </w:rPr>
        <w:t>(</w:t>
      </w:r>
      <w:r w:rsidRPr="004E22B9">
        <w:rPr>
          <w:rFonts w:ascii="Times New Roman" w:eastAsia="Calibri" w:hAnsi="Times New Roman" w:cs="Times New Roman"/>
          <w:i/>
          <w:sz w:val="24"/>
          <w:szCs w:val="24"/>
        </w:rPr>
        <w:t>grade</w:t>
      </w:r>
      <w:r w:rsidRPr="004E22B9">
        <w:rPr>
          <w:rFonts w:ascii="Times New Roman" w:hAnsi="Times New Roman" w:cs="Times New Roman"/>
          <w:i/>
          <w:sz w:val="24"/>
          <w:szCs w:val="24"/>
        </w:rPr>
        <w:t>)</w:t>
      </w:r>
      <w:r w:rsidRPr="004E22B9">
        <w:rPr>
          <w:rFonts w:ascii="Times New Roman" w:hAnsi="Times New Roman" w:cs="Times New Roman"/>
          <w:sz w:val="24"/>
          <w:szCs w:val="24"/>
        </w:rPr>
        <w:t xml:space="preserve"> .</w:t>
      </w:r>
      <w:r w:rsidRPr="004E22B9">
        <w:rPr>
          <w:rFonts w:ascii="Times New Roman" w:eastAsia="Calibri" w:hAnsi="Times New Roman" w:cs="Times New Roman"/>
          <w:sz w:val="24"/>
          <w:szCs w:val="24"/>
        </w:rPr>
        <w:t xml:space="preserve">.. est admis au bénéfice </w:t>
      </w:r>
      <w:r w:rsidRPr="004E22B9">
        <w:rPr>
          <w:rFonts w:ascii="Times New Roman" w:hAnsi="Times New Roman" w:cs="Times New Roman"/>
          <w:sz w:val="24"/>
        </w:rPr>
        <w:t xml:space="preserve">d’un congé de paternité et d’accueil de l’enfant de </w:t>
      </w:r>
      <w:r>
        <w:rPr>
          <w:rFonts w:ascii="Times New Roman" w:hAnsi="Times New Roman" w:cs="Times New Roman"/>
          <w:sz w:val="24"/>
        </w:rPr>
        <w:t>25</w:t>
      </w:r>
      <w:r w:rsidRPr="004E22B9">
        <w:rPr>
          <w:rFonts w:ascii="Times New Roman" w:hAnsi="Times New Roman" w:cs="Times New Roman"/>
          <w:sz w:val="24"/>
        </w:rPr>
        <w:t xml:space="preserve"> jours</w:t>
      </w:r>
      <w:r>
        <w:rPr>
          <w:rFonts w:ascii="Times New Roman" w:hAnsi="Times New Roman" w:cs="Times New Roman"/>
          <w:sz w:val="24"/>
        </w:rPr>
        <w:t xml:space="preserve"> </w:t>
      </w:r>
      <w:r w:rsidRPr="003B60A1">
        <w:rPr>
          <w:rFonts w:ascii="Times New Roman" w:hAnsi="Times New Roman" w:cs="Times New Roman"/>
          <w:i/>
          <w:sz w:val="24"/>
        </w:rPr>
        <w:t>(en cas de naissance unique)</w:t>
      </w:r>
      <w:r w:rsidRPr="004E22B9">
        <w:rPr>
          <w:rFonts w:ascii="Times New Roman" w:hAnsi="Times New Roman" w:cs="Times New Roman"/>
          <w:sz w:val="24"/>
        </w:rPr>
        <w:t xml:space="preserve"> </w:t>
      </w:r>
      <w:r>
        <w:rPr>
          <w:rFonts w:ascii="Times New Roman" w:eastAsia="Calibri" w:hAnsi="Times New Roman" w:cs="Times New Roman"/>
          <w:b/>
          <w:i/>
          <w:sz w:val="24"/>
          <w:szCs w:val="24"/>
        </w:rPr>
        <w:t>ou</w:t>
      </w:r>
      <w:r w:rsidRPr="003B60A1">
        <w:rPr>
          <w:rFonts w:ascii="Times New Roman" w:eastAsia="Calibri" w:hAnsi="Times New Roman" w:cs="Times New Roman"/>
          <w:i/>
          <w:sz w:val="24"/>
          <w:szCs w:val="24"/>
        </w:rPr>
        <w:t xml:space="preserve"> </w:t>
      </w:r>
      <w:r w:rsidRPr="004E4048">
        <w:rPr>
          <w:rFonts w:ascii="Times New Roman" w:eastAsia="Calibri" w:hAnsi="Times New Roman" w:cs="Times New Roman"/>
          <w:iCs/>
          <w:sz w:val="24"/>
          <w:szCs w:val="24"/>
        </w:rPr>
        <w:t xml:space="preserve">32 jours </w:t>
      </w:r>
      <w:r>
        <w:rPr>
          <w:rFonts w:ascii="Times New Roman" w:eastAsia="Calibri" w:hAnsi="Times New Roman" w:cs="Times New Roman"/>
          <w:i/>
          <w:sz w:val="24"/>
          <w:szCs w:val="24"/>
        </w:rPr>
        <w:t>(</w:t>
      </w:r>
      <w:r w:rsidRPr="003B60A1">
        <w:rPr>
          <w:rFonts w:ascii="Times New Roman" w:eastAsia="Calibri" w:hAnsi="Times New Roman" w:cs="Times New Roman"/>
          <w:i/>
          <w:sz w:val="24"/>
          <w:szCs w:val="24"/>
        </w:rPr>
        <w:t>en cas de naissance multiples</w:t>
      </w:r>
      <w:r>
        <w:rPr>
          <w:rFonts w:ascii="Times New Roman" w:eastAsia="Calibri" w:hAnsi="Times New Roman" w:cs="Times New Roman"/>
          <w:i/>
          <w:sz w:val="24"/>
          <w:szCs w:val="24"/>
        </w:rPr>
        <w:t xml:space="preserve">). </w:t>
      </w:r>
      <w:r w:rsidRPr="004E4048">
        <w:rPr>
          <w:rFonts w:ascii="Times New Roman" w:eastAsia="Calibri" w:hAnsi="Times New Roman" w:cs="Times New Roman"/>
          <w:iCs/>
          <w:sz w:val="24"/>
          <w:szCs w:val="24"/>
        </w:rPr>
        <w:t>La durée de ce congé sera décomposée de la façon suivante :</w:t>
      </w:r>
    </w:p>
    <w:p w14:paraId="7CAC0F92" w14:textId="77777777" w:rsidR="004E4048" w:rsidRDefault="004E4048" w:rsidP="004E22B9">
      <w:pPr>
        <w:pStyle w:val="En-tte"/>
        <w:tabs>
          <w:tab w:val="clear" w:pos="4536"/>
          <w:tab w:val="clear" w:pos="9072"/>
        </w:tabs>
        <w:jc w:val="both"/>
        <w:rPr>
          <w:rFonts w:ascii="Times New Roman" w:hAnsi="Times New Roman" w:cs="Times New Roman"/>
          <w:sz w:val="24"/>
          <w:szCs w:val="24"/>
        </w:rPr>
      </w:pPr>
    </w:p>
    <w:p w14:paraId="18ACCF9F" w14:textId="0B291FB3" w:rsidR="004E4048" w:rsidRDefault="004E4048" w:rsidP="004E4048">
      <w:pPr>
        <w:numPr>
          <w:ilvl w:val="0"/>
          <w:numId w:val="2"/>
        </w:numPr>
        <w:tabs>
          <w:tab w:val="left" w:pos="0"/>
          <w:tab w:val="left" w:pos="1464"/>
          <w:tab w:val="left" w:pos="1701"/>
        </w:tabs>
        <w:jc w:val="both"/>
        <w:rPr>
          <w:sz w:val="24"/>
          <w:szCs w:val="24"/>
        </w:rPr>
      </w:pPr>
      <w:r>
        <w:rPr>
          <w:sz w:val="24"/>
          <w:szCs w:val="24"/>
        </w:rPr>
        <w:t>1</w:t>
      </w:r>
      <w:r>
        <w:rPr>
          <w:sz w:val="24"/>
          <w:szCs w:val="24"/>
          <w:vertAlign w:val="superscript"/>
        </w:rPr>
        <w:t>ère</w:t>
      </w:r>
      <w:r>
        <w:rPr>
          <w:sz w:val="24"/>
          <w:szCs w:val="24"/>
        </w:rPr>
        <w:t xml:space="preserve"> période : du …/…/… au …/…/… inclus </w:t>
      </w:r>
      <w:r>
        <w:rPr>
          <w:i/>
          <w:sz w:val="24"/>
          <w:szCs w:val="24"/>
        </w:rPr>
        <w:t>(période de 4 jours consécutifs faisant immédiatement suite au congé de naissance de 3 jours),</w:t>
      </w:r>
    </w:p>
    <w:p w14:paraId="38A5D74F" w14:textId="154D19E5" w:rsidR="004E4048" w:rsidRDefault="004E4048" w:rsidP="004E4048">
      <w:pPr>
        <w:numPr>
          <w:ilvl w:val="0"/>
          <w:numId w:val="2"/>
        </w:numPr>
        <w:tabs>
          <w:tab w:val="left" w:pos="1276"/>
        </w:tabs>
        <w:jc w:val="both"/>
        <w:rPr>
          <w:sz w:val="24"/>
          <w:szCs w:val="24"/>
        </w:rPr>
      </w:pPr>
      <w:r>
        <w:rPr>
          <w:sz w:val="24"/>
          <w:szCs w:val="24"/>
        </w:rPr>
        <w:t>2</w:t>
      </w:r>
      <w:r>
        <w:rPr>
          <w:sz w:val="24"/>
          <w:szCs w:val="24"/>
          <w:vertAlign w:val="superscript"/>
        </w:rPr>
        <w:t>ème</w:t>
      </w:r>
      <w:r>
        <w:rPr>
          <w:sz w:val="24"/>
          <w:szCs w:val="24"/>
        </w:rPr>
        <w:t xml:space="preserve"> période : du …/…/… au …/…/… inclus </w:t>
      </w:r>
      <w:r>
        <w:rPr>
          <w:i/>
          <w:sz w:val="24"/>
          <w:szCs w:val="24"/>
        </w:rPr>
        <w:t>(période de 21 ou 28 jours prise de manière continue ou fractionnée en 2 périodes qui ne peuvent être inférieures à 5 jours).</w:t>
      </w:r>
    </w:p>
    <w:p w14:paraId="485A43E5" w14:textId="77777777" w:rsidR="004E4048" w:rsidRPr="005E1A0D" w:rsidRDefault="004E4048" w:rsidP="004E22B9">
      <w:pPr>
        <w:pStyle w:val="En-tte"/>
        <w:tabs>
          <w:tab w:val="clear" w:pos="4536"/>
          <w:tab w:val="clear" w:pos="9072"/>
        </w:tabs>
        <w:jc w:val="both"/>
        <w:rPr>
          <w:rFonts w:ascii="Times New Roman" w:hAnsi="Times New Roman" w:cs="Times New Roman"/>
          <w:sz w:val="24"/>
          <w:szCs w:val="24"/>
        </w:rPr>
      </w:pPr>
    </w:p>
    <w:p w14:paraId="28ABD128" w14:textId="505B46C4" w:rsidR="007673A3" w:rsidRPr="007673A3" w:rsidRDefault="005E1A0D" w:rsidP="007673A3">
      <w:pPr>
        <w:pStyle w:val="En-tte"/>
        <w:jc w:val="both"/>
        <w:rPr>
          <w:rFonts w:ascii="Times New Roman" w:hAnsi="Times New Roman" w:cs="Times New Roman"/>
          <w:bCs/>
          <w:i/>
          <w:sz w:val="24"/>
          <w:szCs w:val="24"/>
        </w:rPr>
      </w:pPr>
      <w:r w:rsidRPr="005E1A0D">
        <w:rPr>
          <w:rFonts w:ascii="Times New Roman" w:hAnsi="Times New Roman" w:cs="Times New Roman"/>
          <w:b/>
          <w:i/>
          <w:sz w:val="24"/>
          <w:szCs w:val="24"/>
        </w:rPr>
        <w:lastRenderedPageBreak/>
        <w:t>(Pour rappel :</w:t>
      </w:r>
      <w:r w:rsidR="00D20FCF" w:rsidRPr="00D20FCF">
        <w:t xml:space="preserve"> </w:t>
      </w:r>
      <w:r w:rsidR="00D20FCF" w:rsidRPr="007673A3">
        <w:rPr>
          <w:rFonts w:ascii="Times New Roman" w:hAnsi="Times New Roman" w:cs="Times New Roman"/>
          <w:bCs/>
          <w:i/>
          <w:sz w:val="24"/>
          <w:szCs w:val="24"/>
        </w:rPr>
        <w:t>une période de 4 jours consécutifs doit être prise immédiatement après le congé de naissance de l'enfant suivie d'une période de 21 jours calendaires, portée à 28 jours calendaires en cas de naissances multiples</w:t>
      </w:r>
      <w:r w:rsidR="007673A3" w:rsidRPr="007673A3">
        <w:rPr>
          <w:rFonts w:ascii="Times New Roman" w:hAnsi="Times New Roman" w:cs="Times New Roman"/>
          <w:bCs/>
          <w:i/>
          <w:sz w:val="24"/>
          <w:szCs w:val="24"/>
        </w:rPr>
        <w:t>.</w:t>
      </w:r>
    </w:p>
    <w:p w14:paraId="7C9DFA95" w14:textId="420CAA48" w:rsidR="003B60A1" w:rsidRPr="007673A3" w:rsidRDefault="004B74A3" w:rsidP="007673A3">
      <w:pPr>
        <w:pStyle w:val="En-tte"/>
        <w:jc w:val="both"/>
        <w:rPr>
          <w:rFonts w:ascii="Times New Roman" w:hAnsi="Times New Roman" w:cs="Times New Roman"/>
          <w:b/>
          <w:i/>
          <w:sz w:val="24"/>
          <w:szCs w:val="24"/>
        </w:rPr>
      </w:pPr>
      <w:r>
        <w:rPr>
          <w:rFonts w:ascii="Times New Roman" w:hAnsi="Times New Roman" w:cs="Times New Roman"/>
          <w:i/>
          <w:sz w:val="24"/>
          <w:szCs w:val="24"/>
        </w:rPr>
        <w:t xml:space="preserve">La période de 21 ou 28 jours peut être prise </w:t>
      </w:r>
      <w:r w:rsidRPr="004B74A3">
        <w:rPr>
          <w:rFonts w:ascii="Times New Roman" w:hAnsi="Times New Roman" w:cs="Times New Roman"/>
          <w:i/>
          <w:sz w:val="24"/>
          <w:szCs w:val="24"/>
        </w:rPr>
        <w:t xml:space="preserve">de manière continue ou fractionnée en deux périodes d’une durée minimale de 5 jours chacune ; cette seconde période doit être </w:t>
      </w:r>
      <w:r w:rsidR="005D0BE6" w:rsidRPr="004B74A3">
        <w:rPr>
          <w:rFonts w:ascii="Times New Roman" w:hAnsi="Times New Roman" w:cs="Times New Roman"/>
          <w:i/>
          <w:sz w:val="24"/>
          <w:szCs w:val="24"/>
        </w:rPr>
        <w:t>prise dans</w:t>
      </w:r>
      <w:r w:rsidRPr="004B74A3">
        <w:rPr>
          <w:rFonts w:ascii="Times New Roman" w:hAnsi="Times New Roman" w:cs="Times New Roman"/>
          <w:i/>
          <w:sz w:val="24"/>
          <w:szCs w:val="24"/>
        </w:rPr>
        <w:t xml:space="preserve"> les six mois suivant la naissance de l’enfant</w:t>
      </w:r>
      <w:r w:rsidR="005E1A0D" w:rsidRPr="005E1A0D">
        <w:rPr>
          <w:rFonts w:ascii="Times New Roman" w:hAnsi="Times New Roman" w:cs="Times New Roman"/>
          <w:i/>
          <w:sz w:val="24"/>
          <w:szCs w:val="24"/>
        </w:rPr>
        <w:t>)</w:t>
      </w:r>
      <w:r w:rsidR="007673A3">
        <w:rPr>
          <w:rFonts w:ascii="Times New Roman" w:hAnsi="Times New Roman" w:cs="Times New Roman"/>
          <w:i/>
          <w:sz w:val="24"/>
          <w:szCs w:val="24"/>
        </w:rPr>
        <w:t>.</w:t>
      </w:r>
    </w:p>
    <w:p w14:paraId="32F16584" w14:textId="77777777" w:rsidR="004E4048" w:rsidRDefault="004E4048" w:rsidP="00C50209">
      <w:pPr>
        <w:pStyle w:val="En-tte"/>
        <w:tabs>
          <w:tab w:val="clear" w:pos="4536"/>
          <w:tab w:val="clear" w:pos="9072"/>
        </w:tabs>
        <w:jc w:val="both"/>
        <w:rPr>
          <w:rFonts w:ascii="Times New Roman" w:eastAsia="Calibri" w:hAnsi="Times New Roman" w:cs="Times New Roman"/>
          <w:b/>
          <w:sz w:val="24"/>
          <w:szCs w:val="24"/>
          <w:u w:val="single"/>
        </w:rPr>
      </w:pPr>
    </w:p>
    <w:p w14:paraId="329E1840" w14:textId="77777777" w:rsidR="004E22B9" w:rsidRPr="0059578F" w:rsidRDefault="004E22B9" w:rsidP="004E22B9">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eastAsia="Calibri" w:hAnsi="Times New Roman" w:cs="Times New Roman"/>
          <w:b/>
          <w:sz w:val="24"/>
          <w:szCs w:val="24"/>
          <w:u w:val="single"/>
        </w:rPr>
        <w:t>Article 2</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14:paraId="76150BA4" w14:textId="252E6561" w:rsidR="004E22B9" w:rsidRDefault="004E22B9" w:rsidP="004E22B9">
      <w:pPr>
        <w:tabs>
          <w:tab w:val="left" w:pos="1276"/>
        </w:tabs>
        <w:ind w:left="1276" w:hanging="1276"/>
        <w:jc w:val="both"/>
        <w:rPr>
          <w:sz w:val="24"/>
        </w:rPr>
      </w:pPr>
      <w:r>
        <w:rPr>
          <w:sz w:val="24"/>
        </w:rPr>
        <w:t xml:space="preserve">L’intéressé </w:t>
      </w:r>
      <w:r w:rsidR="000B4933">
        <w:rPr>
          <w:sz w:val="24"/>
        </w:rPr>
        <w:t>conservera l’intégralité de sa rémunération</w:t>
      </w:r>
      <w:r>
        <w:rPr>
          <w:sz w:val="24"/>
        </w:rPr>
        <w:t xml:space="preserve"> durant cette période.</w:t>
      </w:r>
    </w:p>
    <w:p w14:paraId="206C7BDB" w14:textId="77777777" w:rsidR="004E22B9" w:rsidRPr="0059578F" w:rsidRDefault="004E22B9" w:rsidP="004E22B9">
      <w:pPr>
        <w:pStyle w:val="En-tte"/>
        <w:tabs>
          <w:tab w:val="clear" w:pos="4536"/>
          <w:tab w:val="clear" w:pos="9072"/>
        </w:tabs>
        <w:jc w:val="both"/>
        <w:rPr>
          <w:rFonts w:ascii="Times New Roman" w:eastAsia="Calibri" w:hAnsi="Times New Roman" w:cs="Times New Roman"/>
          <w:b/>
          <w:sz w:val="24"/>
          <w:szCs w:val="24"/>
        </w:rPr>
      </w:pPr>
    </w:p>
    <w:p w14:paraId="7CD83BF9" w14:textId="77777777" w:rsidR="004E22B9" w:rsidRPr="008C31A8" w:rsidRDefault="004E22B9" w:rsidP="004E22B9">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3</w:t>
      </w:r>
      <w:r w:rsidRPr="008C31A8">
        <w:rPr>
          <w:rFonts w:ascii="Times New Roman" w:hAnsi="Times New Roman"/>
          <w:sz w:val="24"/>
          <w:szCs w:val="24"/>
        </w:rPr>
        <w:t xml:space="preserve"> : </w:t>
      </w:r>
    </w:p>
    <w:p w14:paraId="0E81C13C" w14:textId="77777777" w:rsidR="005E6898" w:rsidRPr="00BC51EC" w:rsidRDefault="005E6898" w:rsidP="005E6898">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22DEE55A" w14:textId="77777777" w:rsidR="004E22B9" w:rsidRPr="008C31A8" w:rsidRDefault="004E22B9" w:rsidP="004E22B9">
      <w:pPr>
        <w:tabs>
          <w:tab w:val="left" w:pos="284"/>
        </w:tabs>
        <w:jc w:val="both"/>
        <w:rPr>
          <w:sz w:val="24"/>
          <w:szCs w:val="24"/>
        </w:rPr>
      </w:pPr>
    </w:p>
    <w:p w14:paraId="5C117D45" w14:textId="77777777" w:rsidR="004E22B9" w:rsidRPr="008C31A8" w:rsidRDefault="004E22B9" w:rsidP="004E22B9">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Pr>
          <w:b/>
          <w:sz w:val="24"/>
          <w:szCs w:val="24"/>
          <w:u w:val="single"/>
        </w:rPr>
        <w:t>4</w:t>
      </w:r>
      <w:r w:rsidRPr="008C31A8">
        <w:rPr>
          <w:b/>
          <w:sz w:val="24"/>
          <w:szCs w:val="24"/>
        </w:rPr>
        <w:t xml:space="preserve"> : </w:t>
      </w:r>
    </w:p>
    <w:p w14:paraId="25FF9629" w14:textId="77777777" w:rsidR="005E6898" w:rsidRPr="00BC51EC" w:rsidRDefault="005E6898" w:rsidP="005E6898">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C02DB7C" w14:textId="77777777" w:rsidR="000B4933" w:rsidRDefault="000B4933" w:rsidP="000B4933">
      <w:pPr>
        <w:tabs>
          <w:tab w:val="left" w:pos="0"/>
        </w:tabs>
        <w:jc w:val="both"/>
        <w:rPr>
          <w:sz w:val="24"/>
          <w:szCs w:val="24"/>
        </w:rPr>
      </w:pPr>
      <w:r>
        <w:rPr>
          <w:sz w:val="24"/>
          <w:szCs w:val="24"/>
        </w:rPr>
        <w:t xml:space="preserve">Le Tribunal Administratif peut être saisi au moyen de l’application informatique </w:t>
      </w:r>
      <w:proofErr w:type="spellStart"/>
      <w:r>
        <w:rPr>
          <w:sz w:val="24"/>
          <w:szCs w:val="24"/>
        </w:rPr>
        <w:t>télérecours</w:t>
      </w:r>
      <w:proofErr w:type="spellEnd"/>
      <w:r>
        <w:rPr>
          <w:sz w:val="24"/>
          <w:szCs w:val="24"/>
        </w:rPr>
        <w:t xml:space="preserve"> citoyen accessible par le biais du site </w:t>
      </w:r>
      <w:hyperlink r:id="rId7" w:history="1">
        <w:r>
          <w:rPr>
            <w:rStyle w:val="Lienhypertexte"/>
            <w:sz w:val="24"/>
            <w:szCs w:val="24"/>
          </w:rPr>
          <w:t>www.telerecours.fr</w:t>
        </w:r>
      </w:hyperlink>
      <w:r>
        <w:rPr>
          <w:sz w:val="24"/>
          <w:szCs w:val="24"/>
        </w:rPr>
        <w:t>.</w:t>
      </w:r>
    </w:p>
    <w:p w14:paraId="3290E2A3" w14:textId="77777777" w:rsidR="000B4933" w:rsidRPr="00BC51EC" w:rsidRDefault="000B4933" w:rsidP="005E6898">
      <w:pPr>
        <w:tabs>
          <w:tab w:val="left" w:pos="1276"/>
        </w:tabs>
        <w:jc w:val="both"/>
        <w:rPr>
          <w:b/>
          <w:color w:val="000000" w:themeColor="text1"/>
          <w:sz w:val="24"/>
          <w:szCs w:val="24"/>
          <w:u w:val="single"/>
        </w:rPr>
      </w:pPr>
    </w:p>
    <w:p w14:paraId="59B8D2FE" w14:textId="77777777" w:rsidR="004E22B9" w:rsidRPr="008C31A8" w:rsidRDefault="004E22B9" w:rsidP="004E22B9">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Pr>
          <w:b/>
          <w:color w:val="000000" w:themeColor="text1"/>
          <w:sz w:val="24"/>
          <w:szCs w:val="24"/>
          <w:u w:val="single"/>
        </w:rPr>
        <w:t>5</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14:paraId="22833CA8" w14:textId="77777777" w:rsidR="004E22B9" w:rsidRPr="008C31A8" w:rsidRDefault="004E22B9" w:rsidP="004E22B9">
      <w:pPr>
        <w:tabs>
          <w:tab w:val="left" w:pos="284"/>
        </w:tabs>
        <w:jc w:val="both"/>
        <w:rPr>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14:paraId="1FBABF77" w14:textId="77777777" w:rsidR="004E22B9" w:rsidRPr="008C31A8" w:rsidRDefault="004E22B9" w:rsidP="004E22B9">
      <w:pPr>
        <w:tabs>
          <w:tab w:val="left" w:pos="284"/>
        </w:tabs>
        <w:jc w:val="both"/>
        <w:rPr>
          <w:sz w:val="24"/>
          <w:szCs w:val="24"/>
        </w:rPr>
      </w:pPr>
    </w:p>
    <w:p w14:paraId="5A50082D" w14:textId="77777777" w:rsidR="004E22B9" w:rsidRPr="008C31A8" w:rsidRDefault="004E22B9" w:rsidP="004E22B9">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14:paraId="4B569F48" w14:textId="77777777" w:rsidR="005F6250" w:rsidRPr="003B60A1" w:rsidRDefault="004E22B9" w:rsidP="003B60A1">
      <w:pPr>
        <w:ind w:firstLine="708"/>
        <w:rPr>
          <w:sz w:val="24"/>
          <w:szCs w:val="24"/>
        </w:rPr>
      </w:pPr>
      <w:r w:rsidRPr="008C31A8">
        <w:rPr>
          <w:sz w:val="24"/>
          <w:szCs w:val="24"/>
        </w:rPr>
        <w:t>(date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sidR="004F24A0">
        <w:rPr>
          <w:sz w:val="24"/>
          <w:szCs w:val="24"/>
        </w:rPr>
        <w:t xml:space="preserve"> </w:t>
      </w:r>
      <w:r w:rsidR="004F24A0" w:rsidRPr="004F24A0">
        <w:rPr>
          <w:i/>
          <w:sz w:val="24"/>
          <w:szCs w:val="24"/>
        </w:rPr>
        <w:t>(le Président)</w:t>
      </w:r>
      <w:r w:rsidRPr="008C31A8">
        <w:rPr>
          <w:sz w:val="24"/>
          <w:szCs w:val="24"/>
        </w:rPr>
        <w:t>,</w:t>
      </w:r>
    </w:p>
    <w:sectPr w:rsidR="005F6250" w:rsidRPr="003B60A1" w:rsidSect="008F5C6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579D" w14:textId="77777777" w:rsidR="00E53112" w:rsidRDefault="00E53112" w:rsidP="00E53112">
      <w:r>
        <w:separator/>
      </w:r>
    </w:p>
  </w:endnote>
  <w:endnote w:type="continuationSeparator" w:id="0">
    <w:p w14:paraId="3000D46F" w14:textId="77777777" w:rsidR="00E53112" w:rsidRDefault="00E53112" w:rsidP="00E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847E" w14:textId="4BF006DE" w:rsidR="0042484C" w:rsidRDefault="0042484C" w:rsidP="0042484C">
    <w:pPr>
      <w:pStyle w:val="Pieddepage"/>
      <w:jc w:val="center"/>
    </w:pPr>
    <w:r>
      <w:t xml:space="preserve">Pôle juridique et carrières – </w:t>
    </w:r>
    <w:r w:rsidR="000B4933">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6D70" w14:textId="77777777" w:rsidR="00E53112" w:rsidRDefault="00E53112" w:rsidP="00E53112">
      <w:r>
        <w:separator/>
      </w:r>
    </w:p>
  </w:footnote>
  <w:footnote w:type="continuationSeparator" w:id="0">
    <w:p w14:paraId="234940B0" w14:textId="77777777" w:rsidR="00E53112" w:rsidRDefault="00E53112" w:rsidP="00E53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E569" w14:textId="77777777" w:rsidR="008951A3" w:rsidRDefault="005D0BE6">
    <w:pPr>
      <w:pStyle w:val="En-tte"/>
    </w:pPr>
  </w:p>
  <w:p w14:paraId="5788B812" w14:textId="77777777" w:rsidR="008951A3" w:rsidRDefault="00F613EB">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5FE2"/>
    <w:multiLevelType w:val="hybridMultilevel"/>
    <w:tmpl w:val="3E5CB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2D0646"/>
    <w:multiLevelType w:val="hybridMultilevel"/>
    <w:tmpl w:val="5D04D5B0"/>
    <w:lvl w:ilvl="0" w:tplc="6720CF7C">
      <w:start w:val="1"/>
      <w:numFmt w:val="bullet"/>
      <w:lvlText w:val="-"/>
      <w:lvlJc w:val="left"/>
      <w:pPr>
        <w:ind w:left="1778" w:hanging="360"/>
      </w:pPr>
      <w:rPr>
        <w:rFonts w:ascii="Trebuchet MS" w:eastAsia="Times New Roman" w:hAnsi="Trebuchet MS" w:cs="Times New Roman"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cs="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cs="Courier New" w:hint="default"/>
      </w:rPr>
    </w:lvl>
    <w:lvl w:ilvl="8" w:tplc="040C0005">
      <w:start w:val="1"/>
      <w:numFmt w:val="bullet"/>
      <w:lvlText w:val=""/>
      <w:lvlJc w:val="left"/>
      <w:pPr>
        <w:ind w:left="7538" w:hanging="360"/>
      </w:pPr>
      <w:rPr>
        <w:rFonts w:ascii="Wingdings" w:hAnsi="Wingdings" w:hint="default"/>
      </w:rPr>
    </w:lvl>
  </w:abstractNum>
  <w:num w:numId="1" w16cid:durableId="2029335602">
    <w:abstractNumId w:val="0"/>
  </w:num>
  <w:num w:numId="2" w16cid:durableId="58847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22B9"/>
    <w:rsid w:val="000B4933"/>
    <w:rsid w:val="00224B86"/>
    <w:rsid w:val="00360981"/>
    <w:rsid w:val="003B60A1"/>
    <w:rsid w:val="0042484C"/>
    <w:rsid w:val="004B74A3"/>
    <w:rsid w:val="004E22B9"/>
    <w:rsid w:val="004E4048"/>
    <w:rsid w:val="004F24A0"/>
    <w:rsid w:val="005D0BE6"/>
    <w:rsid w:val="005E1A0D"/>
    <w:rsid w:val="005E6898"/>
    <w:rsid w:val="005F6250"/>
    <w:rsid w:val="0064555D"/>
    <w:rsid w:val="007673A3"/>
    <w:rsid w:val="009140C5"/>
    <w:rsid w:val="00B746D0"/>
    <w:rsid w:val="00C11750"/>
    <w:rsid w:val="00C50209"/>
    <w:rsid w:val="00CF518B"/>
    <w:rsid w:val="00D17142"/>
    <w:rsid w:val="00D20FCF"/>
    <w:rsid w:val="00E53112"/>
    <w:rsid w:val="00F53692"/>
    <w:rsid w:val="00F61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D831"/>
  <w15:docId w15:val="{784388DF-810B-4CDD-B893-6E23B29E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2B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E22B9"/>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4E22B9"/>
  </w:style>
  <w:style w:type="paragraph" w:styleId="Retraitcorpsdetexte2">
    <w:name w:val="Body Text Indent 2"/>
    <w:basedOn w:val="Normal"/>
    <w:link w:val="Retraitcorpsdetexte2Car"/>
    <w:uiPriority w:val="99"/>
    <w:unhideWhenUsed/>
    <w:rsid w:val="004E22B9"/>
    <w:pPr>
      <w:spacing w:after="120" w:line="480" w:lineRule="auto"/>
      <w:ind w:left="283"/>
    </w:pPr>
  </w:style>
  <w:style w:type="character" w:customStyle="1" w:styleId="Retraitcorpsdetexte2Car">
    <w:name w:val="Retrait corps de texte 2 Car"/>
    <w:basedOn w:val="Policepardfaut"/>
    <w:link w:val="Retraitcorpsdetexte2"/>
    <w:uiPriority w:val="99"/>
    <w:rsid w:val="004E22B9"/>
    <w:rPr>
      <w:rFonts w:ascii="Times New Roman" w:eastAsia="Times New Roman" w:hAnsi="Times New Roman" w:cs="Times New Roman"/>
      <w:sz w:val="20"/>
      <w:szCs w:val="20"/>
      <w:lang w:eastAsia="fr-FR"/>
    </w:rPr>
  </w:style>
  <w:style w:type="character" w:styleId="lev">
    <w:name w:val="Strong"/>
    <w:basedOn w:val="Policepardfaut"/>
    <w:uiPriority w:val="22"/>
    <w:qFormat/>
    <w:rsid w:val="004E22B9"/>
    <w:rPr>
      <w:b/>
      <w:bCs/>
    </w:rPr>
  </w:style>
  <w:style w:type="paragraph" w:customStyle="1" w:styleId="articlen">
    <w:name w:val="article : n°"/>
    <w:basedOn w:val="Normal"/>
    <w:rsid w:val="004E22B9"/>
    <w:pPr>
      <w:autoSpaceDE w:val="0"/>
      <w:autoSpaceDN w:val="0"/>
      <w:spacing w:before="100"/>
      <w:jc w:val="both"/>
    </w:pPr>
    <w:rPr>
      <w:rFonts w:ascii="Arial" w:eastAsia="SimSun" w:hAnsi="Arial"/>
      <w:b/>
      <w:bCs/>
      <w:lang w:eastAsia="zh-CN"/>
    </w:rPr>
  </w:style>
  <w:style w:type="paragraph" w:styleId="Titre">
    <w:name w:val="Title"/>
    <w:basedOn w:val="Normal"/>
    <w:link w:val="TitreCar"/>
    <w:qFormat/>
    <w:rsid w:val="004E22B9"/>
    <w:pPr>
      <w:jc w:val="center"/>
    </w:pPr>
    <w:rPr>
      <w:b/>
    </w:rPr>
  </w:style>
  <w:style w:type="character" w:customStyle="1" w:styleId="TitreCar">
    <w:name w:val="Titre Car"/>
    <w:basedOn w:val="Policepardfaut"/>
    <w:link w:val="Titre"/>
    <w:rsid w:val="004E22B9"/>
    <w:rPr>
      <w:rFonts w:ascii="Times New Roman" w:eastAsia="Times New Roman" w:hAnsi="Times New Roman" w:cs="Times New Roman"/>
      <w:b/>
      <w:sz w:val="20"/>
      <w:szCs w:val="20"/>
      <w:lang w:eastAsia="fr-FR"/>
    </w:rPr>
  </w:style>
  <w:style w:type="paragraph" w:styleId="Corpsdetexte">
    <w:name w:val="Body Text"/>
    <w:basedOn w:val="Normal"/>
    <w:link w:val="CorpsdetexteCar"/>
    <w:uiPriority w:val="99"/>
    <w:semiHidden/>
    <w:unhideWhenUsed/>
    <w:rsid w:val="004E22B9"/>
    <w:pPr>
      <w:spacing w:after="120"/>
    </w:pPr>
  </w:style>
  <w:style w:type="character" w:customStyle="1" w:styleId="CorpsdetexteCar">
    <w:name w:val="Corps de texte Car"/>
    <w:basedOn w:val="Policepardfaut"/>
    <w:link w:val="Corpsdetexte"/>
    <w:uiPriority w:val="99"/>
    <w:semiHidden/>
    <w:rsid w:val="004E22B9"/>
    <w:rPr>
      <w:rFonts w:ascii="Times New Roman" w:eastAsia="Times New Roman" w:hAnsi="Times New Roman" w:cs="Times New Roman"/>
      <w:sz w:val="20"/>
      <w:szCs w:val="20"/>
      <w:lang w:eastAsia="fr-FR"/>
    </w:rPr>
  </w:style>
  <w:style w:type="paragraph" w:customStyle="1" w:styleId="VuConsidrant">
    <w:name w:val="Vu.Considérant"/>
    <w:basedOn w:val="Normal"/>
    <w:rsid w:val="00360981"/>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42484C"/>
    <w:pPr>
      <w:tabs>
        <w:tab w:val="center" w:pos="4536"/>
        <w:tab w:val="right" w:pos="9072"/>
      </w:tabs>
    </w:pPr>
  </w:style>
  <w:style w:type="character" w:customStyle="1" w:styleId="PieddepageCar">
    <w:name w:val="Pied de page Car"/>
    <w:basedOn w:val="Policepardfaut"/>
    <w:link w:val="Pieddepage"/>
    <w:uiPriority w:val="99"/>
    <w:rsid w:val="0042484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B74A3"/>
    <w:pPr>
      <w:ind w:left="720"/>
      <w:contextualSpacing/>
    </w:pPr>
  </w:style>
  <w:style w:type="character" w:styleId="Lienhypertexte">
    <w:name w:val="Hyperlink"/>
    <w:basedOn w:val="Policepardfaut"/>
    <w:uiPriority w:val="99"/>
    <w:semiHidden/>
    <w:unhideWhenUsed/>
    <w:rsid w:val="000B49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70338">
      <w:bodyDiv w:val="1"/>
      <w:marLeft w:val="0"/>
      <w:marRight w:val="0"/>
      <w:marTop w:val="0"/>
      <w:marBottom w:val="0"/>
      <w:divBdr>
        <w:top w:val="none" w:sz="0" w:space="0" w:color="auto"/>
        <w:left w:val="none" w:sz="0" w:space="0" w:color="auto"/>
        <w:bottom w:val="none" w:sz="0" w:space="0" w:color="auto"/>
        <w:right w:val="none" w:sz="0" w:space="0" w:color="auto"/>
      </w:divBdr>
    </w:div>
    <w:div w:id="13944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529</Words>
  <Characters>2914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15</cp:revision>
  <dcterms:created xsi:type="dcterms:W3CDTF">2013-10-24T14:17:00Z</dcterms:created>
  <dcterms:modified xsi:type="dcterms:W3CDTF">2022-04-25T13:29:00Z</dcterms:modified>
</cp:coreProperties>
</file>